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04E2" w:rsidRDefault="005B04E2">
      <w:pPr>
        <w:rPr>
          <w:rFonts w:asciiTheme="minorEastAsia" w:hAnsiTheme="minorEastAsia"/>
          <w:sz w:val="28"/>
          <w:szCs w:val="28"/>
        </w:rPr>
      </w:pPr>
    </w:p>
    <w:p w:rsidR="005B04E2" w:rsidRDefault="005B04E2">
      <w:pPr>
        <w:jc w:val="center"/>
        <w:rPr>
          <w:rFonts w:asciiTheme="minorEastAsia" w:hAnsiTheme="minorEastAsia" w:cs="微软雅黑"/>
          <w:sz w:val="28"/>
          <w:szCs w:val="28"/>
        </w:rPr>
      </w:pPr>
    </w:p>
    <w:p w:rsidR="005B04E2" w:rsidRDefault="005B04E2">
      <w:pPr>
        <w:jc w:val="center"/>
        <w:rPr>
          <w:rFonts w:asciiTheme="minorEastAsia" w:hAnsiTheme="minorEastAsia" w:cs="微软雅黑"/>
          <w:sz w:val="28"/>
          <w:szCs w:val="28"/>
        </w:rPr>
      </w:pPr>
    </w:p>
    <w:p w:rsidR="005B04E2" w:rsidRDefault="005B04E2">
      <w:pPr>
        <w:jc w:val="center"/>
        <w:rPr>
          <w:rFonts w:asciiTheme="minorEastAsia" w:hAnsiTheme="minorEastAsia" w:cs="微软雅黑"/>
          <w:sz w:val="28"/>
          <w:szCs w:val="28"/>
        </w:rPr>
      </w:pPr>
    </w:p>
    <w:p w:rsidR="005B04E2" w:rsidRDefault="00D11092">
      <w:pPr>
        <w:tabs>
          <w:tab w:val="left" w:pos="5224"/>
        </w:tabs>
        <w:jc w:val="left"/>
        <w:rPr>
          <w:rFonts w:asciiTheme="minorEastAsia" w:hAnsiTheme="minorEastAsia" w:cs="微软雅黑"/>
          <w:sz w:val="52"/>
          <w:szCs w:val="52"/>
        </w:rPr>
      </w:pPr>
      <w:r>
        <w:rPr>
          <w:rFonts w:asciiTheme="minorEastAsia" w:hAnsiTheme="minorEastAsia" w:cs="微软雅黑"/>
          <w:sz w:val="52"/>
          <w:szCs w:val="52"/>
        </w:rPr>
        <w:tab/>
      </w:r>
    </w:p>
    <w:p w:rsidR="005B04E2" w:rsidRDefault="00C41A0B">
      <w:pPr>
        <w:jc w:val="center"/>
        <w:outlineLvl w:val="0"/>
        <w:rPr>
          <w:rFonts w:ascii="方正小标宋简体" w:eastAsia="方正小标宋简体" w:hAnsi="方正小标宋简体" w:cs="方正小标宋简体"/>
          <w:b/>
          <w:sz w:val="52"/>
          <w:szCs w:val="52"/>
        </w:rPr>
      </w:pPr>
      <w:r>
        <w:rPr>
          <w:rFonts w:ascii="方正小标宋简体" w:eastAsia="方正小标宋简体" w:hAnsi="方正小标宋简体" w:cs="方正小标宋简体" w:hint="eastAsia"/>
          <w:b/>
          <w:sz w:val="52"/>
          <w:szCs w:val="52"/>
        </w:rPr>
        <w:t>博罗县桦阳环保</w:t>
      </w:r>
      <w:r w:rsidR="00D11092">
        <w:rPr>
          <w:rFonts w:ascii="方正小标宋简体" w:eastAsia="方正小标宋简体" w:hAnsi="方正小标宋简体" w:cs="方正小标宋简体" w:hint="eastAsia"/>
          <w:b/>
          <w:sz w:val="52"/>
          <w:szCs w:val="52"/>
        </w:rPr>
        <w:t>有限公司</w:t>
      </w:r>
    </w:p>
    <w:p w:rsidR="005B04E2" w:rsidRDefault="00D11092">
      <w:pPr>
        <w:jc w:val="center"/>
        <w:outlineLvl w:val="0"/>
        <w:rPr>
          <w:rFonts w:ascii="方正小标宋简体" w:eastAsia="方正小标宋简体" w:hAnsi="方正小标宋简体" w:cs="方正小标宋简体"/>
          <w:b/>
          <w:sz w:val="52"/>
          <w:szCs w:val="52"/>
        </w:rPr>
      </w:pPr>
      <w:r>
        <w:rPr>
          <w:rFonts w:ascii="方正小标宋简体" w:eastAsia="方正小标宋简体" w:hAnsi="方正小标宋简体" w:cs="方正小标宋简体" w:hint="eastAsia"/>
          <w:b/>
          <w:sz w:val="52"/>
          <w:szCs w:val="52"/>
        </w:rPr>
        <w:t>自行监测方案</w:t>
      </w:r>
    </w:p>
    <w:p w:rsidR="005B04E2" w:rsidRDefault="005B04E2">
      <w:pPr>
        <w:jc w:val="center"/>
        <w:rPr>
          <w:rFonts w:asciiTheme="minorEastAsia" w:hAnsiTheme="minorEastAsia" w:cs="微软雅黑"/>
          <w:b/>
          <w:sz w:val="28"/>
          <w:szCs w:val="28"/>
        </w:rPr>
      </w:pPr>
    </w:p>
    <w:p w:rsidR="005B04E2" w:rsidRDefault="005B04E2">
      <w:pPr>
        <w:jc w:val="center"/>
        <w:rPr>
          <w:rFonts w:asciiTheme="minorEastAsia" w:hAnsiTheme="minorEastAsia" w:cs="微软雅黑"/>
          <w:sz w:val="28"/>
          <w:szCs w:val="28"/>
        </w:rPr>
      </w:pPr>
    </w:p>
    <w:p w:rsidR="005B04E2" w:rsidRDefault="005B04E2">
      <w:pPr>
        <w:jc w:val="center"/>
        <w:rPr>
          <w:rFonts w:asciiTheme="minorEastAsia" w:hAnsiTheme="minorEastAsia" w:cs="微软雅黑"/>
          <w:sz w:val="28"/>
          <w:szCs w:val="28"/>
        </w:rPr>
      </w:pPr>
    </w:p>
    <w:p w:rsidR="005B04E2" w:rsidRDefault="005B04E2">
      <w:pPr>
        <w:jc w:val="center"/>
        <w:rPr>
          <w:rFonts w:asciiTheme="minorEastAsia" w:hAnsiTheme="minorEastAsia" w:cs="微软雅黑"/>
          <w:sz w:val="28"/>
          <w:szCs w:val="28"/>
        </w:rPr>
      </w:pPr>
    </w:p>
    <w:p w:rsidR="005B04E2" w:rsidRDefault="005B04E2">
      <w:pPr>
        <w:jc w:val="center"/>
        <w:rPr>
          <w:rFonts w:asciiTheme="minorEastAsia" w:hAnsiTheme="minorEastAsia" w:cs="微软雅黑"/>
          <w:sz w:val="28"/>
          <w:szCs w:val="28"/>
        </w:rPr>
      </w:pPr>
    </w:p>
    <w:p w:rsidR="005B04E2" w:rsidRDefault="005B04E2">
      <w:pPr>
        <w:jc w:val="center"/>
        <w:rPr>
          <w:rFonts w:asciiTheme="minorEastAsia" w:hAnsiTheme="minorEastAsia" w:cs="微软雅黑"/>
          <w:sz w:val="28"/>
          <w:szCs w:val="28"/>
        </w:rPr>
      </w:pPr>
    </w:p>
    <w:p w:rsidR="005B04E2" w:rsidRDefault="005B04E2">
      <w:pPr>
        <w:jc w:val="center"/>
        <w:rPr>
          <w:rFonts w:asciiTheme="minorEastAsia" w:hAnsiTheme="minorEastAsia" w:cs="微软雅黑"/>
          <w:sz w:val="28"/>
          <w:szCs w:val="28"/>
        </w:rPr>
      </w:pPr>
    </w:p>
    <w:p w:rsidR="005B04E2" w:rsidRDefault="005B04E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B04E2" w:rsidRDefault="00D1109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方正小标宋简体" w:eastAsia="方正小标宋简体" w:hAnsi="方正小标宋简体" w:cs="方正小标宋简体" w:hint="eastAsia"/>
          <w:b/>
          <w:sz w:val="40"/>
          <w:szCs w:val="40"/>
        </w:rPr>
        <w:t>2019年</w:t>
      </w:r>
      <w:r w:rsidR="00C41A0B">
        <w:rPr>
          <w:rFonts w:ascii="方正小标宋简体" w:eastAsia="方正小标宋简体" w:hAnsi="方正小标宋简体" w:cs="方正小标宋简体" w:hint="eastAsia"/>
          <w:b/>
          <w:sz w:val="40"/>
          <w:szCs w:val="40"/>
        </w:rPr>
        <w:t>6</w:t>
      </w:r>
      <w:r>
        <w:rPr>
          <w:rFonts w:ascii="方正小标宋简体" w:eastAsia="方正小标宋简体" w:hAnsi="方正小标宋简体" w:cs="方正小标宋简体" w:hint="eastAsia"/>
          <w:b/>
          <w:sz w:val="40"/>
          <w:szCs w:val="40"/>
        </w:rPr>
        <w:t>月</w:t>
      </w: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5B04E2" w:rsidRDefault="00D11092">
      <w:pPr>
        <w:spacing w:line="360" w:lineRule="auto"/>
        <w:ind w:firstLineChars="200" w:firstLine="562"/>
        <w:jc w:val="left"/>
        <w:rPr>
          <w:rFonts w:asciiTheme="minorEastAsia" w:hAnsiTheme="minorEastAsia"/>
          <w:b/>
          <w:bCs/>
          <w:sz w:val="28"/>
          <w:szCs w:val="28"/>
        </w:rPr>
      </w:pPr>
      <w:r>
        <w:rPr>
          <w:rFonts w:asciiTheme="minorEastAsia" w:hAnsiTheme="minorEastAsia" w:hint="eastAsia"/>
          <w:b/>
          <w:bCs/>
          <w:sz w:val="28"/>
          <w:szCs w:val="28"/>
        </w:rPr>
        <w:lastRenderedPageBreak/>
        <w:t>一、企业概况</w:t>
      </w:r>
    </w:p>
    <w:p w:rsidR="005B04E2" w:rsidRDefault="00003710">
      <w:pPr>
        <w:spacing w:line="360" w:lineRule="auto"/>
        <w:ind w:firstLineChars="200" w:firstLine="560"/>
        <w:rPr>
          <w:rFonts w:ascii="Times New Roman" w:hAnsi="Times New Roman" w:cs="Times New Roman"/>
          <w:sz w:val="28"/>
          <w:szCs w:val="28"/>
        </w:rPr>
      </w:pPr>
      <w:r>
        <w:rPr>
          <w:rFonts w:hAnsi="Times New Roman" w:cs="Times New Roman" w:hint="eastAsia"/>
          <w:sz w:val="28"/>
          <w:szCs w:val="28"/>
        </w:rPr>
        <w:t>博罗县桦阳环保有限公司</w:t>
      </w:r>
      <w:r w:rsidR="00D11092">
        <w:rPr>
          <w:rFonts w:ascii="Times New Roman" w:hAnsi="Times New Roman" w:cs="Times New Roman" w:hint="eastAsia"/>
          <w:sz w:val="28"/>
          <w:szCs w:val="28"/>
        </w:rPr>
        <w:t>有限公司位于</w:t>
      </w:r>
      <w:r w:rsidR="00D11092">
        <w:rPr>
          <w:rFonts w:hAnsi="Times New Roman" w:cs="Times New Roman" w:hint="eastAsia"/>
          <w:sz w:val="28"/>
          <w:szCs w:val="28"/>
        </w:rPr>
        <w:t>博罗县桦阳工业园</w:t>
      </w:r>
      <w:r w:rsidR="00D11092">
        <w:rPr>
          <w:rFonts w:ascii="Times New Roman" w:hAnsi="Times New Roman" w:cs="Times New Roman" w:hint="eastAsia"/>
          <w:sz w:val="28"/>
          <w:szCs w:val="28"/>
        </w:rPr>
        <w:t>，厂区中心经纬度（</w:t>
      </w:r>
      <w:r w:rsidR="00D11092" w:rsidRPr="003B2319">
        <w:rPr>
          <w:rFonts w:ascii="Times New Roman" w:hAnsi="Times New Roman" w:cs="Times New Roman"/>
          <w:sz w:val="28"/>
          <w:szCs w:val="28"/>
        </w:rPr>
        <w:t>113°59′29.00″</w:t>
      </w:r>
      <w:r w:rsidR="00D11092" w:rsidRPr="003B2319">
        <w:rPr>
          <w:rFonts w:ascii="Times New Roman" w:hAnsi="Times New Roman" w:cs="Times New Roman"/>
          <w:sz w:val="28"/>
          <w:szCs w:val="28"/>
        </w:rPr>
        <w:t>，</w:t>
      </w:r>
      <w:r w:rsidR="00D11092" w:rsidRPr="003B2319">
        <w:rPr>
          <w:rFonts w:ascii="Times New Roman" w:hAnsi="Times New Roman" w:cs="Times New Roman"/>
          <w:sz w:val="28"/>
          <w:szCs w:val="28"/>
        </w:rPr>
        <w:t>23°10′6.96″</w:t>
      </w:r>
      <w:r w:rsidR="00D11092">
        <w:rPr>
          <w:rFonts w:ascii="Times New Roman" w:hAnsi="Times New Roman" w:cs="Times New Roman" w:hint="eastAsia"/>
          <w:sz w:val="28"/>
          <w:szCs w:val="28"/>
        </w:rPr>
        <w:t>）。项目总投资</w:t>
      </w:r>
      <w:r w:rsidR="00D11092">
        <w:rPr>
          <w:rFonts w:hAnsi="Times New Roman" w:cs="Times New Roman" w:hint="eastAsia"/>
          <w:sz w:val="28"/>
          <w:szCs w:val="28"/>
        </w:rPr>
        <w:t>37000</w:t>
      </w:r>
      <w:r w:rsidR="00D11092">
        <w:rPr>
          <w:rFonts w:ascii="Times New Roman" w:hAnsi="Times New Roman" w:cs="Times New Roman" w:hint="eastAsia"/>
          <w:sz w:val="28"/>
          <w:szCs w:val="28"/>
        </w:rPr>
        <w:t>万，占地面积</w:t>
      </w:r>
      <w:r w:rsidR="00D11092">
        <w:rPr>
          <w:rFonts w:hAnsi="Times New Roman" w:cs="Times New Roman" w:hint="eastAsia"/>
          <w:sz w:val="28"/>
          <w:szCs w:val="28"/>
        </w:rPr>
        <w:t>150</w:t>
      </w:r>
      <w:r w:rsidR="00D11092">
        <w:rPr>
          <w:rFonts w:hAnsi="Times New Roman" w:cs="Times New Roman" w:hint="eastAsia"/>
          <w:sz w:val="28"/>
          <w:szCs w:val="28"/>
        </w:rPr>
        <w:t>亩</w:t>
      </w:r>
      <w:r w:rsidR="00D11092">
        <w:rPr>
          <w:rFonts w:ascii="Times New Roman" w:hAnsi="Times New Roman" w:cs="Times New Roman" w:hint="eastAsia"/>
          <w:sz w:val="28"/>
          <w:szCs w:val="28"/>
        </w:rPr>
        <w:t>，污水处理厂类型为工业污水处理厂，设计污水处理规模为</w:t>
      </w:r>
      <w:r w:rsidR="007332B1">
        <w:rPr>
          <w:rFonts w:hAnsi="Times New Roman" w:cs="Times New Roman" w:hint="eastAsia"/>
          <w:sz w:val="28"/>
          <w:szCs w:val="28"/>
        </w:rPr>
        <w:t>24</w:t>
      </w:r>
      <w:r w:rsidR="00D11092">
        <w:rPr>
          <w:rFonts w:hAnsi="Times New Roman" w:cs="Times New Roman" w:hint="eastAsia"/>
          <w:sz w:val="28"/>
          <w:szCs w:val="28"/>
        </w:rPr>
        <w:t>000</w:t>
      </w:r>
      <w:r w:rsidR="00D11092">
        <w:rPr>
          <w:rFonts w:ascii="Times New Roman" w:hAnsi="Times New Roman" w:cs="Times New Roman" w:hint="eastAsia"/>
          <w:sz w:val="28"/>
          <w:szCs w:val="28"/>
        </w:rPr>
        <w:t>m</w:t>
      </w:r>
      <w:r w:rsidR="00D11092">
        <w:rPr>
          <w:rFonts w:ascii="Times New Roman" w:hAnsi="Times New Roman" w:cs="Times New Roman" w:hint="eastAsia"/>
          <w:sz w:val="28"/>
          <w:szCs w:val="28"/>
          <w:vertAlign w:val="superscript"/>
        </w:rPr>
        <w:t>3</w:t>
      </w:r>
      <w:r w:rsidR="00D11092">
        <w:rPr>
          <w:rFonts w:ascii="Times New Roman" w:hAnsi="Times New Roman" w:cs="Times New Roman" w:hint="eastAsia"/>
          <w:sz w:val="28"/>
          <w:szCs w:val="28"/>
        </w:rPr>
        <w:t>/d</w:t>
      </w:r>
      <w:r w:rsidR="00D11092">
        <w:rPr>
          <w:rFonts w:ascii="Times New Roman" w:hAnsi="Times New Roman" w:cs="Times New Roman" w:hint="eastAsia"/>
          <w:sz w:val="28"/>
          <w:szCs w:val="28"/>
        </w:rPr>
        <w:t>，许可分类管理属重点管理，自行运营和管理，采用前物化</w:t>
      </w:r>
      <w:r w:rsidR="00D11092">
        <w:rPr>
          <w:rFonts w:ascii="Times New Roman" w:hAnsi="Times New Roman" w:cs="Times New Roman" w:hint="eastAsia"/>
          <w:sz w:val="28"/>
          <w:szCs w:val="28"/>
        </w:rPr>
        <w:t>+</w:t>
      </w:r>
      <w:r w:rsidR="00D11092">
        <w:rPr>
          <w:rFonts w:ascii="Times New Roman" w:hAnsi="Times New Roman" w:cs="Times New Roman" w:hint="eastAsia"/>
          <w:sz w:val="28"/>
          <w:szCs w:val="28"/>
        </w:rPr>
        <w:t>生化</w:t>
      </w:r>
      <w:r w:rsidR="00D11092">
        <w:rPr>
          <w:rFonts w:ascii="Times New Roman" w:hAnsi="Times New Roman" w:cs="Times New Roman" w:hint="eastAsia"/>
          <w:sz w:val="28"/>
          <w:szCs w:val="28"/>
        </w:rPr>
        <w:t>+</w:t>
      </w:r>
      <w:r w:rsidR="00D11092">
        <w:rPr>
          <w:rFonts w:ascii="Times New Roman" w:hAnsi="Times New Roman" w:cs="Times New Roman" w:hint="eastAsia"/>
          <w:sz w:val="28"/>
          <w:szCs w:val="28"/>
        </w:rPr>
        <w:t>后物化工艺（详见图</w:t>
      </w:r>
      <w:r w:rsidR="00D11092">
        <w:rPr>
          <w:rFonts w:ascii="Times New Roman" w:hAnsi="Times New Roman" w:cs="Times New Roman" w:hint="eastAsia"/>
          <w:sz w:val="28"/>
          <w:szCs w:val="28"/>
        </w:rPr>
        <w:t>1</w:t>
      </w:r>
      <w:r w:rsidR="00D11092">
        <w:rPr>
          <w:rFonts w:ascii="Times New Roman" w:hAnsi="Times New Roman" w:cs="Times New Roman" w:hint="eastAsia"/>
          <w:sz w:val="28"/>
          <w:szCs w:val="28"/>
        </w:rPr>
        <w:t>）。项目于</w:t>
      </w:r>
      <w:r w:rsidR="00D11092">
        <w:rPr>
          <w:rFonts w:hAnsi="Times New Roman" w:cs="Times New Roman" w:hint="eastAsia"/>
          <w:sz w:val="28"/>
          <w:szCs w:val="28"/>
        </w:rPr>
        <w:t>2007</w:t>
      </w:r>
      <w:r w:rsidR="00D11092">
        <w:rPr>
          <w:rFonts w:ascii="Times New Roman" w:hAnsi="Times New Roman" w:cs="Times New Roman" w:hint="eastAsia"/>
          <w:sz w:val="28"/>
          <w:szCs w:val="28"/>
        </w:rPr>
        <w:t>年</w:t>
      </w:r>
      <w:r w:rsidR="00D11092">
        <w:rPr>
          <w:rFonts w:hAnsi="Times New Roman" w:cs="Times New Roman" w:hint="eastAsia"/>
          <w:sz w:val="28"/>
          <w:szCs w:val="28"/>
        </w:rPr>
        <w:t>3</w:t>
      </w:r>
      <w:r w:rsidR="00D11092">
        <w:rPr>
          <w:rFonts w:ascii="Times New Roman" w:hAnsi="Times New Roman" w:cs="Times New Roman" w:hint="eastAsia"/>
          <w:sz w:val="28"/>
          <w:szCs w:val="28"/>
        </w:rPr>
        <w:t>月</w:t>
      </w:r>
      <w:r w:rsidR="00D11092">
        <w:rPr>
          <w:rFonts w:hAnsi="Times New Roman" w:cs="Times New Roman" w:hint="eastAsia"/>
          <w:sz w:val="28"/>
          <w:szCs w:val="28"/>
        </w:rPr>
        <w:t>23</w:t>
      </w:r>
      <w:r w:rsidR="00D11092">
        <w:rPr>
          <w:rFonts w:ascii="Times New Roman" w:hAnsi="Times New Roman" w:cs="Times New Roman" w:hint="eastAsia"/>
          <w:sz w:val="28"/>
          <w:szCs w:val="28"/>
        </w:rPr>
        <w:t>日投产，目前污水处理量为</w:t>
      </w:r>
      <w:r w:rsidR="00D11092">
        <w:rPr>
          <w:rFonts w:hAnsi="Times New Roman" w:cs="Times New Roman" w:hint="eastAsia"/>
          <w:sz w:val="28"/>
          <w:szCs w:val="28"/>
        </w:rPr>
        <w:t>6000</w:t>
      </w:r>
      <w:r w:rsidR="00D11092">
        <w:rPr>
          <w:rFonts w:ascii="Times New Roman" w:hAnsi="Times New Roman" w:cs="Times New Roman" w:hint="eastAsia"/>
          <w:sz w:val="28"/>
          <w:szCs w:val="28"/>
        </w:rPr>
        <w:t>m</w:t>
      </w:r>
      <w:r w:rsidR="00D11092">
        <w:rPr>
          <w:rFonts w:ascii="Times New Roman" w:hAnsi="Times New Roman" w:cs="Times New Roman" w:hint="eastAsia"/>
          <w:sz w:val="28"/>
          <w:szCs w:val="28"/>
          <w:vertAlign w:val="superscript"/>
        </w:rPr>
        <w:t>3</w:t>
      </w:r>
      <w:r w:rsidR="00D11092">
        <w:rPr>
          <w:rFonts w:ascii="Times New Roman" w:hAnsi="Times New Roman" w:cs="Times New Roman" w:hint="eastAsia"/>
          <w:sz w:val="28"/>
          <w:szCs w:val="28"/>
        </w:rPr>
        <w:t>/d</w:t>
      </w:r>
      <w:r w:rsidR="00D11092">
        <w:rPr>
          <w:rFonts w:ascii="Times New Roman" w:hAnsi="Times New Roman" w:cs="Times New Roman" w:hint="eastAsia"/>
          <w:sz w:val="28"/>
          <w:szCs w:val="28"/>
        </w:rPr>
        <w:t>，已进行环保竣工验收。外排废水执行</w:t>
      </w:r>
      <w:r w:rsidR="00D11092">
        <w:rPr>
          <w:rFonts w:hAnsi="Times New Roman" w:cs="Times New Roman" w:hint="eastAsia"/>
          <w:sz w:val="28"/>
          <w:szCs w:val="28"/>
        </w:rPr>
        <w:t>《纺织染整工业水污染物排放标准》表</w:t>
      </w:r>
      <w:r w:rsidR="00D11092">
        <w:rPr>
          <w:rFonts w:hAnsi="Times New Roman" w:cs="Times New Roman" w:hint="eastAsia"/>
          <w:sz w:val="28"/>
          <w:szCs w:val="28"/>
        </w:rPr>
        <w:t>2</w:t>
      </w:r>
      <w:r w:rsidR="00D11092">
        <w:rPr>
          <w:rFonts w:hAnsi="Times New Roman" w:cs="Times New Roman" w:hint="eastAsia"/>
          <w:sz w:val="28"/>
          <w:szCs w:val="28"/>
        </w:rPr>
        <w:t>标准</w:t>
      </w:r>
      <w:r w:rsidR="005714DF">
        <w:rPr>
          <w:rFonts w:hAnsi="Times New Roman" w:cs="Times New Roman" w:hint="eastAsia"/>
          <w:sz w:val="28"/>
          <w:szCs w:val="28"/>
        </w:rPr>
        <w:t>，其中色度执行</w:t>
      </w:r>
      <w:r w:rsidR="005714DF" w:rsidRPr="005714DF">
        <w:rPr>
          <w:rFonts w:hAnsi="Times New Roman" w:cs="Times New Roman" w:hint="eastAsia"/>
          <w:sz w:val="28"/>
          <w:szCs w:val="28"/>
        </w:rPr>
        <w:t>广东省地方标准《</w:t>
      </w:r>
      <w:r w:rsidR="005714DF" w:rsidRPr="005714DF">
        <w:rPr>
          <w:rFonts w:hAnsi="Times New Roman" w:cs="Times New Roman" w:hint="eastAsia"/>
          <w:sz w:val="28"/>
          <w:szCs w:val="28"/>
        </w:rPr>
        <w:t xml:space="preserve"> </w:t>
      </w:r>
      <w:r w:rsidR="005714DF" w:rsidRPr="005714DF">
        <w:rPr>
          <w:rFonts w:hAnsi="Times New Roman" w:cs="Times New Roman" w:hint="eastAsia"/>
          <w:sz w:val="28"/>
          <w:szCs w:val="28"/>
        </w:rPr>
        <w:t>水污染物排放限值》（</w:t>
      </w:r>
      <w:r w:rsidR="005714DF" w:rsidRPr="005714DF">
        <w:rPr>
          <w:rFonts w:hAnsi="Times New Roman" w:cs="Times New Roman" w:hint="eastAsia"/>
          <w:sz w:val="28"/>
          <w:szCs w:val="28"/>
        </w:rPr>
        <w:t>DB44/ 26</w:t>
      </w:r>
      <w:r w:rsidR="005714DF" w:rsidRPr="005714DF">
        <w:rPr>
          <w:rFonts w:hAnsi="Times New Roman" w:cs="Times New Roman" w:hint="eastAsia"/>
          <w:sz w:val="28"/>
          <w:szCs w:val="28"/>
        </w:rPr>
        <w:t>—</w:t>
      </w:r>
      <w:r w:rsidR="005714DF" w:rsidRPr="005714DF">
        <w:rPr>
          <w:rFonts w:hAnsi="Times New Roman" w:cs="Times New Roman" w:hint="eastAsia"/>
          <w:sz w:val="28"/>
          <w:szCs w:val="28"/>
        </w:rPr>
        <w:t>2001</w:t>
      </w:r>
      <w:r w:rsidR="005714DF" w:rsidRPr="005714DF">
        <w:rPr>
          <w:rFonts w:hAnsi="Times New Roman" w:cs="Times New Roman" w:hint="eastAsia"/>
          <w:sz w:val="28"/>
          <w:szCs w:val="28"/>
        </w:rPr>
        <w:t>）</w:t>
      </w:r>
      <w:r w:rsidR="005714DF" w:rsidRPr="005714DF">
        <w:rPr>
          <w:rFonts w:hAnsi="Times New Roman" w:cs="Times New Roman" w:hint="eastAsia"/>
          <w:sz w:val="28"/>
          <w:szCs w:val="28"/>
        </w:rPr>
        <w:t xml:space="preserve"> </w:t>
      </w:r>
      <w:r w:rsidR="005714DF" w:rsidRPr="005714DF">
        <w:rPr>
          <w:rFonts w:hAnsi="Times New Roman" w:cs="Times New Roman" w:hint="eastAsia"/>
          <w:sz w:val="28"/>
          <w:szCs w:val="28"/>
        </w:rPr>
        <w:t>第二时段一级标准</w:t>
      </w:r>
      <w:r w:rsidR="005714DF">
        <w:rPr>
          <w:rFonts w:hAnsi="Times New Roman" w:cs="Times New Roman" w:hint="eastAsia"/>
          <w:sz w:val="28"/>
          <w:szCs w:val="28"/>
        </w:rPr>
        <w:t>。</w:t>
      </w:r>
      <w:r w:rsidR="005714DF">
        <w:rPr>
          <w:rFonts w:ascii="Times New Roman" w:hAnsi="Times New Roman" w:cs="Times New Roman" w:hint="eastAsia"/>
          <w:sz w:val="28"/>
          <w:szCs w:val="28"/>
        </w:rPr>
        <w:t>污水</w:t>
      </w:r>
      <w:r w:rsidR="00C26BEC">
        <w:rPr>
          <w:rFonts w:ascii="Times New Roman" w:hAnsi="Times New Roman" w:cs="Times New Roman" w:hint="eastAsia"/>
          <w:sz w:val="28"/>
          <w:szCs w:val="28"/>
        </w:rPr>
        <w:t>首先</w:t>
      </w:r>
      <w:r w:rsidR="00D11092">
        <w:rPr>
          <w:rFonts w:ascii="Times New Roman" w:hAnsi="Times New Roman" w:cs="Times New Roman" w:hint="eastAsia"/>
          <w:sz w:val="28"/>
          <w:szCs w:val="28"/>
        </w:rPr>
        <w:t>排入</w:t>
      </w:r>
      <w:r w:rsidR="00D11092">
        <w:rPr>
          <w:rFonts w:hAnsi="Times New Roman" w:cs="Times New Roman" w:hint="eastAsia"/>
          <w:sz w:val="28"/>
          <w:szCs w:val="28"/>
        </w:rPr>
        <w:t>新村排洪渠</w:t>
      </w:r>
      <w:r w:rsidR="00D11092">
        <w:rPr>
          <w:rFonts w:ascii="Times New Roman" w:hAnsi="Times New Roman" w:cs="Times New Roman" w:hint="eastAsia"/>
          <w:sz w:val="28"/>
          <w:szCs w:val="28"/>
        </w:rPr>
        <w:t>，最终汇入</w:t>
      </w:r>
      <w:r w:rsidR="00D11092">
        <w:rPr>
          <w:rFonts w:hAnsi="Times New Roman" w:cs="Times New Roman" w:hint="eastAsia"/>
          <w:sz w:val="28"/>
          <w:szCs w:val="28"/>
        </w:rPr>
        <w:t>沙河</w:t>
      </w:r>
      <w:r w:rsidR="00D11092">
        <w:rPr>
          <w:rFonts w:ascii="Times New Roman" w:hAnsi="Times New Roman" w:cs="Times New Roman" w:hint="eastAsia"/>
          <w:sz w:val="28"/>
          <w:szCs w:val="28"/>
        </w:rPr>
        <w:t>。</w:t>
      </w:r>
    </w:p>
    <w:p w:rsidR="005B04E2" w:rsidRDefault="00D11092" w:rsidP="00E216E0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 w:hint="eastAsia"/>
          <w:sz w:val="28"/>
          <w:szCs w:val="28"/>
        </w:rPr>
        <w:t>图</w:t>
      </w:r>
      <w:r>
        <w:rPr>
          <w:rFonts w:ascii="Times New Roman" w:hAnsi="Times New Roman" w:cs="Times New Roman" w:hint="eastAsia"/>
          <w:sz w:val="28"/>
          <w:szCs w:val="28"/>
        </w:rPr>
        <w:t>1</w:t>
      </w:r>
      <w:r>
        <w:rPr>
          <w:rFonts w:ascii="Times New Roman" w:hAnsi="Times New Roman" w:cs="Times New Roman" w:hint="eastAsia"/>
          <w:sz w:val="28"/>
          <w:szCs w:val="28"/>
        </w:rPr>
        <w:t>生产工艺流程图</w:t>
      </w:r>
      <w:r w:rsidR="00E216E0">
        <w:rPr>
          <w:rFonts w:ascii="Times New Roman" w:hAnsi="Times New Roman" w:cs="Times New Roman" w:hint="eastAsia"/>
          <w:noProof/>
          <w:sz w:val="28"/>
          <w:szCs w:val="28"/>
        </w:rPr>
        <w:t>,</w:t>
      </w:r>
    </w:p>
    <w:p w:rsidR="007332B1" w:rsidRDefault="00B24413" w:rsidP="00D1109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272154" cy="4114800"/>
            <wp:effectExtent l="19050" t="0" r="4696" b="0"/>
            <wp:docPr id="2" name="图片 1" descr="C:\Users\xuluqian\Desktop\桦阳排污许可证污水\博罗县桦阳工业园集中污水处理工艺流程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xuluqian\Desktop\桦阳排污许可证污水\博罗县桦阳工业园集中污水处理工艺流程图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1164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7122" w:rsidRDefault="00F37122" w:rsidP="00D11092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5B04E2" w:rsidRDefault="00D11092">
      <w:pPr>
        <w:spacing w:line="360" w:lineRule="auto"/>
        <w:ind w:firstLineChars="200" w:firstLine="562"/>
        <w:jc w:val="lef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 w:hint="eastAsia"/>
          <w:b/>
          <w:bCs/>
          <w:sz w:val="28"/>
          <w:szCs w:val="28"/>
        </w:rPr>
        <w:lastRenderedPageBreak/>
        <w:t>二</w:t>
      </w:r>
      <w:r>
        <w:rPr>
          <w:rFonts w:ascii="Times New Roman" w:hAnsi="Times New Roman" w:cs="Times New Roman"/>
          <w:b/>
          <w:bCs/>
          <w:sz w:val="28"/>
          <w:szCs w:val="28"/>
        </w:rPr>
        <w:t>、</w:t>
      </w:r>
      <w:r>
        <w:rPr>
          <w:rFonts w:ascii="Times New Roman" w:hAnsi="Times New Roman" w:cs="Times New Roman" w:hint="eastAsia"/>
          <w:b/>
          <w:bCs/>
          <w:sz w:val="28"/>
          <w:szCs w:val="28"/>
        </w:rPr>
        <w:t>自行监测方案内容</w:t>
      </w:r>
    </w:p>
    <w:p w:rsidR="005B04E2" w:rsidRDefault="00D11092">
      <w:pPr>
        <w:spacing w:line="360" w:lineRule="auto"/>
        <w:ind w:firstLineChars="200" w:firstLine="56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 w:hint="eastAsia"/>
          <w:sz w:val="28"/>
          <w:szCs w:val="28"/>
        </w:rPr>
        <w:t>公司自行监测类型包含</w:t>
      </w:r>
      <w:r>
        <w:rPr>
          <w:rFonts w:ascii="Times New Roman" w:hAnsi="Times New Roman" w:cs="Times New Roman"/>
          <w:sz w:val="28"/>
          <w:szCs w:val="28"/>
        </w:rPr>
        <w:t>废水</w:t>
      </w:r>
      <w:r>
        <w:rPr>
          <w:rFonts w:ascii="Times New Roman" w:hAnsi="Times New Roman" w:cs="Times New Roman" w:hint="eastAsia"/>
          <w:sz w:val="28"/>
          <w:szCs w:val="28"/>
        </w:rPr>
        <w:t>、无组织</w:t>
      </w:r>
      <w:r>
        <w:rPr>
          <w:rFonts w:ascii="Times New Roman" w:hAnsi="Times New Roman" w:cs="Times New Roman"/>
          <w:sz w:val="28"/>
          <w:szCs w:val="28"/>
        </w:rPr>
        <w:t>废气</w:t>
      </w:r>
      <w:r>
        <w:rPr>
          <w:rFonts w:ascii="Times New Roman" w:hAnsi="Times New Roman" w:cs="Times New Roman" w:hint="eastAsia"/>
          <w:sz w:val="28"/>
          <w:szCs w:val="28"/>
        </w:rPr>
        <w:t>和噪声，</w:t>
      </w:r>
      <w:r>
        <w:rPr>
          <w:rFonts w:ascii="Times New Roman" w:hAnsi="Times New Roman" w:cs="Times New Roman"/>
          <w:sz w:val="28"/>
          <w:szCs w:val="28"/>
        </w:rPr>
        <w:t>采取</w:t>
      </w:r>
      <w:r>
        <w:rPr>
          <w:rFonts w:ascii="Times New Roman" w:hAnsi="Times New Roman" w:cs="Times New Roman" w:hint="eastAsia"/>
          <w:sz w:val="28"/>
          <w:szCs w:val="28"/>
        </w:rPr>
        <w:t>自动监测和</w:t>
      </w:r>
      <w:r>
        <w:rPr>
          <w:rFonts w:ascii="Times New Roman" w:hAnsi="Times New Roman" w:cs="Times New Roman"/>
          <w:sz w:val="28"/>
          <w:szCs w:val="28"/>
        </w:rPr>
        <w:t>手工监测</w:t>
      </w:r>
      <w:r>
        <w:rPr>
          <w:rFonts w:ascii="Times New Roman" w:hAnsi="Times New Roman" w:cs="Times New Roman" w:hint="eastAsia"/>
          <w:sz w:val="28"/>
          <w:szCs w:val="28"/>
        </w:rPr>
        <w:t>的</w:t>
      </w:r>
      <w:r>
        <w:rPr>
          <w:rFonts w:ascii="Times New Roman" w:hAnsi="Times New Roman" w:cs="Times New Roman"/>
          <w:sz w:val="28"/>
          <w:szCs w:val="28"/>
        </w:rPr>
        <w:t>方式</w:t>
      </w:r>
      <w:r>
        <w:rPr>
          <w:rFonts w:ascii="Times New Roman" w:hAnsi="Times New Roman" w:cs="Times New Roman" w:hint="eastAsia"/>
          <w:sz w:val="28"/>
          <w:szCs w:val="28"/>
        </w:rPr>
        <w:t>开展</w:t>
      </w:r>
      <w:r>
        <w:rPr>
          <w:rFonts w:ascii="Times New Roman" w:hAnsi="Times New Roman" w:cs="Times New Roman"/>
          <w:sz w:val="28"/>
          <w:szCs w:val="28"/>
        </w:rPr>
        <w:t>自行监测</w:t>
      </w:r>
      <w:r>
        <w:rPr>
          <w:rFonts w:ascii="Times New Roman" w:hAnsi="Times New Roman" w:cs="Times New Roman" w:hint="eastAsia"/>
          <w:sz w:val="28"/>
          <w:szCs w:val="28"/>
        </w:rPr>
        <w:t>，其中废水中出水中</w:t>
      </w:r>
      <w:r>
        <w:rPr>
          <w:rFonts w:hint="eastAsia"/>
          <w:sz w:val="28"/>
          <w:szCs w:val="28"/>
        </w:rPr>
        <w:t>化学需氧量、氨氮、</w:t>
      </w:r>
      <w:r>
        <w:rPr>
          <w:rFonts w:hint="eastAsia"/>
          <w:sz w:val="28"/>
          <w:szCs w:val="28"/>
        </w:rPr>
        <w:t>ph</w:t>
      </w:r>
      <w:r w:rsidR="00A35AF3">
        <w:rPr>
          <w:rFonts w:hint="eastAsia"/>
          <w:sz w:val="28"/>
          <w:szCs w:val="28"/>
        </w:rPr>
        <w:t>、总氮、总磷、流量指标采用自动监测</w:t>
      </w:r>
      <w:r w:rsidR="00EA05D9">
        <w:rPr>
          <w:rFonts w:hint="eastAsia"/>
          <w:sz w:val="28"/>
          <w:szCs w:val="28"/>
        </w:rPr>
        <w:t>，</w:t>
      </w:r>
      <w:r>
        <w:rPr>
          <w:rFonts w:hint="eastAsia"/>
          <w:sz w:val="28"/>
          <w:szCs w:val="28"/>
        </w:rPr>
        <w:t>自动监测设备委托</w:t>
      </w:r>
      <w:r>
        <w:rPr>
          <w:rFonts w:hAnsi="Times New Roman" w:cs="Times New Roman" w:hint="eastAsia"/>
          <w:sz w:val="28"/>
          <w:szCs w:val="28"/>
        </w:rPr>
        <w:t>广州市怡文环境</w:t>
      </w:r>
      <w:r>
        <w:rPr>
          <w:rFonts w:ascii="Times New Roman" w:hAnsi="Times New Roman" w:cs="Times New Roman" w:hint="eastAsia"/>
          <w:sz w:val="28"/>
          <w:szCs w:val="28"/>
        </w:rPr>
        <w:t>有限公司运行维护，</w:t>
      </w:r>
      <w:r>
        <w:rPr>
          <w:rFonts w:hint="eastAsia"/>
          <w:sz w:val="28"/>
          <w:szCs w:val="28"/>
        </w:rPr>
        <w:t>其余废水指标以及废气和噪声自行监测指标</w:t>
      </w:r>
      <w:r>
        <w:rPr>
          <w:rFonts w:ascii="Times New Roman" w:hAnsi="Times New Roman" w:cs="Times New Roman" w:hint="eastAsia"/>
          <w:sz w:val="28"/>
          <w:szCs w:val="28"/>
        </w:rPr>
        <w:t>委托</w:t>
      </w:r>
      <w:r>
        <w:rPr>
          <w:rFonts w:hAnsi="Times New Roman" w:cs="Times New Roman" w:hint="eastAsia"/>
          <w:sz w:val="28"/>
          <w:szCs w:val="28"/>
        </w:rPr>
        <w:t>广东宏科</w:t>
      </w:r>
      <w:r>
        <w:rPr>
          <w:rFonts w:ascii="Times New Roman" w:hAnsi="Times New Roman" w:cs="Times New Roman" w:hint="eastAsia"/>
          <w:sz w:val="28"/>
          <w:szCs w:val="28"/>
        </w:rPr>
        <w:t>检测技术有限公司开展手工监测</w:t>
      </w:r>
      <w:r>
        <w:rPr>
          <w:rFonts w:ascii="Times New Roman" w:hAnsi="Times New Roman" w:cs="Times New Roman"/>
          <w:sz w:val="28"/>
          <w:szCs w:val="28"/>
        </w:rPr>
        <w:t>。</w:t>
      </w:r>
    </w:p>
    <w:p w:rsidR="005B04E2" w:rsidRDefault="00D11092">
      <w:pPr>
        <w:pStyle w:val="1"/>
        <w:spacing w:line="360" w:lineRule="auto"/>
        <w:ind w:left="482" w:firstLineChars="0" w:firstLine="0"/>
        <w:jc w:val="lef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 w:hint="eastAsia"/>
          <w:b/>
          <w:bCs/>
          <w:sz w:val="28"/>
          <w:szCs w:val="28"/>
        </w:rPr>
        <w:t>（一）</w:t>
      </w:r>
      <w:r>
        <w:rPr>
          <w:rFonts w:ascii="Times New Roman" w:hAnsi="Times New Roman" w:cs="Times New Roman"/>
          <w:b/>
          <w:bCs/>
          <w:sz w:val="28"/>
          <w:szCs w:val="28"/>
        </w:rPr>
        <w:t>废水监测</w:t>
      </w:r>
      <w:r>
        <w:rPr>
          <w:rFonts w:ascii="Times New Roman" w:hAnsi="Times New Roman" w:cs="Times New Roman" w:hint="eastAsia"/>
          <w:b/>
          <w:bCs/>
          <w:sz w:val="28"/>
          <w:szCs w:val="28"/>
        </w:rPr>
        <w:t>内容</w:t>
      </w:r>
    </w:p>
    <w:p w:rsidR="005B04E2" w:rsidRDefault="00D11092">
      <w:pPr>
        <w:pStyle w:val="1"/>
        <w:spacing w:line="360" w:lineRule="auto"/>
        <w:ind w:firstLine="562"/>
        <w:jc w:val="lef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 w:hint="eastAsia"/>
          <w:b/>
          <w:bCs/>
          <w:sz w:val="28"/>
          <w:szCs w:val="28"/>
        </w:rPr>
        <w:t>1</w:t>
      </w:r>
      <w:r>
        <w:rPr>
          <w:rFonts w:ascii="Times New Roman" w:hAnsi="Times New Roman" w:cs="Times New Roman" w:hint="eastAsia"/>
          <w:b/>
          <w:bCs/>
          <w:sz w:val="28"/>
          <w:szCs w:val="28"/>
        </w:rPr>
        <w:t>、废水监测点位信息</w:t>
      </w:r>
    </w:p>
    <w:p w:rsidR="005B04E2" w:rsidRDefault="00D11092">
      <w:pPr>
        <w:spacing w:line="360" w:lineRule="auto"/>
        <w:ind w:firstLineChars="200" w:firstLine="56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废水监测点位情况见表</w:t>
      </w:r>
      <w:r>
        <w:rPr>
          <w:rFonts w:hint="eastAsia"/>
          <w:sz w:val="28"/>
          <w:szCs w:val="28"/>
        </w:rPr>
        <w:t>1</w:t>
      </w:r>
      <w:r>
        <w:rPr>
          <w:rFonts w:hint="eastAsia"/>
          <w:sz w:val="28"/>
          <w:szCs w:val="28"/>
        </w:rPr>
        <w:t>及附图。</w:t>
      </w:r>
    </w:p>
    <w:p w:rsidR="005B04E2" w:rsidRDefault="00D11092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 w:hint="eastAsia"/>
          <w:b/>
          <w:bCs/>
          <w:sz w:val="28"/>
          <w:szCs w:val="28"/>
        </w:rPr>
        <w:t>表</w:t>
      </w:r>
      <w:r>
        <w:rPr>
          <w:rFonts w:ascii="Times New Roman" w:hAnsi="Times New Roman" w:cs="Times New Roman" w:hint="eastAsia"/>
          <w:b/>
          <w:bCs/>
          <w:sz w:val="28"/>
          <w:szCs w:val="28"/>
        </w:rPr>
        <w:t xml:space="preserve">1 </w:t>
      </w:r>
      <w:r>
        <w:rPr>
          <w:rFonts w:ascii="Times New Roman" w:hAnsi="Times New Roman" w:cs="Times New Roman" w:hint="eastAsia"/>
          <w:b/>
          <w:bCs/>
          <w:sz w:val="28"/>
          <w:szCs w:val="28"/>
        </w:rPr>
        <w:t>废水监测点位信息表</w:t>
      </w:r>
    </w:p>
    <w:tbl>
      <w:tblPr>
        <w:tblStyle w:val="a9"/>
        <w:tblW w:w="8800" w:type="dxa"/>
        <w:jc w:val="center"/>
        <w:tblLayout w:type="fixed"/>
        <w:tblLook w:val="04A0"/>
      </w:tblPr>
      <w:tblGrid>
        <w:gridCol w:w="1098"/>
        <w:gridCol w:w="1417"/>
        <w:gridCol w:w="2268"/>
        <w:gridCol w:w="2268"/>
        <w:gridCol w:w="1749"/>
      </w:tblGrid>
      <w:tr w:rsidR="005B04E2" w:rsidTr="00B24413">
        <w:trPr>
          <w:trHeight w:val="600"/>
          <w:jc w:val="center"/>
        </w:trPr>
        <w:tc>
          <w:tcPr>
            <w:tcW w:w="1098" w:type="dxa"/>
            <w:vMerge w:val="restart"/>
            <w:shd w:val="clear" w:color="auto" w:fill="92D050"/>
            <w:vAlign w:val="center"/>
          </w:tcPr>
          <w:p w:rsidR="005B04E2" w:rsidRDefault="00D11092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进水</w:t>
            </w:r>
            <w:r>
              <w:rPr>
                <w:rFonts w:hint="eastAsia"/>
                <w:b/>
                <w:bCs/>
              </w:rPr>
              <w:t>/</w:t>
            </w:r>
            <w:r>
              <w:rPr>
                <w:rFonts w:hint="eastAsia"/>
                <w:b/>
                <w:bCs/>
              </w:rPr>
              <w:t>排放口编号</w:t>
            </w:r>
          </w:p>
        </w:tc>
        <w:tc>
          <w:tcPr>
            <w:tcW w:w="1417" w:type="dxa"/>
            <w:vMerge w:val="restart"/>
            <w:shd w:val="clear" w:color="auto" w:fill="92D050"/>
            <w:vAlign w:val="center"/>
          </w:tcPr>
          <w:p w:rsidR="005B04E2" w:rsidRDefault="00D11092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进水</w:t>
            </w:r>
            <w:r>
              <w:rPr>
                <w:rFonts w:hint="eastAsia"/>
                <w:b/>
                <w:bCs/>
              </w:rPr>
              <w:t>/</w:t>
            </w:r>
            <w:r>
              <w:rPr>
                <w:rFonts w:hint="eastAsia"/>
                <w:b/>
                <w:bCs/>
              </w:rPr>
              <w:t>排放口监测点名称</w:t>
            </w:r>
          </w:p>
        </w:tc>
        <w:tc>
          <w:tcPr>
            <w:tcW w:w="4536" w:type="dxa"/>
            <w:gridSpan w:val="2"/>
            <w:shd w:val="clear" w:color="auto" w:fill="92D050"/>
            <w:vAlign w:val="center"/>
          </w:tcPr>
          <w:p w:rsidR="005B04E2" w:rsidRDefault="00D11092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监测点地理位置</w:t>
            </w:r>
          </w:p>
        </w:tc>
        <w:tc>
          <w:tcPr>
            <w:tcW w:w="1749" w:type="dxa"/>
            <w:vMerge w:val="restart"/>
            <w:shd w:val="clear" w:color="auto" w:fill="92D050"/>
            <w:vAlign w:val="center"/>
          </w:tcPr>
          <w:p w:rsidR="005B04E2" w:rsidRDefault="00D11092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备注</w:t>
            </w:r>
          </w:p>
        </w:tc>
      </w:tr>
      <w:tr w:rsidR="005B04E2" w:rsidTr="00B24413">
        <w:trPr>
          <w:trHeight w:val="496"/>
          <w:jc w:val="center"/>
        </w:trPr>
        <w:tc>
          <w:tcPr>
            <w:tcW w:w="1098" w:type="dxa"/>
            <w:vMerge/>
            <w:vAlign w:val="center"/>
          </w:tcPr>
          <w:p w:rsidR="005B04E2" w:rsidRDefault="005B04E2">
            <w:pPr>
              <w:jc w:val="center"/>
            </w:pPr>
          </w:p>
        </w:tc>
        <w:tc>
          <w:tcPr>
            <w:tcW w:w="1417" w:type="dxa"/>
            <w:vMerge/>
            <w:vAlign w:val="center"/>
          </w:tcPr>
          <w:p w:rsidR="005B04E2" w:rsidRDefault="005B04E2">
            <w:pPr>
              <w:jc w:val="center"/>
            </w:pPr>
          </w:p>
        </w:tc>
        <w:tc>
          <w:tcPr>
            <w:tcW w:w="2268" w:type="dxa"/>
            <w:shd w:val="clear" w:color="auto" w:fill="92D050"/>
            <w:vAlign w:val="center"/>
          </w:tcPr>
          <w:p w:rsidR="005B04E2" w:rsidRDefault="00D11092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经度</w:t>
            </w:r>
          </w:p>
        </w:tc>
        <w:tc>
          <w:tcPr>
            <w:tcW w:w="2268" w:type="dxa"/>
            <w:shd w:val="clear" w:color="auto" w:fill="92D050"/>
            <w:vAlign w:val="center"/>
          </w:tcPr>
          <w:p w:rsidR="005B04E2" w:rsidRDefault="00D11092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纬度</w:t>
            </w:r>
          </w:p>
        </w:tc>
        <w:tc>
          <w:tcPr>
            <w:tcW w:w="1749" w:type="dxa"/>
            <w:vMerge/>
            <w:vAlign w:val="center"/>
          </w:tcPr>
          <w:p w:rsidR="005B04E2" w:rsidRDefault="005B04E2">
            <w:pPr>
              <w:jc w:val="center"/>
            </w:pPr>
          </w:p>
        </w:tc>
      </w:tr>
      <w:tr w:rsidR="005B04E2" w:rsidTr="00B24413">
        <w:trPr>
          <w:jc w:val="center"/>
        </w:trPr>
        <w:tc>
          <w:tcPr>
            <w:tcW w:w="1098" w:type="dxa"/>
            <w:vAlign w:val="center"/>
          </w:tcPr>
          <w:p w:rsidR="005B04E2" w:rsidRDefault="00D11092">
            <w:pPr>
              <w:jc w:val="center"/>
            </w:pPr>
            <w:r>
              <w:rPr>
                <w:rFonts w:hint="eastAsia"/>
              </w:rPr>
              <w:t>WS-00</w:t>
            </w:r>
            <w:r w:rsidR="00EA05D9">
              <w:rPr>
                <w:rFonts w:hint="eastAsia"/>
              </w:rPr>
              <w:t>365</w:t>
            </w:r>
          </w:p>
        </w:tc>
        <w:tc>
          <w:tcPr>
            <w:tcW w:w="1417" w:type="dxa"/>
            <w:vAlign w:val="center"/>
          </w:tcPr>
          <w:p w:rsidR="005B04E2" w:rsidRDefault="00D11092">
            <w:pPr>
              <w:jc w:val="center"/>
            </w:pPr>
            <w:r>
              <w:rPr>
                <w:rFonts w:hint="eastAsia"/>
              </w:rPr>
              <w:t>废水总</w:t>
            </w:r>
            <w:r>
              <w:t>放口</w:t>
            </w:r>
            <w:r>
              <w:rPr>
                <w:rFonts w:hint="eastAsia"/>
              </w:rPr>
              <w:t>监测点</w:t>
            </w:r>
          </w:p>
        </w:tc>
        <w:tc>
          <w:tcPr>
            <w:tcW w:w="2268" w:type="dxa"/>
            <w:vAlign w:val="center"/>
          </w:tcPr>
          <w:p w:rsidR="005B04E2" w:rsidRDefault="00EA05D9">
            <w:pPr>
              <w:jc w:val="center"/>
            </w:pPr>
            <w:r>
              <w:t>113°59′28. 72″</w:t>
            </w:r>
          </w:p>
        </w:tc>
        <w:tc>
          <w:tcPr>
            <w:tcW w:w="2268" w:type="dxa"/>
            <w:vAlign w:val="center"/>
          </w:tcPr>
          <w:p w:rsidR="005B04E2" w:rsidRDefault="00EA05D9">
            <w:pPr>
              <w:jc w:val="center"/>
            </w:pPr>
            <w:r>
              <w:t>23°10′2.1 4″</w:t>
            </w:r>
          </w:p>
        </w:tc>
        <w:tc>
          <w:tcPr>
            <w:tcW w:w="1749" w:type="dxa"/>
            <w:vAlign w:val="center"/>
          </w:tcPr>
          <w:p w:rsidR="005B04E2" w:rsidRDefault="005B04E2">
            <w:pPr>
              <w:jc w:val="center"/>
            </w:pPr>
          </w:p>
        </w:tc>
      </w:tr>
      <w:tr w:rsidR="005B04E2" w:rsidTr="00B24413">
        <w:trPr>
          <w:jc w:val="center"/>
        </w:trPr>
        <w:tc>
          <w:tcPr>
            <w:tcW w:w="1098" w:type="dxa"/>
            <w:vAlign w:val="center"/>
          </w:tcPr>
          <w:p w:rsidR="005B04E2" w:rsidRDefault="00EA05D9">
            <w:pPr>
              <w:jc w:val="center"/>
            </w:pPr>
            <w:r>
              <w:rPr>
                <w:rFonts w:hint="eastAsia"/>
              </w:rPr>
              <w:t>DW</w:t>
            </w:r>
            <w:r w:rsidR="00D11092">
              <w:rPr>
                <w:rFonts w:hint="eastAsia"/>
              </w:rPr>
              <w:t>001</w:t>
            </w:r>
          </w:p>
        </w:tc>
        <w:tc>
          <w:tcPr>
            <w:tcW w:w="1417" w:type="dxa"/>
            <w:vAlign w:val="center"/>
          </w:tcPr>
          <w:p w:rsidR="005B04E2" w:rsidRDefault="00EA05D9">
            <w:pPr>
              <w:jc w:val="center"/>
            </w:pPr>
            <w:r>
              <w:rPr>
                <w:rFonts w:hint="eastAsia"/>
              </w:rPr>
              <w:t>雨水排放口监测点</w:t>
            </w:r>
          </w:p>
        </w:tc>
        <w:tc>
          <w:tcPr>
            <w:tcW w:w="2268" w:type="dxa"/>
            <w:vAlign w:val="center"/>
          </w:tcPr>
          <w:p w:rsidR="005B04E2" w:rsidRPr="00E216E0" w:rsidRDefault="00E216E0">
            <w:pPr>
              <w:jc w:val="center"/>
            </w:pPr>
            <w:r w:rsidRPr="00E216E0">
              <w:t>113</w:t>
            </w:r>
            <w:r w:rsidRPr="00E216E0">
              <w:t>度</w:t>
            </w:r>
            <w:r w:rsidRPr="00E216E0">
              <w:t xml:space="preserve"> 59</w:t>
            </w:r>
            <w:r w:rsidRPr="00E216E0">
              <w:t>分</w:t>
            </w:r>
            <w:r w:rsidRPr="00E216E0">
              <w:t xml:space="preserve"> 28.07</w:t>
            </w:r>
            <w:r w:rsidRPr="00E216E0">
              <w:t>秒</w:t>
            </w:r>
          </w:p>
        </w:tc>
        <w:tc>
          <w:tcPr>
            <w:tcW w:w="2268" w:type="dxa"/>
            <w:vAlign w:val="center"/>
          </w:tcPr>
          <w:p w:rsidR="005B04E2" w:rsidRDefault="00E216E0">
            <w:pPr>
              <w:jc w:val="center"/>
            </w:pPr>
            <w:r w:rsidRPr="00E216E0">
              <w:t>23</w:t>
            </w:r>
            <w:r w:rsidRPr="00E216E0">
              <w:t>度</w:t>
            </w:r>
            <w:r w:rsidRPr="00E216E0">
              <w:t xml:space="preserve"> 10</w:t>
            </w:r>
            <w:r w:rsidRPr="00E216E0">
              <w:t>分</w:t>
            </w:r>
            <w:r w:rsidRPr="00E216E0">
              <w:t xml:space="preserve"> 3.72</w:t>
            </w:r>
            <w:r w:rsidRPr="00E216E0">
              <w:t>秒</w:t>
            </w:r>
          </w:p>
        </w:tc>
        <w:tc>
          <w:tcPr>
            <w:tcW w:w="1749" w:type="dxa"/>
            <w:vAlign w:val="center"/>
          </w:tcPr>
          <w:p w:rsidR="005B04E2" w:rsidRDefault="005B04E2">
            <w:pPr>
              <w:jc w:val="center"/>
            </w:pPr>
          </w:p>
        </w:tc>
      </w:tr>
      <w:tr w:rsidR="00B24413" w:rsidTr="00B24413">
        <w:trPr>
          <w:jc w:val="center"/>
        </w:trPr>
        <w:tc>
          <w:tcPr>
            <w:tcW w:w="1098" w:type="dxa"/>
            <w:vAlign w:val="center"/>
          </w:tcPr>
          <w:p w:rsidR="00B24413" w:rsidRDefault="00B24413" w:rsidP="00EA05D9">
            <w:pPr>
              <w:jc w:val="center"/>
            </w:pPr>
            <w:r>
              <w:rPr>
                <w:rFonts w:hint="eastAsia"/>
              </w:rPr>
              <w:t>JS001</w:t>
            </w:r>
          </w:p>
        </w:tc>
        <w:tc>
          <w:tcPr>
            <w:tcW w:w="1417" w:type="dxa"/>
            <w:vAlign w:val="center"/>
          </w:tcPr>
          <w:p w:rsidR="00B24413" w:rsidRDefault="00B24413">
            <w:pPr>
              <w:jc w:val="center"/>
            </w:pPr>
            <w:r>
              <w:rPr>
                <w:rFonts w:hint="eastAsia"/>
              </w:rPr>
              <w:t>进水排口监测点</w:t>
            </w:r>
          </w:p>
        </w:tc>
        <w:tc>
          <w:tcPr>
            <w:tcW w:w="2268" w:type="dxa"/>
            <w:vAlign w:val="center"/>
          </w:tcPr>
          <w:p w:rsidR="00B24413" w:rsidRDefault="00B24413" w:rsidP="00B24413">
            <w:pPr>
              <w:jc w:val="center"/>
            </w:pPr>
            <w:r w:rsidRPr="00E216E0">
              <w:t>113</w:t>
            </w:r>
            <w:r w:rsidRPr="00E216E0">
              <w:t>度</w:t>
            </w:r>
            <w:r w:rsidRPr="00E216E0">
              <w:t xml:space="preserve"> 59</w:t>
            </w:r>
            <w:r w:rsidRPr="00E216E0">
              <w:t>分</w:t>
            </w:r>
            <w:r w:rsidRPr="00E216E0">
              <w:t xml:space="preserve"> </w:t>
            </w:r>
            <w:r>
              <w:rPr>
                <w:rFonts w:hint="eastAsia"/>
              </w:rPr>
              <w:t>26.48</w:t>
            </w:r>
            <w:r w:rsidRPr="00E216E0">
              <w:t>秒</w:t>
            </w:r>
          </w:p>
        </w:tc>
        <w:tc>
          <w:tcPr>
            <w:tcW w:w="2268" w:type="dxa"/>
            <w:vAlign w:val="center"/>
          </w:tcPr>
          <w:p w:rsidR="00B24413" w:rsidRDefault="00B24413" w:rsidP="00B24413">
            <w:pPr>
              <w:jc w:val="center"/>
            </w:pPr>
            <w:r w:rsidRPr="00E216E0">
              <w:t>23</w:t>
            </w:r>
            <w:r w:rsidRPr="00E216E0">
              <w:t>度</w:t>
            </w:r>
            <w:r w:rsidRPr="00E216E0">
              <w:t xml:space="preserve"> 10</w:t>
            </w:r>
            <w:r w:rsidRPr="00E216E0">
              <w:t>分</w:t>
            </w:r>
            <w:r w:rsidRPr="00E216E0">
              <w:t xml:space="preserve"> </w:t>
            </w:r>
            <w:r>
              <w:rPr>
                <w:rFonts w:hint="eastAsia"/>
              </w:rPr>
              <w:t>12.43</w:t>
            </w:r>
            <w:r w:rsidRPr="00E216E0">
              <w:t>秒</w:t>
            </w:r>
          </w:p>
        </w:tc>
        <w:tc>
          <w:tcPr>
            <w:tcW w:w="1749" w:type="dxa"/>
            <w:vAlign w:val="center"/>
          </w:tcPr>
          <w:p w:rsidR="00B24413" w:rsidRDefault="00B24413">
            <w:pPr>
              <w:jc w:val="center"/>
            </w:pPr>
            <w:r>
              <w:t>格栅</w:t>
            </w:r>
          </w:p>
        </w:tc>
      </w:tr>
    </w:tbl>
    <w:p w:rsidR="005B04E2" w:rsidRDefault="00D11092">
      <w:pPr>
        <w:pStyle w:val="1"/>
        <w:spacing w:line="360" w:lineRule="auto"/>
        <w:ind w:firstLine="562"/>
        <w:jc w:val="lef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 w:hint="eastAsia"/>
          <w:b/>
          <w:bCs/>
          <w:sz w:val="28"/>
          <w:szCs w:val="28"/>
        </w:rPr>
        <w:t>2</w:t>
      </w:r>
      <w:r>
        <w:rPr>
          <w:rFonts w:ascii="Times New Roman" w:hAnsi="Times New Roman" w:cs="Times New Roman" w:hint="eastAsia"/>
          <w:b/>
          <w:bCs/>
          <w:sz w:val="28"/>
          <w:szCs w:val="28"/>
        </w:rPr>
        <w:t>、</w:t>
      </w:r>
      <w:r>
        <w:rPr>
          <w:rFonts w:ascii="Times New Roman" w:hAnsi="Times New Roman" w:cs="Times New Roman"/>
          <w:b/>
          <w:bCs/>
          <w:sz w:val="28"/>
          <w:szCs w:val="28"/>
        </w:rPr>
        <w:t>废水</w:t>
      </w:r>
      <w:r>
        <w:rPr>
          <w:rFonts w:ascii="Times New Roman" w:hAnsi="Times New Roman" w:cs="Times New Roman" w:hint="eastAsia"/>
          <w:b/>
          <w:bCs/>
          <w:sz w:val="28"/>
          <w:szCs w:val="28"/>
        </w:rPr>
        <w:t>监测指标</w:t>
      </w:r>
      <w:r>
        <w:rPr>
          <w:rFonts w:ascii="Times New Roman" w:hAnsi="Times New Roman" w:cs="Times New Roman"/>
          <w:b/>
          <w:bCs/>
          <w:sz w:val="28"/>
          <w:szCs w:val="28"/>
        </w:rPr>
        <w:t>及监测频次</w:t>
      </w:r>
      <w:r>
        <w:rPr>
          <w:sz w:val="28"/>
          <w:szCs w:val="28"/>
        </w:rPr>
        <w:t> </w:t>
      </w:r>
    </w:p>
    <w:p w:rsidR="005B04E2" w:rsidRDefault="00D11092">
      <w:pPr>
        <w:spacing w:line="360" w:lineRule="auto"/>
        <w:ind w:firstLineChars="200" w:firstLine="56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废水</w:t>
      </w:r>
      <w:r>
        <w:rPr>
          <w:rFonts w:ascii="Times New Roman" w:hAnsi="Times New Roman" w:cs="Times New Roman" w:hint="eastAsia"/>
          <w:sz w:val="28"/>
          <w:szCs w:val="28"/>
        </w:rPr>
        <w:t>监测指标</w:t>
      </w:r>
      <w:r>
        <w:rPr>
          <w:rFonts w:ascii="Times New Roman" w:hAnsi="Times New Roman" w:cs="Times New Roman"/>
          <w:sz w:val="28"/>
          <w:szCs w:val="28"/>
        </w:rPr>
        <w:t>及监测频次</w:t>
      </w:r>
      <w:r>
        <w:rPr>
          <w:rFonts w:ascii="Times New Roman" w:hAnsi="Times New Roman" w:cs="Times New Roman" w:hint="eastAsia"/>
          <w:sz w:val="28"/>
          <w:szCs w:val="28"/>
        </w:rPr>
        <w:t>情况</w:t>
      </w:r>
      <w:r>
        <w:rPr>
          <w:rFonts w:ascii="Times New Roman" w:hAnsi="Times New Roman" w:cs="Times New Roman"/>
          <w:sz w:val="28"/>
          <w:szCs w:val="28"/>
        </w:rPr>
        <w:t>见表</w:t>
      </w:r>
      <w:r>
        <w:rPr>
          <w:rFonts w:ascii="Times New Roman" w:hAnsi="Times New Roman" w:cs="Times New Roman" w:hint="eastAsia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。</w:t>
      </w:r>
    </w:p>
    <w:p w:rsidR="005B04E2" w:rsidRDefault="00D11092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表</w:t>
      </w:r>
      <w:r>
        <w:rPr>
          <w:rFonts w:ascii="Times New Roman" w:hAnsi="Times New Roman" w:cs="Times New Roman" w:hint="eastAsia"/>
          <w:b/>
          <w:bCs/>
          <w:sz w:val="28"/>
          <w:szCs w:val="28"/>
        </w:rPr>
        <w:t>2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废水</w:t>
      </w:r>
      <w:r>
        <w:rPr>
          <w:rFonts w:ascii="Times New Roman" w:hAnsi="Times New Roman" w:cs="Times New Roman" w:hint="eastAsia"/>
          <w:b/>
          <w:bCs/>
          <w:sz w:val="28"/>
          <w:szCs w:val="28"/>
        </w:rPr>
        <w:t>监测指标</w:t>
      </w:r>
      <w:r>
        <w:rPr>
          <w:rFonts w:ascii="Times New Roman" w:hAnsi="Times New Roman" w:cs="Times New Roman"/>
          <w:b/>
          <w:bCs/>
          <w:sz w:val="28"/>
          <w:szCs w:val="28"/>
        </w:rPr>
        <w:t>及频次一览表</w:t>
      </w:r>
    </w:p>
    <w:tbl>
      <w:tblPr>
        <w:tblStyle w:val="10"/>
        <w:tblW w:w="8743" w:type="dxa"/>
        <w:jc w:val="center"/>
        <w:tblLayout w:type="fixed"/>
        <w:tblLook w:val="04A0"/>
      </w:tblPr>
      <w:tblGrid>
        <w:gridCol w:w="603"/>
        <w:gridCol w:w="1014"/>
        <w:gridCol w:w="1422"/>
        <w:gridCol w:w="1033"/>
        <w:gridCol w:w="971"/>
        <w:gridCol w:w="896"/>
        <w:gridCol w:w="883"/>
        <w:gridCol w:w="1921"/>
      </w:tblGrid>
      <w:tr w:rsidR="005B04E2">
        <w:trPr>
          <w:trHeight w:val="400"/>
          <w:jc w:val="center"/>
        </w:trPr>
        <w:tc>
          <w:tcPr>
            <w:tcW w:w="603" w:type="dxa"/>
            <w:vMerge w:val="restart"/>
            <w:shd w:val="clear" w:color="auto" w:fill="92D050"/>
            <w:vAlign w:val="center"/>
          </w:tcPr>
          <w:p w:rsidR="005B04E2" w:rsidRDefault="00D11092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污染类型</w:t>
            </w:r>
          </w:p>
        </w:tc>
        <w:tc>
          <w:tcPr>
            <w:tcW w:w="1014" w:type="dxa"/>
            <w:vMerge w:val="restart"/>
            <w:shd w:val="clear" w:color="auto" w:fill="92D050"/>
            <w:vAlign w:val="center"/>
          </w:tcPr>
          <w:p w:rsidR="005B04E2" w:rsidRDefault="00D11092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监测点位</w:t>
            </w:r>
          </w:p>
        </w:tc>
        <w:tc>
          <w:tcPr>
            <w:tcW w:w="1422" w:type="dxa"/>
            <w:vMerge w:val="restart"/>
            <w:shd w:val="clear" w:color="auto" w:fill="92D050"/>
            <w:vAlign w:val="center"/>
          </w:tcPr>
          <w:p w:rsidR="005B04E2" w:rsidRDefault="00D11092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监测指标</w:t>
            </w:r>
          </w:p>
        </w:tc>
        <w:tc>
          <w:tcPr>
            <w:tcW w:w="1033" w:type="dxa"/>
            <w:vMerge w:val="restart"/>
            <w:shd w:val="clear" w:color="auto" w:fill="92D050"/>
            <w:vAlign w:val="center"/>
          </w:tcPr>
          <w:p w:rsidR="005B04E2" w:rsidRDefault="00D11092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监测设施</w:t>
            </w:r>
          </w:p>
        </w:tc>
        <w:tc>
          <w:tcPr>
            <w:tcW w:w="971" w:type="dxa"/>
            <w:vMerge w:val="restart"/>
            <w:shd w:val="clear" w:color="auto" w:fill="92D050"/>
            <w:vAlign w:val="center"/>
          </w:tcPr>
          <w:p w:rsidR="005B04E2" w:rsidRDefault="00D11092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监测频次</w:t>
            </w:r>
          </w:p>
        </w:tc>
        <w:tc>
          <w:tcPr>
            <w:tcW w:w="1779" w:type="dxa"/>
            <w:gridSpan w:val="2"/>
            <w:shd w:val="clear" w:color="auto" w:fill="92D050"/>
            <w:vAlign w:val="center"/>
          </w:tcPr>
          <w:p w:rsidR="005B04E2" w:rsidRDefault="00D11092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自动监测仪器</w:t>
            </w:r>
          </w:p>
        </w:tc>
        <w:tc>
          <w:tcPr>
            <w:tcW w:w="1921" w:type="dxa"/>
            <w:vMerge w:val="restart"/>
            <w:shd w:val="clear" w:color="auto" w:fill="92D050"/>
            <w:vAlign w:val="center"/>
          </w:tcPr>
          <w:p w:rsidR="005B04E2" w:rsidRDefault="00D11092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备注</w:t>
            </w:r>
          </w:p>
        </w:tc>
      </w:tr>
      <w:tr w:rsidR="005B04E2">
        <w:trPr>
          <w:trHeight w:val="604"/>
          <w:jc w:val="center"/>
        </w:trPr>
        <w:tc>
          <w:tcPr>
            <w:tcW w:w="603" w:type="dxa"/>
            <w:vMerge/>
            <w:shd w:val="clear" w:color="auto" w:fill="E2EFD9" w:themeFill="accent6" w:themeFillTint="32"/>
            <w:vAlign w:val="center"/>
          </w:tcPr>
          <w:p w:rsidR="005B04E2" w:rsidRDefault="005B04E2">
            <w:pPr>
              <w:jc w:val="center"/>
              <w:rPr>
                <w:b/>
                <w:bCs/>
              </w:rPr>
            </w:pPr>
          </w:p>
        </w:tc>
        <w:tc>
          <w:tcPr>
            <w:tcW w:w="1014" w:type="dxa"/>
            <w:vMerge/>
            <w:shd w:val="clear" w:color="auto" w:fill="E2EFD9" w:themeFill="accent6" w:themeFillTint="32"/>
            <w:vAlign w:val="center"/>
          </w:tcPr>
          <w:p w:rsidR="005B04E2" w:rsidRDefault="005B04E2">
            <w:pPr>
              <w:jc w:val="center"/>
              <w:rPr>
                <w:b/>
                <w:bCs/>
              </w:rPr>
            </w:pPr>
          </w:p>
        </w:tc>
        <w:tc>
          <w:tcPr>
            <w:tcW w:w="1422" w:type="dxa"/>
            <w:vMerge/>
            <w:shd w:val="clear" w:color="auto" w:fill="E2EFD9" w:themeFill="accent6" w:themeFillTint="32"/>
            <w:vAlign w:val="center"/>
          </w:tcPr>
          <w:p w:rsidR="005B04E2" w:rsidRDefault="005B04E2">
            <w:pPr>
              <w:jc w:val="center"/>
              <w:rPr>
                <w:b/>
                <w:bCs/>
              </w:rPr>
            </w:pPr>
          </w:p>
        </w:tc>
        <w:tc>
          <w:tcPr>
            <w:tcW w:w="1033" w:type="dxa"/>
            <w:vMerge/>
            <w:shd w:val="clear" w:color="auto" w:fill="E2EFD9" w:themeFill="accent6" w:themeFillTint="32"/>
            <w:vAlign w:val="center"/>
          </w:tcPr>
          <w:p w:rsidR="005B04E2" w:rsidRDefault="005B04E2">
            <w:pPr>
              <w:jc w:val="center"/>
              <w:rPr>
                <w:b/>
                <w:bCs/>
              </w:rPr>
            </w:pPr>
          </w:p>
        </w:tc>
        <w:tc>
          <w:tcPr>
            <w:tcW w:w="971" w:type="dxa"/>
            <w:vMerge/>
            <w:shd w:val="clear" w:color="auto" w:fill="E2EFD9" w:themeFill="accent6" w:themeFillTint="32"/>
            <w:vAlign w:val="center"/>
          </w:tcPr>
          <w:p w:rsidR="005B04E2" w:rsidRDefault="005B04E2">
            <w:pPr>
              <w:jc w:val="center"/>
              <w:rPr>
                <w:b/>
                <w:bCs/>
              </w:rPr>
            </w:pPr>
          </w:p>
        </w:tc>
        <w:tc>
          <w:tcPr>
            <w:tcW w:w="896" w:type="dxa"/>
            <w:shd w:val="clear" w:color="auto" w:fill="92D050"/>
            <w:vAlign w:val="center"/>
          </w:tcPr>
          <w:p w:rsidR="005B04E2" w:rsidRDefault="00D11092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是否与环保部门联网</w:t>
            </w:r>
          </w:p>
        </w:tc>
        <w:tc>
          <w:tcPr>
            <w:tcW w:w="883" w:type="dxa"/>
            <w:shd w:val="clear" w:color="auto" w:fill="92D050"/>
            <w:vAlign w:val="center"/>
          </w:tcPr>
          <w:p w:rsidR="005B04E2" w:rsidRDefault="00D11092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是否委外监测或运维</w:t>
            </w:r>
          </w:p>
        </w:tc>
        <w:tc>
          <w:tcPr>
            <w:tcW w:w="1921" w:type="dxa"/>
            <w:vMerge/>
            <w:shd w:val="clear" w:color="auto" w:fill="E2EFD9" w:themeFill="accent6" w:themeFillTint="32"/>
            <w:vAlign w:val="center"/>
          </w:tcPr>
          <w:p w:rsidR="005B04E2" w:rsidRDefault="005B04E2">
            <w:pPr>
              <w:jc w:val="center"/>
              <w:rPr>
                <w:b/>
                <w:bCs/>
              </w:rPr>
            </w:pPr>
          </w:p>
        </w:tc>
      </w:tr>
      <w:tr w:rsidR="005B04E2">
        <w:trPr>
          <w:trHeight w:val="340"/>
          <w:jc w:val="center"/>
        </w:trPr>
        <w:tc>
          <w:tcPr>
            <w:tcW w:w="603" w:type="dxa"/>
            <w:vMerge w:val="restart"/>
            <w:vAlign w:val="center"/>
          </w:tcPr>
          <w:p w:rsidR="005B04E2" w:rsidRDefault="00D11092">
            <w:pPr>
              <w:jc w:val="center"/>
            </w:pPr>
            <w:r>
              <w:rPr>
                <w:rFonts w:hint="eastAsia"/>
              </w:rPr>
              <w:t>废水</w:t>
            </w:r>
          </w:p>
        </w:tc>
        <w:tc>
          <w:tcPr>
            <w:tcW w:w="1014" w:type="dxa"/>
            <w:vMerge w:val="restart"/>
            <w:vAlign w:val="center"/>
          </w:tcPr>
          <w:p w:rsidR="005B04E2" w:rsidRDefault="00F6279D">
            <w:pPr>
              <w:jc w:val="center"/>
            </w:pPr>
            <w:r>
              <w:rPr>
                <w:rFonts w:hint="eastAsia"/>
              </w:rPr>
              <w:t>WS-00365</w:t>
            </w:r>
          </w:p>
          <w:p w:rsidR="005B04E2" w:rsidRDefault="00D11092">
            <w:pPr>
              <w:jc w:val="center"/>
            </w:pPr>
            <w:r>
              <w:rPr>
                <w:rFonts w:hint="eastAsia"/>
              </w:rPr>
              <w:t>废水总放口</w:t>
            </w:r>
          </w:p>
        </w:tc>
        <w:tc>
          <w:tcPr>
            <w:tcW w:w="1422" w:type="dxa"/>
            <w:vAlign w:val="center"/>
          </w:tcPr>
          <w:p w:rsidR="005B04E2" w:rsidRDefault="00D11092">
            <w:pPr>
              <w:jc w:val="center"/>
            </w:pPr>
            <w:r>
              <w:rPr>
                <w:rFonts w:hint="eastAsia"/>
              </w:rPr>
              <w:t>流量</w:t>
            </w:r>
          </w:p>
        </w:tc>
        <w:tc>
          <w:tcPr>
            <w:tcW w:w="1033" w:type="dxa"/>
            <w:vAlign w:val="center"/>
          </w:tcPr>
          <w:p w:rsidR="005B04E2" w:rsidRDefault="00D11092">
            <w:pPr>
              <w:jc w:val="center"/>
            </w:pPr>
            <w:r>
              <w:rPr>
                <w:rFonts w:hint="eastAsia"/>
              </w:rPr>
              <w:t>自动</w:t>
            </w:r>
          </w:p>
        </w:tc>
        <w:tc>
          <w:tcPr>
            <w:tcW w:w="971" w:type="dxa"/>
            <w:vAlign w:val="center"/>
          </w:tcPr>
          <w:p w:rsidR="005B04E2" w:rsidRDefault="007E3474">
            <w:pPr>
              <w:jc w:val="center"/>
            </w:pPr>
            <w:r>
              <w:rPr>
                <w:rFonts w:hint="eastAsia"/>
              </w:rPr>
              <w:t>4</w:t>
            </w:r>
            <w:r>
              <w:rPr>
                <w:rFonts w:hint="eastAsia"/>
              </w:rPr>
              <w:t>次</w:t>
            </w:r>
            <w:r>
              <w:rPr>
                <w:rFonts w:hint="eastAsia"/>
              </w:rPr>
              <w:t>/</w:t>
            </w:r>
            <w:r>
              <w:rPr>
                <w:rFonts w:hint="eastAsia"/>
              </w:rPr>
              <w:t>日</w:t>
            </w:r>
          </w:p>
        </w:tc>
        <w:tc>
          <w:tcPr>
            <w:tcW w:w="896" w:type="dxa"/>
            <w:vAlign w:val="center"/>
          </w:tcPr>
          <w:p w:rsidR="005B04E2" w:rsidRDefault="00D11092">
            <w:pPr>
              <w:jc w:val="center"/>
            </w:pPr>
            <w:r>
              <w:rPr>
                <w:rFonts w:hint="eastAsia"/>
              </w:rPr>
              <w:t>是</w:t>
            </w:r>
          </w:p>
        </w:tc>
        <w:tc>
          <w:tcPr>
            <w:tcW w:w="883" w:type="dxa"/>
            <w:vAlign w:val="center"/>
          </w:tcPr>
          <w:p w:rsidR="005B04E2" w:rsidRDefault="00EA05D9">
            <w:pPr>
              <w:jc w:val="center"/>
            </w:pPr>
            <w:r>
              <w:t>是</w:t>
            </w:r>
          </w:p>
        </w:tc>
        <w:tc>
          <w:tcPr>
            <w:tcW w:w="1921" w:type="dxa"/>
            <w:vMerge w:val="restart"/>
            <w:vAlign w:val="center"/>
          </w:tcPr>
          <w:p w:rsidR="005B04E2" w:rsidRDefault="00D11092">
            <w:pPr>
              <w:jc w:val="center"/>
            </w:pPr>
            <w:r>
              <w:rPr>
                <w:rFonts w:hint="eastAsia"/>
              </w:rPr>
              <w:t>自动监测设备故障期间进行手工监测，监测频次为</w:t>
            </w:r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次</w:t>
            </w:r>
            <w:r>
              <w:rPr>
                <w:rFonts w:hint="eastAsia"/>
              </w:rPr>
              <w:t>/6</w:t>
            </w:r>
            <w:r>
              <w:rPr>
                <w:rFonts w:hint="eastAsia"/>
              </w:rPr>
              <w:t>小时</w:t>
            </w:r>
          </w:p>
        </w:tc>
      </w:tr>
      <w:tr w:rsidR="005B04E2">
        <w:trPr>
          <w:trHeight w:val="340"/>
          <w:jc w:val="center"/>
        </w:trPr>
        <w:tc>
          <w:tcPr>
            <w:tcW w:w="603" w:type="dxa"/>
            <w:vMerge/>
            <w:vAlign w:val="center"/>
          </w:tcPr>
          <w:p w:rsidR="005B04E2" w:rsidRDefault="005B04E2">
            <w:pPr>
              <w:jc w:val="center"/>
            </w:pPr>
          </w:p>
        </w:tc>
        <w:tc>
          <w:tcPr>
            <w:tcW w:w="1014" w:type="dxa"/>
            <w:vMerge/>
            <w:vAlign w:val="center"/>
          </w:tcPr>
          <w:p w:rsidR="005B04E2" w:rsidRDefault="005B04E2">
            <w:pPr>
              <w:jc w:val="center"/>
            </w:pPr>
          </w:p>
        </w:tc>
        <w:tc>
          <w:tcPr>
            <w:tcW w:w="1422" w:type="dxa"/>
            <w:vAlign w:val="center"/>
          </w:tcPr>
          <w:p w:rsidR="005B04E2" w:rsidRDefault="00D11092">
            <w:pPr>
              <w:jc w:val="center"/>
            </w:pPr>
            <w:r>
              <w:rPr>
                <w:rFonts w:hint="eastAsia"/>
              </w:rPr>
              <w:t>水温</w:t>
            </w:r>
          </w:p>
        </w:tc>
        <w:tc>
          <w:tcPr>
            <w:tcW w:w="1033" w:type="dxa"/>
            <w:vAlign w:val="center"/>
          </w:tcPr>
          <w:p w:rsidR="005B04E2" w:rsidRDefault="00D11092">
            <w:pPr>
              <w:jc w:val="center"/>
            </w:pPr>
            <w:r>
              <w:rPr>
                <w:rFonts w:hint="eastAsia"/>
              </w:rPr>
              <w:t>自动</w:t>
            </w:r>
          </w:p>
        </w:tc>
        <w:tc>
          <w:tcPr>
            <w:tcW w:w="971" w:type="dxa"/>
            <w:vAlign w:val="center"/>
          </w:tcPr>
          <w:p w:rsidR="005B04E2" w:rsidRDefault="00A35AF3">
            <w:pPr>
              <w:jc w:val="center"/>
            </w:pPr>
            <w:r>
              <w:rPr>
                <w:rFonts w:hint="eastAsia"/>
              </w:rPr>
              <w:t>4</w:t>
            </w:r>
            <w:r>
              <w:rPr>
                <w:rFonts w:hint="eastAsia"/>
              </w:rPr>
              <w:t>次</w:t>
            </w:r>
            <w:r>
              <w:rPr>
                <w:rFonts w:hint="eastAsia"/>
              </w:rPr>
              <w:t>/</w:t>
            </w:r>
            <w:r>
              <w:rPr>
                <w:rFonts w:hint="eastAsia"/>
              </w:rPr>
              <w:t>日</w:t>
            </w:r>
          </w:p>
        </w:tc>
        <w:tc>
          <w:tcPr>
            <w:tcW w:w="896" w:type="dxa"/>
            <w:vAlign w:val="center"/>
          </w:tcPr>
          <w:p w:rsidR="005B04E2" w:rsidRDefault="00EA05D9">
            <w:pPr>
              <w:jc w:val="center"/>
            </w:pPr>
            <w:r>
              <w:t>是</w:t>
            </w:r>
          </w:p>
        </w:tc>
        <w:tc>
          <w:tcPr>
            <w:tcW w:w="883" w:type="dxa"/>
            <w:vAlign w:val="center"/>
          </w:tcPr>
          <w:p w:rsidR="005B04E2" w:rsidRDefault="00EA05D9">
            <w:pPr>
              <w:jc w:val="center"/>
            </w:pPr>
            <w:r>
              <w:t>是</w:t>
            </w:r>
          </w:p>
        </w:tc>
        <w:tc>
          <w:tcPr>
            <w:tcW w:w="1921" w:type="dxa"/>
            <w:vMerge/>
            <w:vAlign w:val="center"/>
          </w:tcPr>
          <w:p w:rsidR="005B04E2" w:rsidRDefault="005B04E2">
            <w:pPr>
              <w:jc w:val="center"/>
            </w:pPr>
          </w:p>
        </w:tc>
      </w:tr>
      <w:tr w:rsidR="005B04E2">
        <w:trPr>
          <w:trHeight w:val="340"/>
          <w:jc w:val="center"/>
        </w:trPr>
        <w:tc>
          <w:tcPr>
            <w:tcW w:w="603" w:type="dxa"/>
            <w:vMerge/>
            <w:vAlign w:val="center"/>
          </w:tcPr>
          <w:p w:rsidR="005B04E2" w:rsidRDefault="005B04E2">
            <w:pPr>
              <w:jc w:val="center"/>
            </w:pPr>
          </w:p>
        </w:tc>
        <w:tc>
          <w:tcPr>
            <w:tcW w:w="1014" w:type="dxa"/>
            <w:vMerge/>
            <w:vAlign w:val="center"/>
          </w:tcPr>
          <w:p w:rsidR="005B04E2" w:rsidRDefault="005B04E2">
            <w:pPr>
              <w:jc w:val="center"/>
            </w:pPr>
          </w:p>
        </w:tc>
        <w:tc>
          <w:tcPr>
            <w:tcW w:w="1422" w:type="dxa"/>
            <w:vAlign w:val="center"/>
          </w:tcPr>
          <w:p w:rsidR="005B04E2" w:rsidRDefault="00D11092">
            <w:pPr>
              <w:jc w:val="center"/>
            </w:pPr>
            <w:r>
              <w:rPr>
                <w:rFonts w:hint="eastAsia"/>
              </w:rPr>
              <w:t>化学需氧量</w:t>
            </w:r>
          </w:p>
        </w:tc>
        <w:tc>
          <w:tcPr>
            <w:tcW w:w="1033" w:type="dxa"/>
            <w:vAlign w:val="center"/>
          </w:tcPr>
          <w:p w:rsidR="005B04E2" w:rsidRDefault="00D11092">
            <w:pPr>
              <w:jc w:val="center"/>
            </w:pPr>
            <w:r>
              <w:rPr>
                <w:rFonts w:hint="eastAsia"/>
              </w:rPr>
              <w:t>自动</w:t>
            </w:r>
          </w:p>
        </w:tc>
        <w:tc>
          <w:tcPr>
            <w:tcW w:w="971" w:type="dxa"/>
            <w:vAlign w:val="center"/>
          </w:tcPr>
          <w:p w:rsidR="005B04E2" w:rsidRDefault="007E3474">
            <w:pPr>
              <w:jc w:val="center"/>
            </w:pPr>
            <w:r>
              <w:rPr>
                <w:rFonts w:hint="eastAsia"/>
              </w:rPr>
              <w:t>4</w:t>
            </w:r>
            <w:r w:rsidR="00D11092">
              <w:rPr>
                <w:rFonts w:hint="eastAsia"/>
              </w:rPr>
              <w:t>次</w:t>
            </w:r>
            <w:r w:rsidR="00D11092">
              <w:rPr>
                <w:rFonts w:hint="eastAsia"/>
              </w:rPr>
              <w:t>/</w:t>
            </w:r>
            <w:r w:rsidR="00D11092">
              <w:rPr>
                <w:rFonts w:hint="eastAsia"/>
              </w:rPr>
              <w:t>日</w:t>
            </w:r>
          </w:p>
        </w:tc>
        <w:tc>
          <w:tcPr>
            <w:tcW w:w="896" w:type="dxa"/>
            <w:vAlign w:val="center"/>
          </w:tcPr>
          <w:p w:rsidR="005B04E2" w:rsidRDefault="00D11092">
            <w:pPr>
              <w:jc w:val="center"/>
            </w:pPr>
            <w:r>
              <w:rPr>
                <w:rFonts w:hint="eastAsia"/>
              </w:rPr>
              <w:t>是</w:t>
            </w:r>
          </w:p>
        </w:tc>
        <w:tc>
          <w:tcPr>
            <w:tcW w:w="883" w:type="dxa"/>
            <w:vAlign w:val="center"/>
          </w:tcPr>
          <w:p w:rsidR="005B04E2" w:rsidRDefault="00EA05D9">
            <w:pPr>
              <w:jc w:val="center"/>
            </w:pPr>
            <w:r>
              <w:t>是</w:t>
            </w:r>
          </w:p>
        </w:tc>
        <w:tc>
          <w:tcPr>
            <w:tcW w:w="1921" w:type="dxa"/>
            <w:vMerge/>
            <w:vAlign w:val="center"/>
          </w:tcPr>
          <w:p w:rsidR="005B04E2" w:rsidRDefault="005B04E2">
            <w:pPr>
              <w:jc w:val="center"/>
            </w:pPr>
          </w:p>
        </w:tc>
      </w:tr>
      <w:tr w:rsidR="005B04E2">
        <w:trPr>
          <w:trHeight w:val="340"/>
          <w:jc w:val="center"/>
        </w:trPr>
        <w:tc>
          <w:tcPr>
            <w:tcW w:w="603" w:type="dxa"/>
            <w:vMerge/>
            <w:vAlign w:val="center"/>
          </w:tcPr>
          <w:p w:rsidR="005B04E2" w:rsidRDefault="005B04E2">
            <w:pPr>
              <w:jc w:val="center"/>
            </w:pPr>
          </w:p>
        </w:tc>
        <w:tc>
          <w:tcPr>
            <w:tcW w:w="1014" w:type="dxa"/>
            <w:vMerge/>
            <w:vAlign w:val="center"/>
          </w:tcPr>
          <w:p w:rsidR="005B04E2" w:rsidRDefault="005B04E2">
            <w:pPr>
              <w:jc w:val="center"/>
            </w:pPr>
          </w:p>
        </w:tc>
        <w:tc>
          <w:tcPr>
            <w:tcW w:w="1422" w:type="dxa"/>
            <w:vAlign w:val="center"/>
          </w:tcPr>
          <w:p w:rsidR="005B04E2" w:rsidRDefault="00D11092">
            <w:pPr>
              <w:jc w:val="center"/>
            </w:pPr>
            <w:r>
              <w:rPr>
                <w:rFonts w:hint="eastAsia"/>
              </w:rPr>
              <w:t>氨氮</w:t>
            </w:r>
          </w:p>
        </w:tc>
        <w:tc>
          <w:tcPr>
            <w:tcW w:w="1033" w:type="dxa"/>
            <w:vAlign w:val="center"/>
          </w:tcPr>
          <w:p w:rsidR="005B04E2" w:rsidRDefault="00D11092">
            <w:pPr>
              <w:jc w:val="center"/>
            </w:pPr>
            <w:r>
              <w:rPr>
                <w:rFonts w:hint="eastAsia"/>
              </w:rPr>
              <w:t>自动</w:t>
            </w:r>
          </w:p>
        </w:tc>
        <w:tc>
          <w:tcPr>
            <w:tcW w:w="971" w:type="dxa"/>
            <w:vAlign w:val="center"/>
          </w:tcPr>
          <w:p w:rsidR="005B04E2" w:rsidRDefault="007E3474">
            <w:pPr>
              <w:jc w:val="center"/>
            </w:pPr>
            <w:r>
              <w:rPr>
                <w:rFonts w:hint="eastAsia"/>
              </w:rPr>
              <w:t>4</w:t>
            </w:r>
            <w:r w:rsidR="00D11092">
              <w:rPr>
                <w:rFonts w:hint="eastAsia"/>
              </w:rPr>
              <w:t>次</w:t>
            </w:r>
            <w:r w:rsidR="00D11092">
              <w:rPr>
                <w:rFonts w:hint="eastAsia"/>
              </w:rPr>
              <w:t>/</w:t>
            </w:r>
            <w:r w:rsidR="00D11092">
              <w:rPr>
                <w:rFonts w:hint="eastAsia"/>
              </w:rPr>
              <w:t>日</w:t>
            </w:r>
          </w:p>
        </w:tc>
        <w:tc>
          <w:tcPr>
            <w:tcW w:w="896" w:type="dxa"/>
            <w:vAlign w:val="center"/>
          </w:tcPr>
          <w:p w:rsidR="005B04E2" w:rsidRDefault="00D11092">
            <w:pPr>
              <w:jc w:val="center"/>
            </w:pPr>
            <w:r>
              <w:rPr>
                <w:rFonts w:hint="eastAsia"/>
              </w:rPr>
              <w:t>是</w:t>
            </w:r>
          </w:p>
        </w:tc>
        <w:tc>
          <w:tcPr>
            <w:tcW w:w="883" w:type="dxa"/>
            <w:vAlign w:val="center"/>
          </w:tcPr>
          <w:p w:rsidR="005B04E2" w:rsidRDefault="00EA05D9">
            <w:pPr>
              <w:jc w:val="center"/>
            </w:pPr>
            <w:r>
              <w:t>是</w:t>
            </w:r>
          </w:p>
        </w:tc>
        <w:tc>
          <w:tcPr>
            <w:tcW w:w="1921" w:type="dxa"/>
            <w:vMerge/>
            <w:vAlign w:val="center"/>
          </w:tcPr>
          <w:p w:rsidR="005B04E2" w:rsidRDefault="005B04E2">
            <w:pPr>
              <w:jc w:val="center"/>
            </w:pPr>
          </w:p>
        </w:tc>
      </w:tr>
      <w:tr w:rsidR="005B04E2">
        <w:trPr>
          <w:trHeight w:val="340"/>
          <w:jc w:val="center"/>
        </w:trPr>
        <w:tc>
          <w:tcPr>
            <w:tcW w:w="603" w:type="dxa"/>
            <w:vMerge/>
            <w:vAlign w:val="center"/>
          </w:tcPr>
          <w:p w:rsidR="005B04E2" w:rsidRDefault="005B04E2">
            <w:pPr>
              <w:jc w:val="center"/>
            </w:pPr>
          </w:p>
        </w:tc>
        <w:tc>
          <w:tcPr>
            <w:tcW w:w="1014" w:type="dxa"/>
            <w:vMerge/>
            <w:vAlign w:val="center"/>
          </w:tcPr>
          <w:p w:rsidR="005B04E2" w:rsidRDefault="005B04E2">
            <w:pPr>
              <w:jc w:val="center"/>
            </w:pPr>
          </w:p>
        </w:tc>
        <w:tc>
          <w:tcPr>
            <w:tcW w:w="1422" w:type="dxa"/>
            <w:vAlign w:val="center"/>
          </w:tcPr>
          <w:p w:rsidR="005B04E2" w:rsidRDefault="00D11092">
            <w:pPr>
              <w:jc w:val="center"/>
            </w:pPr>
            <w:r>
              <w:rPr>
                <w:rFonts w:hint="eastAsia"/>
              </w:rPr>
              <w:t>总氮</w:t>
            </w:r>
          </w:p>
        </w:tc>
        <w:tc>
          <w:tcPr>
            <w:tcW w:w="1033" w:type="dxa"/>
            <w:vAlign w:val="center"/>
          </w:tcPr>
          <w:p w:rsidR="005B04E2" w:rsidRDefault="00D11092">
            <w:pPr>
              <w:jc w:val="center"/>
            </w:pPr>
            <w:r>
              <w:rPr>
                <w:rFonts w:hint="eastAsia"/>
              </w:rPr>
              <w:t>自动</w:t>
            </w:r>
          </w:p>
        </w:tc>
        <w:tc>
          <w:tcPr>
            <w:tcW w:w="971" w:type="dxa"/>
            <w:vAlign w:val="center"/>
          </w:tcPr>
          <w:p w:rsidR="005B04E2" w:rsidRDefault="007E3474">
            <w:pPr>
              <w:jc w:val="center"/>
            </w:pPr>
            <w:r>
              <w:rPr>
                <w:rFonts w:hint="eastAsia"/>
              </w:rPr>
              <w:t>4</w:t>
            </w:r>
            <w:r w:rsidR="00D11092">
              <w:rPr>
                <w:rFonts w:hint="eastAsia"/>
              </w:rPr>
              <w:t>次</w:t>
            </w:r>
            <w:r w:rsidR="00D11092">
              <w:rPr>
                <w:rFonts w:hint="eastAsia"/>
              </w:rPr>
              <w:t>/</w:t>
            </w:r>
            <w:r w:rsidR="00D11092">
              <w:rPr>
                <w:rFonts w:hint="eastAsia"/>
              </w:rPr>
              <w:t>日</w:t>
            </w:r>
          </w:p>
        </w:tc>
        <w:tc>
          <w:tcPr>
            <w:tcW w:w="896" w:type="dxa"/>
            <w:vAlign w:val="center"/>
          </w:tcPr>
          <w:p w:rsidR="005B04E2" w:rsidRDefault="00D11092">
            <w:pPr>
              <w:jc w:val="center"/>
            </w:pPr>
            <w:r>
              <w:rPr>
                <w:rFonts w:hint="eastAsia"/>
              </w:rPr>
              <w:t>是</w:t>
            </w:r>
          </w:p>
        </w:tc>
        <w:tc>
          <w:tcPr>
            <w:tcW w:w="883" w:type="dxa"/>
            <w:vAlign w:val="center"/>
          </w:tcPr>
          <w:p w:rsidR="005B04E2" w:rsidRDefault="00EA05D9">
            <w:pPr>
              <w:jc w:val="center"/>
            </w:pPr>
            <w:r>
              <w:t>是</w:t>
            </w:r>
          </w:p>
        </w:tc>
        <w:tc>
          <w:tcPr>
            <w:tcW w:w="1921" w:type="dxa"/>
            <w:vMerge/>
            <w:vAlign w:val="center"/>
          </w:tcPr>
          <w:p w:rsidR="005B04E2" w:rsidRDefault="005B04E2">
            <w:pPr>
              <w:jc w:val="center"/>
            </w:pPr>
          </w:p>
        </w:tc>
      </w:tr>
      <w:tr w:rsidR="005B04E2">
        <w:trPr>
          <w:trHeight w:val="340"/>
          <w:jc w:val="center"/>
        </w:trPr>
        <w:tc>
          <w:tcPr>
            <w:tcW w:w="603" w:type="dxa"/>
            <w:vMerge/>
            <w:vAlign w:val="center"/>
          </w:tcPr>
          <w:p w:rsidR="005B04E2" w:rsidRDefault="005B04E2">
            <w:pPr>
              <w:jc w:val="center"/>
            </w:pPr>
          </w:p>
        </w:tc>
        <w:tc>
          <w:tcPr>
            <w:tcW w:w="1014" w:type="dxa"/>
            <w:vMerge/>
            <w:vAlign w:val="center"/>
          </w:tcPr>
          <w:p w:rsidR="005B04E2" w:rsidRDefault="005B04E2">
            <w:pPr>
              <w:jc w:val="center"/>
            </w:pPr>
          </w:p>
        </w:tc>
        <w:tc>
          <w:tcPr>
            <w:tcW w:w="1422" w:type="dxa"/>
            <w:vAlign w:val="center"/>
          </w:tcPr>
          <w:p w:rsidR="005B04E2" w:rsidRDefault="00D11092">
            <w:pPr>
              <w:jc w:val="center"/>
            </w:pPr>
            <w:r>
              <w:rPr>
                <w:rFonts w:hint="eastAsia"/>
              </w:rPr>
              <w:t>总磷</w:t>
            </w:r>
          </w:p>
        </w:tc>
        <w:tc>
          <w:tcPr>
            <w:tcW w:w="1033" w:type="dxa"/>
            <w:vAlign w:val="center"/>
          </w:tcPr>
          <w:p w:rsidR="005B04E2" w:rsidRDefault="00D11092">
            <w:pPr>
              <w:jc w:val="center"/>
            </w:pPr>
            <w:r>
              <w:rPr>
                <w:rFonts w:hint="eastAsia"/>
              </w:rPr>
              <w:t>自动</w:t>
            </w:r>
          </w:p>
        </w:tc>
        <w:tc>
          <w:tcPr>
            <w:tcW w:w="971" w:type="dxa"/>
            <w:vAlign w:val="center"/>
          </w:tcPr>
          <w:p w:rsidR="005B04E2" w:rsidRDefault="007E3474">
            <w:pPr>
              <w:jc w:val="center"/>
            </w:pPr>
            <w:r>
              <w:rPr>
                <w:rFonts w:hint="eastAsia"/>
              </w:rPr>
              <w:t>4</w:t>
            </w:r>
            <w:r w:rsidR="00D11092">
              <w:rPr>
                <w:rFonts w:hint="eastAsia"/>
              </w:rPr>
              <w:t>次</w:t>
            </w:r>
            <w:r w:rsidR="00D11092">
              <w:rPr>
                <w:rFonts w:hint="eastAsia"/>
              </w:rPr>
              <w:t>/</w:t>
            </w:r>
            <w:r w:rsidR="00D11092">
              <w:rPr>
                <w:rFonts w:hint="eastAsia"/>
              </w:rPr>
              <w:t>日</w:t>
            </w:r>
          </w:p>
        </w:tc>
        <w:tc>
          <w:tcPr>
            <w:tcW w:w="896" w:type="dxa"/>
            <w:vAlign w:val="center"/>
          </w:tcPr>
          <w:p w:rsidR="005B04E2" w:rsidRDefault="00D11092">
            <w:pPr>
              <w:jc w:val="center"/>
            </w:pPr>
            <w:r>
              <w:rPr>
                <w:rFonts w:hint="eastAsia"/>
              </w:rPr>
              <w:t>是</w:t>
            </w:r>
          </w:p>
        </w:tc>
        <w:tc>
          <w:tcPr>
            <w:tcW w:w="883" w:type="dxa"/>
            <w:vAlign w:val="center"/>
          </w:tcPr>
          <w:p w:rsidR="005B04E2" w:rsidRDefault="00EA05D9">
            <w:pPr>
              <w:jc w:val="center"/>
            </w:pPr>
            <w:r>
              <w:t>是</w:t>
            </w:r>
          </w:p>
        </w:tc>
        <w:tc>
          <w:tcPr>
            <w:tcW w:w="1921" w:type="dxa"/>
            <w:vMerge/>
            <w:vAlign w:val="center"/>
          </w:tcPr>
          <w:p w:rsidR="005B04E2" w:rsidRDefault="005B04E2">
            <w:pPr>
              <w:jc w:val="center"/>
            </w:pPr>
          </w:p>
        </w:tc>
      </w:tr>
      <w:tr w:rsidR="005B04E2">
        <w:trPr>
          <w:trHeight w:val="340"/>
          <w:jc w:val="center"/>
        </w:trPr>
        <w:tc>
          <w:tcPr>
            <w:tcW w:w="603" w:type="dxa"/>
            <w:vMerge/>
            <w:vAlign w:val="center"/>
          </w:tcPr>
          <w:p w:rsidR="005B04E2" w:rsidRDefault="005B04E2">
            <w:pPr>
              <w:jc w:val="center"/>
            </w:pPr>
          </w:p>
        </w:tc>
        <w:tc>
          <w:tcPr>
            <w:tcW w:w="1014" w:type="dxa"/>
            <w:vMerge/>
            <w:vAlign w:val="center"/>
          </w:tcPr>
          <w:p w:rsidR="005B04E2" w:rsidRDefault="005B04E2">
            <w:pPr>
              <w:jc w:val="center"/>
            </w:pPr>
          </w:p>
        </w:tc>
        <w:tc>
          <w:tcPr>
            <w:tcW w:w="1422" w:type="dxa"/>
            <w:vAlign w:val="center"/>
          </w:tcPr>
          <w:p w:rsidR="005B04E2" w:rsidRDefault="00D11092">
            <w:pPr>
              <w:jc w:val="center"/>
            </w:pPr>
            <w:r>
              <w:rPr>
                <w:rFonts w:hint="eastAsia"/>
              </w:rPr>
              <w:t>pH</w:t>
            </w:r>
            <w:r>
              <w:rPr>
                <w:rFonts w:hint="eastAsia"/>
              </w:rPr>
              <w:t>值</w:t>
            </w:r>
          </w:p>
        </w:tc>
        <w:tc>
          <w:tcPr>
            <w:tcW w:w="1033" w:type="dxa"/>
            <w:vAlign w:val="center"/>
          </w:tcPr>
          <w:p w:rsidR="005B04E2" w:rsidRDefault="00D11092">
            <w:pPr>
              <w:jc w:val="center"/>
            </w:pPr>
            <w:r>
              <w:rPr>
                <w:rFonts w:hint="eastAsia"/>
              </w:rPr>
              <w:t>自动</w:t>
            </w:r>
          </w:p>
        </w:tc>
        <w:tc>
          <w:tcPr>
            <w:tcW w:w="971" w:type="dxa"/>
            <w:vAlign w:val="center"/>
          </w:tcPr>
          <w:p w:rsidR="005B04E2" w:rsidRDefault="00A35AF3">
            <w:pPr>
              <w:jc w:val="center"/>
            </w:pPr>
            <w:r>
              <w:rPr>
                <w:rFonts w:hint="eastAsia"/>
              </w:rPr>
              <w:t>4</w:t>
            </w:r>
            <w:r>
              <w:rPr>
                <w:rFonts w:hint="eastAsia"/>
              </w:rPr>
              <w:t>次</w:t>
            </w:r>
            <w:r>
              <w:rPr>
                <w:rFonts w:hint="eastAsia"/>
              </w:rPr>
              <w:t>/</w:t>
            </w:r>
            <w:r>
              <w:rPr>
                <w:rFonts w:hint="eastAsia"/>
              </w:rPr>
              <w:t>日</w:t>
            </w:r>
          </w:p>
        </w:tc>
        <w:tc>
          <w:tcPr>
            <w:tcW w:w="896" w:type="dxa"/>
            <w:vAlign w:val="center"/>
          </w:tcPr>
          <w:p w:rsidR="005B04E2" w:rsidRDefault="00D11092">
            <w:pPr>
              <w:jc w:val="center"/>
            </w:pPr>
            <w:r>
              <w:rPr>
                <w:rFonts w:hint="eastAsia"/>
              </w:rPr>
              <w:t>是</w:t>
            </w:r>
          </w:p>
        </w:tc>
        <w:tc>
          <w:tcPr>
            <w:tcW w:w="883" w:type="dxa"/>
            <w:vAlign w:val="center"/>
          </w:tcPr>
          <w:p w:rsidR="005B04E2" w:rsidRDefault="00EA05D9">
            <w:pPr>
              <w:jc w:val="center"/>
            </w:pPr>
            <w:r>
              <w:t>是</w:t>
            </w:r>
          </w:p>
        </w:tc>
        <w:tc>
          <w:tcPr>
            <w:tcW w:w="1921" w:type="dxa"/>
            <w:vMerge/>
            <w:vAlign w:val="center"/>
          </w:tcPr>
          <w:p w:rsidR="005B04E2" w:rsidRDefault="005B04E2">
            <w:pPr>
              <w:jc w:val="center"/>
            </w:pPr>
          </w:p>
        </w:tc>
      </w:tr>
      <w:tr w:rsidR="005B04E2">
        <w:trPr>
          <w:trHeight w:val="340"/>
          <w:jc w:val="center"/>
        </w:trPr>
        <w:tc>
          <w:tcPr>
            <w:tcW w:w="603" w:type="dxa"/>
            <w:vMerge/>
            <w:vAlign w:val="center"/>
          </w:tcPr>
          <w:p w:rsidR="005B04E2" w:rsidRDefault="005B04E2">
            <w:pPr>
              <w:jc w:val="center"/>
            </w:pPr>
          </w:p>
        </w:tc>
        <w:tc>
          <w:tcPr>
            <w:tcW w:w="1014" w:type="dxa"/>
            <w:vMerge/>
            <w:vAlign w:val="center"/>
          </w:tcPr>
          <w:p w:rsidR="005B04E2" w:rsidRDefault="005B04E2">
            <w:pPr>
              <w:jc w:val="center"/>
            </w:pPr>
          </w:p>
        </w:tc>
        <w:tc>
          <w:tcPr>
            <w:tcW w:w="1422" w:type="dxa"/>
            <w:vAlign w:val="center"/>
          </w:tcPr>
          <w:p w:rsidR="005B04E2" w:rsidRDefault="00D11092">
            <w:pPr>
              <w:jc w:val="center"/>
            </w:pPr>
            <w:r>
              <w:rPr>
                <w:rFonts w:hint="eastAsia"/>
              </w:rPr>
              <w:t>色度</w:t>
            </w:r>
          </w:p>
        </w:tc>
        <w:tc>
          <w:tcPr>
            <w:tcW w:w="1033" w:type="dxa"/>
            <w:vAlign w:val="center"/>
          </w:tcPr>
          <w:p w:rsidR="005B04E2" w:rsidRDefault="00D11092">
            <w:pPr>
              <w:jc w:val="center"/>
            </w:pPr>
            <w:r>
              <w:rPr>
                <w:rFonts w:hint="eastAsia"/>
              </w:rPr>
              <w:t>手工</w:t>
            </w:r>
          </w:p>
        </w:tc>
        <w:tc>
          <w:tcPr>
            <w:tcW w:w="971" w:type="dxa"/>
            <w:vAlign w:val="center"/>
          </w:tcPr>
          <w:p w:rsidR="005B04E2" w:rsidRDefault="00D11092">
            <w:pPr>
              <w:jc w:val="center"/>
            </w:pPr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次</w:t>
            </w:r>
            <w:r>
              <w:rPr>
                <w:rFonts w:hint="eastAsia"/>
              </w:rPr>
              <w:t>/</w:t>
            </w:r>
            <w:r w:rsidR="007E3474">
              <w:rPr>
                <w:rFonts w:hint="eastAsia"/>
              </w:rPr>
              <w:t>日</w:t>
            </w:r>
          </w:p>
        </w:tc>
        <w:tc>
          <w:tcPr>
            <w:tcW w:w="896" w:type="dxa"/>
            <w:vAlign w:val="center"/>
          </w:tcPr>
          <w:p w:rsidR="005B04E2" w:rsidRDefault="005B04E2">
            <w:pPr>
              <w:jc w:val="center"/>
            </w:pPr>
          </w:p>
        </w:tc>
        <w:tc>
          <w:tcPr>
            <w:tcW w:w="883" w:type="dxa"/>
            <w:vAlign w:val="center"/>
          </w:tcPr>
          <w:p w:rsidR="005B04E2" w:rsidRDefault="005B04E2">
            <w:pPr>
              <w:jc w:val="center"/>
            </w:pPr>
          </w:p>
        </w:tc>
        <w:tc>
          <w:tcPr>
            <w:tcW w:w="1921" w:type="dxa"/>
            <w:vAlign w:val="center"/>
          </w:tcPr>
          <w:p w:rsidR="005B04E2" w:rsidRDefault="005B04E2">
            <w:pPr>
              <w:jc w:val="center"/>
            </w:pPr>
          </w:p>
        </w:tc>
      </w:tr>
      <w:tr w:rsidR="005B04E2">
        <w:trPr>
          <w:trHeight w:val="340"/>
          <w:jc w:val="center"/>
        </w:trPr>
        <w:tc>
          <w:tcPr>
            <w:tcW w:w="603" w:type="dxa"/>
            <w:vMerge/>
            <w:vAlign w:val="center"/>
          </w:tcPr>
          <w:p w:rsidR="005B04E2" w:rsidRDefault="005B04E2">
            <w:pPr>
              <w:jc w:val="center"/>
            </w:pPr>
          </w:p>
        </w:tc>
        <w:tc>
          <w:tcPr>
            <w:tcW w:w="1014" w:type="dxa"/>
            <w:vMerge/>
            <w:vAlign w:val="center"/>
          </w:tcPr>
          <w:p w:rsidR="005B04E2" w:rsidRDefault="005B04E2">
            <w:pPr>
              <w:jc w:val="center"/>
            </w:pPr>
          </w:p>
        </w:tc>
        <w:tc>
          <w:tcPr>
            <w:tcW w:w="1422" w:type="dxa"/>
            <w:vAlign w:val="center"/>
          </w:tcPr>
          <w:p w:rsidR="005B04E2" w:rsidRDefault="00D11092">
            <w:pPr>
              <w:jc w:val="center"/>
            </w:pPr>
            <w:r>
              <w:rPr>
                <w:rFonts w:hint="eastAsia"/>
              </w:rPr>
              <w:t>悬浮物</w:t>
            </w:r>
          </w:p>
        </w:tc>
        <w:tc>
          <w:tcPr>
            <w:tcW w:w="1033" w:type="dxa"/>
            <w:vAlign w:val="center"/>
          </w:tcPr>
          <w:p w:rsidR="005B04E2" w:rsidRDefault="00D11092">
            <w:pPr>
              <w:jc w:val="center"/>
            </w:pPr>
            <w:r>
              <w:rPr>
                <w:rFonts w:hint="eastAsia"/>
              </w:rPr>
              <w:t>手工</w:t>
            </w:r>
          </w:p>
        </w:tc>
        <w:tc>
          <w:tcPr>
            <w:tcW w:w="971" w:type="dxa"/>
            <w:vAlign w:val="center"/>
          </w:tcPr>
          <w:p w:rsidR="005B04E2" w:rsidRDefault="00D11092">
            <w:pPr>
              <w:jc w:val="center"/>
            </w:pPr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次</w:t>
            </w:r>
            <w:r>
              <w:rPr>
                <w:rFonts w:hint="eastAsia"/>
              </w:rPr>
              <w:t>/</w:t>
            </w:r>
            <w:r w:rsidR="007E3474">
              <w:rPr>
                <w:rFonts w:hint="eastAsia"/>
              </w:rPr>
              <w:t>日</w:t>
            </w:r>
          </w:p>
        </w:tc>
        <w:tc>
          <w:tcPr>
            <w:tcW w:w="896" w:type="dxa"/>
            <w:vAlign w:val="center"/>
          </w:tcPr>
          <w:p w:rsidR="005B04E2" w:rsidRDefault="005B04E2">
            <w:pPr>
              <w:jc w:val="center"/>
            </w:pPr>
          </w:p>
        </w:tc>
        <w:tc>
          <w:tcPr>
            <w:tcW w:w="883" w:type="dxa"/>
            <w:vAlign w:val="center"/>
          </w:tcPr>
          <w:p w:rsidR="005B04E2" w:rsidRDefault="005B04E2">
            <w:pPr>
              <w:jc w:val="center"/>
            </w:pPr>
          </w:p>
        </w:tc>
        <w:tc>
          <w:tcPr>
            <w:tcW w:w="1921" w:type="dxa"/>
            <w:vAlign w:val="center"/>
          </w:tcPr>
          <w:p w:rsidR="005B04E2" w:rsidRDefault="005B04E2">
            <w:pPr>
              <w:jc w:val="center"/>
            </w:pPr>
          </w:p>
        </w:tc>
      </w:tr>
      <w:tr w:rsidR="005B04E2">
        <w:trPr>
          <w:trHeight w:val="340"/>
          <w:jc w:val="center"/>
        </w:trPr>
        <w:tc>
          <w:tcPr>
            <w:tcW w:w="603" w:type="dxa"/>
            <w:vMerge/>
            <w:vAlign w:val="center"/>
          </w:tcPr>
          <w:p w:rsidR="005B04E2" w:rsidRDefault="005B04E2">
            <w:pPr>
              <w:jc w:val="center"/>
            </w:pPr>
          </w:p>
        </w:tc>
        <w:tc>
          <w:tcPr>
            <w:tcW w:w="1014" w:type="dxa"/>
            <w:vMerge/>
            <w:vAlign w:val="center"/>
          </w:tcPr>
          <w:p w:rsidR="005B04E2" w:rsidRDefault="005B04E2">
            <w:pPr>
              <w:jc w:val="center"/>
            </w:pPr>
          </w:p>
        </w:tc>
        <w:tc>
          <w:tcPr>
            <w:tcW w:w="1422" w:type="dxa"/>
            <w:vAlign w:val="center"/>
          </w:tcPr>
          <w:p w:rsidR="005B04E2" w:rsidRDefault="00EA05D9">
            <w:pPr>
              <w:jc w:val="center"/>
            </w:pPr>
            <w:r>
              <w:rPr>
                <w:rFonts w:hint="eastAsia"/>
              </w:rPr>
              <w:t>硫化物</w:t>
            </w:r>
          </w:p>
        </w:tc>
        <w:tc>
          <w:tcPr>
            <w:tcW w:w="1033" w:type="dxa"/>
            <w:vAlign w:val="center"/>
          </w:tcPr>
          <w:p w:rsidR="005B04E2" w:rsidRDefault="00D11092">
            <w:pPr>
              <w:jc w:val="center"/>
            </w:pPr>
            <w:r>
              <w:rPr>
                <w:rFonts w:hint="eastAsia"/>
              </w:rPr>
              <w:t>手工</w:t>
            </w:r>
          </w:p>
        </w:tc>
        <w:tc>
          <w:tcPr>
            <w:tcW w:w="971" w:type="dxa"/>
            <w:vAlign w:val="center"/>
          </w:tcPr>
          <w:p w:rsidR="005B04E2" w:rsidRDefault="00D11092">
            <w:pPr>
              <w:jc w:val="center"/>
            </w:pPr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次</w:t>
            </w:r>
            <w:r>
              <w:rPr>
                <w:rFonts w:hint="eastAsia"/>
              </w:rPr>
              <w:t>/</w:t>
            </w:r>
            <w:r w:rsidR="007E3474">
              <w:rPr>
                <w:rFonts w:hint="eastAsia"/>
              </w:rPr>
              <w:t>月</w:t>
            </w:r>
          </w:p>
        </w:tc>
        <w:tc>
          <w:tcPr>
            <w:tcW w:w="896" w:type="dxa"/>
            <w:vAlign w:val="center"/>
          </w:tcPr>
          <w:p w:rsidR="005B04E2" w:rsidRDefault="005B04E2">
            <w:pPr>
              <w:jc w:val="center"/>
            </w:pPr>
          </w:p>
        </w:tc>
        <w:tc>
          <w:tcPr>
            <w:tcW w:w="883" w:type="dxa"/>
            <w:vAlign w:val="center"/>
          </w:tcPr>
          <w:p w:rsidR="005B04E2" w:rsidRDefault="00F6279D">
            <w:pPr>
              <w:jc w:val="center"/>
            </w:pPr>
            <w:r>
              <w:t>是</w:t>
            </w:r>
          </w:p>
        </w:tc>
        <w:tc>
          <w:tcPr>
            <w:tcW w:w="1921" w:type="dxa"/>
            <w:vAlign w:val="center"/>
          </w:tcPr>
          <w:p w:rsidR="005B04E2" w:rsidRDefault="005B04E2">
            <w:pPr>
              <w:jc w:val="center"/>
            </w:pPr>
          </w:p>
        </w:tc>
      </w:tr>
      <w:tr w:rsidR="005B04E2">
        <w:trPr>
          <w:trHeight w:val="340"/>
          <w:jc w:val="center"/>
        </w:trPr>
        <w:tc>
          <w:tcPr>
            <w:tcW w:w="603" w:type="dxa"/>
            <w:vMerge/>
            <w:vAlign w:val="center"/>
          </w:tcPr>
          <w:p w:rsidR="005B04E2" w:rsidRDefault="005B04E2">
            <w:pPr>
              <w:jc w:val="center"/>
            </w:pPr>
          </w:p>
        </w:tc>
        <w:tc>
          <w:tcPr>
            <w:tcW w:w="1014" w:type="dxa"/>
            <w:vMerge/>
            <w:vAlign w:val="center"/>
          </w:tcPr>
          <w:p w:rsidR="005B04E2" w:rsidRDefault="005B04E2">
            <w:pPr>
              <w:jc w:val="center"/>
            </w:pPr>
          </w:p>
        </w:tc>
        <w:tc>
          <w:tcPr>
            <w:tcW w:w="1422" w:type="dxa"/>
            <w:vAlign w:val="center"/>
          </w:tcPr>
          <w:p w:rsidR="005B04E2" w:rsidRDefault="00EA05D9">
            <w:pPr>
              <w:jc w:val="center"/>
            </w:pPr>
            <w:r>
              <w:rPr>
                <w:rFonts w:hint="eastAsia"/>
              </w:rPr>
              <w:t>六价铬</w:t>
            </w:r>
          </w:p>
        </w:tc>
        <w:tc>
          <w:tcPr>
            <w:tcW w:w="1033" w:type="dxa"/>
            <w:vAlign w:val="center"/>
          </w:tcPr>
          <w:p w:rsidR="005B04E2" w:rsidRDefault="00D11092">
            <w:pPr>
              <w:jc w:val="center"/>
            </w:pPr>
            <w:r>
              <w:rPr>
                <w:rFonts w:hint="eastAsia"/>
              </w:rPr>
              <w:t>手工</w:t>
            </w:r>
          </w:p>
        </w:tc>
        <w:tc>
          <w:tcPr>
            <w:tcW w:w="971" w:type="dxa"/>
            <w:vAlign w:val="center"/>
          </w:tcPr>
          <w:p w:rsidR="005B04E2" w:rsidRDefault="00D11092">
            <w:pPr>
              <w:jc w:val="center"/>
            </w:pPr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次</w:t>
            </w:r>
            <w:r>
              <w:rPr>
                <w:rFonts w:hint="eastAsia"/>
              </w:rPr>
              <w:t>/</w:t>
            </w:r>
            <w:r w:rsidR="007E3474">
              <w:rPr>
                <w:rFonts w:hint="eastAsia"/>
              </w:rPr>
              <w:t>月</w:t>
            </w:r>
          </w:p>
        </w:tc>
        <w:tc>
          <w:tcPr>
            <w:tcW w:w="896" w:type="dxa"/>
            <w:vAlign w:val="center"/>
          </w:tcPr>
          <w:p w:rsidR="005B04E2" w:rsidRDefault="005B04E2">
            <w:pPr>
              <w:jc w:val="center"/>
            </w:pPr>
          </w:p>
        </w:tc>
        <w:tc>
          <w:tcPr>
            <w:tcW w:w="883" w:type="dxa"/>
            <w:vAlign w:val="center"/>
          </w:tcPr>
          <w:p w:rsidR="005B04E2" w:rsidRDefault="00F6279D">
            <w:pPr>
              <w:jc w:val="center"/>
            </w:pPr>
            <w:r>
              <w:t>是</w:t>
            </w:r>
          </w:p>
        </w:tc>
        <w:tc>
          <w:tcPr>
            <w:tcW w:w="1921" w:type="dxa"/>
            <w:vAlign w:val="center"/>
          </w:tcPr>
          <w:p w:rsidR="005B04E2" w:rsidRDefault="005B04E2">
            <w:pPr>
              <w:jc w:val="center"/>
            </w:pPr>
          </w:p>
        </w:tc>
      </w:tr>
      <w:tr w:rsidR="005B04E2">
        <w:trPr>
          <w:trHeight w:val="340"/>
          <w:jc w:val="center"/>
        </w:trPr>
        <w:tc>
          <w:tcPr>
            <w:tcW w:w="603" w:type="dxa"/>
            <w:vMerge/>
            <w:vAlign w:val="center"/>
          </w:tcPr>
          <w:p w:rsidR="005B04E2" w:rsidRDefault="005B04E2">
            <w:pPr>
              <w:jc w:val="center"/>
            </w:pPr>
          </w:p>
        </w:tc>
        <w:tc>
          <w:tcPr>
            <w:tcW w:w="1014" w:type="dxa"/>
            <w:vMerge/>
            <w:vAlign w:val="center"/>
          </w:tcPr>
          <w:p w:rsidR="005B04E2" w:rsidRDefault="005B04E2">
            <w:pPr>
              <w:jc w:val="center"/>
            </w:pPr>
          </w:p>
        </w:tc>
        <w:tc>
          <w:tcPr>
            <w:tcW w:w="1422" w:type="dxa"/>
            <w:vAlign w:val="center"/>
          </w:tcPr>
          <w:p w:rsidR="005B04E2" w:rsidRDefault="00D11092">
            <w:pPr>
              <w:jc w:val="center"/>
            </w:pPr>
            <w:r>
              <w:rPr>
                <w:rFonts w:hint="eastAsia"/>
              </w:rPr>
              <w:t>五日生化需氧量</w:t>
            </w:r>
          </w:p>
        </w:tc>
        <w:tc>
          <w:tcPr>
            <w:tcW w:w="1033" w:type="dxa"/>
            <w:vAlign w:val="center"/>
          </w:tcPr>
          <w:p w:rsidR="005B04E2" w:rsidRDefault="00D11092">
            <w:pPr>
              <w:jc w:val="center"/>
            </w:pPr>
            <w:r>
              <w:rPr>
                <w:rFonts w:hint="eastAsia"/>
              </w:rPr>
              <w:t>手工</w:t>
            </w:r>
          </w:p>
        </w:tc>
        <w:tc>
          <w:tcPr>
            <w:tcW w:w="971" w:type="dxa"/>
            <w:vAlign w:val="center"/>
          </w:tcPr>
          <w:p w:rsidR="005B04E2" w:rsidRDefault="00D11092">
            <w:pPr>
              <w:jc w:val="center"/>
            </w:pPr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次</w:t>
            </w:r>
            <w:r>
              <w:rPr>
                <w:rFonts w:hint="eastAsia"/>
              </w:rPr>
              <w:t>/</w:t>
            </w:r>
            <w:r w:rsidR="007E3474">
              <w:rPr>
                <w:rFonts w:hint="eastAsia"/>
              </w:rPr>
              <w:t>周</w:t>
            </w:r>
          </w:p>
        </w:tc>
        <w:tc>
          <w:tcPr>
            <w:tcW w:w="896" w:type="dxa"/>
            <w:vAlign w:val="center"/>
          </w:tcPr>
          <w:p w:rsidR="005B04E2" w:rsidRDefault="005B04E2">
            <w:pPr>
              <w:jc w:val="center"/>
            </w:pPr>
          </w:p>
        </w:tc>
        <w:tc>
          <w:tcPr>
            <w:tcW w:w="883" w:type="dxa"/>
            <w:vAlign w:val="center"/>
          </w:tcPr>
          <w:p w:rsidR="005B04E2" w:rsidRDefault="00F6279D">
            <w:pPr>
              <w:jc w:val="center"/>
            </w:pPr>
            <w:r>
              <w:t>是</w:t>
            </w:r>
          </w:p>
        </w:tc>
        <w:tc>
          <w:tcPr>
            <w:tcW w:w="1921" w:type="dxa"/>
            <w:vAlign w:val="center"/>
          </w:tcPr>
          <w:p w:rsidR="005B04E2" w:rsidRDefault="005B04E2">
            <w:pPr>
              <w:jc w:val="center"/>
            </w:pPr>
          </w:p>
        </w:tc>
      </w:tr>
      <w:tr w:rsidR="005B04E2">
        <w:trPr>
          <w:trHeight w:val="340"/>
          <w:jc w:val="center"/>
        </w:trPr>
        <w:tc>
          <w:tcPr>
            <w:tcW w:w="603" w:type="dxa"/>
            <w:vMerge/>
            <w:vAlign w:val="center"/>
          </w:tcPr>
          <w:p w:rsidR="005B04E2" w:rsidRDefault="005B04E2">
            <w:pPr>
              <w:jc w:val="center"/>
            </w:pPr>
          </w:p>
        </w:tc>
        <w:tc>
          <w:tcPr>
            <w:tcW w:w="1014" w:type="dxa"/>
            <w:vMerge/>
            <w:vAlign w:val="center"/>
          </w:tcPr>
          <w:p w:rsidR="005B04E2" w:rsidRDefault="005B04E2">
            <w:pPr>
              <w:jc w:val="center"/>
            </w:pPr>
          </w:p>
        </w:tc>
        <w:tc>
          <w:tcPr>
            <w:tcW w:w="1422" w:type="dxa"/>
            <w:vAlign w:val="center"/>
          </w:tcPr>
          <w:p w:rsidR="005B04E2" w:rsidRDefault="00EA05D9">
            <w:pPr>
              <w:jc w:val="center"/>
            </w:pPr>
            <w:r>
              <w:rPr>
                <w:rFonts w:hint="eastAsia"/>
              </w:rPr>
              <w:t>二氧化氯</w:t>
            </w:r>
          </w:p>
        </w:tc>
        <w:tc>
          <w:tcPr>
            <w:tcW w:w="1033" w:type="dxa"/>
            <w:vAlign w:val="center"/>
          </w:tcPr>
          <w:p w:rsidR="005B04E2" w:rsidRDefault="00D11092">
            <w:pPr>
              <w:jc w:val="center"/>
            </w:pPr>
            <w:r>
              <w:rPr>
                <w:rFonts w:hint="eastAsia"/>
              </w:rPr>
              <w:t>手工</w:t>
            </w:r>
          </w:p>
        </w:tc>
        <w:tc>
          <w:tcPr>
            <w:tcW w:w="971" w:type="dxa"/>
            <w:vAlign w:val="center"/>
          </w:tcPr>
          <w:p w:rsidR="005B04E2" w:rsidRDefault="00D11092">
            <w:pPr>
              <w:jc w:val="center"/>
            </w:pPr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次</w:t>
            </w:r>
            <w:r>
              <w:rPr>
                <w:rFonts w:hint="eastAsia"/>
              </w:rPr>
              <w:t>/</w:t>
            </w:r>
            <w:r>
              <w:rPr>
                <w:rFonts w:hint="eastAsia"/>
              </w:rPr>
              <w:t>季度</w:t>
            </w:r>
          </w:p>
        </w:tc>
        <w:tc>
          <w:tcPr>
            <w:tcW w:w="896" w:type="dxa"/>
            <w:vAlign w:val="center"/>
          </w:tcPr>
          <w:p w:rsidR="005B04E2" w:rsidRDefault="005B04E2">
            <w:pPr>
              <w:jc w:val="center"/>
            </w:pPr>
          </w:p>
        </w:tc>
        <w:tc>
          <w:tcPr>
            <w:tcW w:w="883" w:type="dxa"/>
            <w:vAlign w:val="center"/>
          </w:tcPr>
          <w:p w:rsidR="005B04E2" w:rsidRDefault="00F6279D">
            <w:pPr>
              <w:jc w:val="center"/>
            </w:pPr>
            <w:r>
              <w:t>是</w:t>
            </w:r>
          </w:p>
        </w:tc>
        <w:tc>
          <w:tcPr>
            <w:tcW w:w="1921" w:type="dxa"/>
            <w:vAlign w:val="center"/>
          </w:tcPr>
          <w:p w:rsidR="005B04E2" w:rsidRDefault="005B04E2">
            <w:pPr>
              <w:jc w:val="center"/>
            </w:pPr>
          </w:p>
        </w:tc>
      </w:tr>
      <w:tr w:rsidR="005B04E2">
        <w:trPr>
          <w:trHeight w:val="340"/>
          <w:jc w:val="center"/>
        </w:trPr>
        <w:tc>
          <w:tcPr>
            <w:tcW w:w="603" w:type="dxa"/>
            <w:vMerge/>
            <w:vAlign w:val="center"/>
          </w:tcPr>
          <w:p w:rsidR="005B04E2" w:rsidRDefault="005B04E2">
            <w:pPr>
              <w:jc w:val="center"/>
            </w:pPr>
          </w:p>
        </w:tc>
        <w:tc>
          <w:tcPr>
            <w:tcW w:w="1014" w:type="dxa"/>
            <w:vMerge/>
            <w:vAlign w:val="center"/>
          </w:tcPr>
          <w:p w:rsidR="005B04E2" w:rsidRDefault="005B04E2">
            <w:pPr>
              <w:jc w:val="center"/>
            </w:pPr>
          </w:p>
        </w:tc>
        <w:tc>
          <w:tcPr>
            <w:tcW w:w="1422" w:type="dxa"/>
            <w:vAlign w:val="center"/>
          </w:tcPr>
          <w:p w:rsidR="005B04E2" w:rsidRDefault="00EA05D9">
            <w:pPr>
              <w:jc w:val="center"/>
            </w:pPr>
            <w:r>
              <w:rPr>
                <w:rFonts w:hint="eastAsia"/>
              </w:rPr>
              <w:t>苯胺类化合物</w:t>
            </w:r>
          </w:p>
        </w:tc>
        <w:tc>
          <w:tcPr>
            <w:tcW w:w="1033" w:type="dxa"/>
            <w:vAlign w:val="center"/>
          </w:tcPr>
          <w:p w:rsidR="005B04E2" w:rsidRDefault="00D11092">
            <w:pPr>
              <w:jc w:val="center"/>
            </w:pPr>
            <w:r>
              <w:rPr>
                <w:rFonts w:hint="eastAsia"/>
              </w:rPr>
              <w:t>手工</w:t>
            </w:r>
          </w:p>
        </w:tc>
        <w:tc>
          <w:tcPr>
            <w:tcW w:w="971" w:type="dxa"/>
            <w:vAlign w:val="center"/>
          </w:tcPr>
          <w:p w:rsidR="005B04E2" w:rsidRDefault="00D11092">
            <w:pPr>
              <w:jc w:val="center"/>
            </w:pPr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次</w:t>
            </w:r>
            <w:r>
              <w:rPr>
                <w:rFonts w:hint="eastAsia"/>
              </w:rPr>
              <w:t>/</w:t>
            </w:r>
            <w:r w:rsidR="007E3474">
              <w:rPr>
                <w:rFonts w:hint="eastAsia"/>
              </w:rPr>
              <w:t>月</w:t>
            </w:r>
          </w:p>
        </w:tc>
        <w:tc>
          <w:tcPr>
            <w:tcW w:w="896" w:type="dxa"/>
            <w:vAlign w:val="center"/>
          </w:tcPr>
          <w:p w:rsidR="005B04E2" w:rsidRDefault="005B04E2">
            <w:pPr>
              <w:jc w:val="center"/>
            </w:pPr>
          </w:p>
        </w:tc>
        <w:tc>
          <w:tcPr>
            <w:tcW w:w="883" w:type="dxa"/>
            <w:vAlign w:val="center"/>
          </w:tcPr>
          <w:p w:rsidR="005B04E2" w:rsidRDefault="00F6279D">
            <w:pPr>
              <w:jc w:val="center"/>
            </w:pPr>
            <w:r>
              <w:t>是</w:t>
            </w:r>
          </w:p>
        </w:tc>
        <w:tc>
          <w:tcPr>
            <w:tcW w:w="1921" w:type="dxa"/>
            <w:vAlign w:val="center"/>
          </w:tcPr>
          <w:p w:rsidR="005B04E2" w:rsidRDefault="005B04E2">
            <w:pPr>
              <w:jc w:val="center"/>
            </w:pPr>
          </w:p>
        </w:tc>
      </w:tr>
      <w:tr w:rsidR="005B04E2">
        <w:trPr>
          <w:trHeight w:val="340"/>
          <w:jc w:val="center"/>
        </w:trPr>
        <w:tc>
          <w:tcPr>
            <w:tcW w:w="603" w:type="dxa"/>
            <w:vMerge/>
            <w:vAlign w:val="center"/>
          </w:tcPr>
          <w:p w:rsidR="005B04E2" w:rsidRDefault="005B04E2">
            <w:pPr>
              <w:jc w:val="center"/>
            </w:pPr>
          </w:p>
        </w:tc>
        <w:tc>
          <w:tcPr>
            <w:tcW w:w="1014" w:type="dxa"/>
            <w:vMerge/>
            <w:vAlign w:val="center"/>
          </w:tcPr>
          <w:p w:rsidR="005B04E2" w:rsidRDefault="005B04E2">
            <w:pPr>
              <w:jc w:val="center"/>
            </w:pPr>
          </w:p>
        </w:tc>
        <w:tc>
          <w:tcPr>
            <w:tcW w:w="1422" w:type="dxa"/>
            <w:vAlign w:val="center"/>
          </w:tcPr>
          <w:p w:rsidR="005B04E2" w:rsidRDefault="00EA05D9">
            <w:pPr>
              <w:jc w:val="center"/>
            </w:pPr>
            <w:r>
              <w:rPr>
                <w:rFonts w:hint="eastAsia"/>
              </w:rPr>
              <w:t>可吸附有机卤素</w:t>
            </w:r>
          </w:p>
        </w:tc>
        <w:tc>
          <w:tcPr>
            <w:tcW w:w="1033" w:type="dxa"/>
            <w:vAlign w:val="center"/>
          </w:tcPr>
          <w:p w:rsidR="005B04E2" w:rsidRDefault="00D11092">
            <w:pPr>
              <w:jc w:val="center"/>
            </w:pPr>
            <w:r>
              <w:rPr>
                <w:rFonts w:hint="eastAsia"/>
              </w:rPr>
              <w:t>手工</w:t>
            </w:r>
          </w:p>
        </w:tc>
        <w:tc>
          <w:tcPr>
            <w:tcW w:w="971" w:type="dxa"/>
            <w:vAlign w:val="center"/>
          </w:tcPr>
          <w:p w:rsidR="005B04E2" w:rsidRDefault="00D11092">
            <w:pPr>
              <w:jc w:val="center"/>
            </w:pPr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次</w:t>
            </w:r>
            <w:r>
              <w:rPr>
                <w:rFonts w:hint="eastAsia"/>
              </w:rPr>
              <w:t>/</w:t>
            </w:r>
            <w:r w:rsidR="00F6279D">
              <w:rPr>
                <w:rFonts w:hint="eastAsia"/>
              </w:rPr>
              <w:t>季</w:t>
            </w:r>
          </w:p>
        </w:tc>
        <w:tc>
          <w:tcPr>
            <w:tcW w:w="896" w:type="dxa"/>
            <w:vAlign w:val="center"/>
          </w:tcPr>
          <w:p w:rsidR="005B04E2" w:rsidRDefault="005B04E2">
            <w:pPr>
              <w:jc w:val="center"/>
            </w:pPr>
          </w:p>
        </w:tc>
        <w:tc>
          <w:tcPr>
            <w:tcW w:w="883" w:type="dxa"/>
            <w:vAlign w:val="center"/>
          </w:tcPr>
          <w:p w:rsidR="005B04E2" w:rsidRDefault="00F6279D">
            <w:pPr>
              <w:jc w:val="center"/>
            </w:pPr>
            <w:r>
              <w:t>是</w:t>
            </w:r>
          </w:p>
        </w:tc>
        <w:tc>
          <w:tcPr>
            <w:tcW w:w="1921" w:type="dxa"/>
            <w:vAlign w:val="center"/>
          </w:tcPr>
          <w:p w:rsidR="005B04E2" w:rsidRDefault="005B04E2">
            <w:pPr>
              <w:jc w:val="center"/>
            </w:pPr>
          </w:p>
        </w:tc>
      </w:tr>
      <w:tr w:rsidR="00F6279D">
        <w:trPr>
          <w:trHeight w:val="340"/>
          <w:jc w:val="center"/>
        </w:trPr>
        <w:tc>
          <w:tcPr>
            <w:tcW w:w="603" w:type="dxa"/>
            <w:vMerge w:val="restart"/>
            <w:vAlign w:val="center"/>
          </w:tcPr>
          <w:p w:rsidR="00F6279D" w:rsidRDefault="00F6279D">
            <w:pPr>
              <w:jc w:val="center"/>
            </w:pPr>
            <w:r>
              <w:rPr>
                <w:rFonts w:hint="eastAsia"/>
              </w:rPr>
              <w:t>雨水</w:t>
            </w:r>
          </w:p>
        </w:tc>
        <w:tc>
          <w:tcPr>
            <w:tcW w:w="1014" w:type="dxa"/>
            <w:vMerge w:val="restart"/>
            <w:vAlign w:val="center"/>
          </w:tcPr>
          <w:p w:rsidR="00F6279D" w:rsidRDefault="00F6279D">
            <w:pPr>
              <w:jc w:val="center"/>
            </w:pPr>
            <w:r>
              <w:rPr>
                <w:rFonts w:hint="eastAsia"/>
              </w:rPr>
              <w:t>DW001</w:t>
            </w:r>
          </w:p>
          <w:p w:rsidR="00F6279D" w:rsidRDefault="00F6279D">
            <w:pPr>
              <w:jc w:val="center"/>
            </w:pPr>
            <w:r>
              <w:rPr>
                <w:rFonts w:hint="eastAsia"/>
              </w:rPr>
              <w:t>雨水排放口</w:t>
            </w:r>
          </w:p>
        </w:tc>
        <w:tc>
          <w:tcPr>
            <w:tcW w:w="1422" w:type="dxa"/>
            <w:vAlign w:val="center"/>
          </w:tcPr>
          <w:p w:rsidR="00F6279D" w:rsidRDefault="00F6279D">
            <w:pPr>
              <w:jc w:val="center"/>
            </w:pPr>
            <w:r>
              <w:rPr>
                <w:rFonts w:hint="eastAsia"/>
              </w:rPr>
              <w:t>pH</w:t>
            </w:r>
          </w:p>
        </w:tc>
        <w:tc>
          <w:tcPr>
            <w:tcW w:w="1033" w:type="dxa"/>
            <w:vAlign w:val="center"/>
          </w:tcPr>
          <w:p w:rsidR="00F6279D" w:rsidRDefault="00F6279D">
            <w:pPr>
              <w:jc w:val="center"/>
            </w:pPr>
            <w:r>
              <w:rPr>
                <w:rFonts w:hint="eastAsia"/>
              </w:rPr>
              <w:t>手工</w:t>
            </w:r>
          </w:p>
        </w:tc>
        <w:tc>
          <w:tcPr>
            <w:tcW w:w="971" w:type="dxa"/>
            <w:vAlign w:val="center"/>
          </w:tcPr>
          <w:p w:rsidR="00F6279D" w:rsidRDefault="00F6279D">
            <w:pPr>
              <w:jc w:val="center"/>
            </w:pPr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次</w:t>
            </w:r>
            <w:r>
              <w:rPr>
                <w:rFonts w:hint="eastAsia"/>
              </w:rPr>
              <w:t>/</w:t>
            </w:r>
            <w:r>
              <w:rPr>
                <w:rFonts w:hint="eastAsia"/>
              </w:rPr>
              <w:t>日</w:t>
            </w:r>
          </w:p>
        </w:tc>
        <w:tc>
          <w:tcPr>
            <w:tcW w:w="896" w:type="dxa"/>
            <w:vAlign w:val="center"/>
          </w:tcPr>
          <w:p w:rsidR="00F6279D" w:rsidRDefault="00F6279D">
            <w:pPr>
              <w:jc w:val="center"/>
            </w:pPr>
          </w:p>
        </w:tc>
        <w:tc>
          <w:tcPr>
            <w:tcW w:w="883" w:type="dxa"/>
            <w:vAlign w:val="center"/>
          </w:tcPr>
          <w:p w:rsidR="00F6279D" w:rsidRDefault="00F6279D">
            <w:pPr>
              <w:jc w:val="center"/>
            </w:pPr>
          </w:p>
        </w:tc>
        <w:tc>
          <w:tcPr>
            <w:tcW w:w="1921" w:type="dxa"/>
            <w:vMerge w:val="restart"/>
            <w:vAlign w:val="center"/>
          </w:tcPr>
          <w:p w:rsidR="00F6279D" w:rsidRDefault="00F6279D">
            <w:pPr>
              <w:jc w:val="center"/>
            </w:pPr>
            <w:r>
              <w:rPr>
                <w:rFonts w:hint="eastAsia"/>
              </w:rPr>
              <w:t>雨水排放口有流动水排放时按日监测</w:t>
            </w:r>
          </w:p>
        </w:tc>
      </w:tr>
      <w:tr w:rsidR="00F6279D">
        <w:trPr>
          <w:trHeight w:val="340"/>
          <w:jc w:val="center"/>
        </w:trPr>
        <w:tc>
          <w:tcPr>
            <w:tcW w:w="603" w:type="dxa"/>
            <w:vMerge/>
            <w:vAlign w:val="center"/>
          </w:tcPr>
          <w:p w:rsidR="00F6279D" w:rsidRDefault="00F6279D">
            <w:pPr>
              <w:jc w:val="center"/>
            </w:pPr>
          </w:p>
        </w:tc>
        <w:tc>
          <w:tcPr>
            <w:tcW w:w="1014" w:type="dxa"/>
            <w:vMerge/>
            <w:vAlign w:val="center"/>
          </w:tcPr>
          <w:p w:rsidR="00F6279D" w:rsidRDefault="00F6279D">
            <w:pPr>
              <w:jc w:val="center"/>
            </w:pPr>
          </w:p>
        </w:tc>
        <w:tc>
          <w:tcPr>
            <w:tcW w:w="1422" w:type="dxa"/>
            <w:vAlign w:val="center"/>
          </w:tcPr>
          <w:p w:rsidR="00F6279D" w:rsidRDefault="00F6279D">
            <w:pPr>
              <w:jc w:val="center"/>
            </w:pPr>
            <w:r>
              <w:rPr>
                <w:rFonts w:hint="eastAsia"/>
              </w:rPr>
              <w:t>化学需氧量</w:t>
            </w:r>
          </w:p>
        </w:tc>
        <w:tc>
          <w:tcPr>
            <w:tcW w:w="1033" w:type="dxa"/>
            <w:vAlign w:val="center"/>
          </w:tcPr>
          <w:p w:rsidR="00F6279D" w:rsidRDefault="00F6279D">
            <w:pPr>
              <w:jc w:val="center"/>
            </w:pPr>
            <w:r>
              <w:rPr>
                <w:rFonts w:hint="eastAsia"/>
              </w:rPr>
              <w:t>手工</w:t>
            </w:r>
          </w:p>
        </w:tc>
        <w:tc>
          <w:tcPr>
            <w:tcW w:w="971" w:type="dxa"/>
            <w:vAlign w:val="center"/>
          </w:tcPr>
          <w:p w:rsidR="00F6279D" w:rsidRDefault="00F6279D">
            <w:pPr>
              <w:jc w:val="center"/>
            </w:pPr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次</w:t>
            </w:r>
            <w:r>
              <w:rPr>
                <w:rFonts w:hint="eastAsia"/>
              </w:rPr>
              <w:t>/</w:t>
            </w:r>
            <w:r>
              <w:rPr>
                <w:rFonts w:hint="eastAsia"/>
              </w:rPr>
              <w:t>日</w:t>
            </w:r>
          </w:p>
        </w:tc>
        <w:tc>
          <w:tcPr>
            <w:tcW w:w="896" w:type="dxa"/>
            <w:vAlign w:val="center"/>
          </w:tcPr>
          <w:p w:rsidR="00F6279D" w:rsidRDefault="00F6279D">
            <w:pPr>
              <w:jc w:val="center"/>
            </w:pPr>
          </w:p>
        </w:tc>
        <w:tc>
          <w:tcPr>
            <w:tcW w:w="883" w:type="dxa"/>
            <w:vAlign w:val="center"/>
          </w:tcPr>
          <w:p w:rsidR="00F6279D" w:rsidRDefault="00F6279D">
            <w:pPr>
              <w:jc w:val="center"/>
            </w:pPr>
          </w:p>
        </w:tc>
        <w:tc>
          <w:tcPr>
            <w:tcW w:w="1921" w:type="dxa"/>
            <w:vMerge/>
            <w:vAlign w:val="center"/>
          </w:tcPr>
          <w:p w:rsidR="00F6279D" w:rsidRDefault="00F6279D">
            <w:pPr>
              <w:jc w:val="center"/>
            </w:pPr>
          </w:p>
        </w:tc>
      </w:tr>
      <w:tr w:rsidR="00F6279D">
        <w:trPr>
          <w:trHeight w:val="340"/>
          <w:jc w:val="center"/>
        </w:trPr>
        <w:tc>
          <w:tcPr>
            <w:tcW w:w="603" w:type="dxa"/>
            <w:vMerge/>
            <w:vAlign w:val="center"/>
          </w:tcPr>
          <w:p w:rsidR="00F6279D" w:rsidRDefault="00F6279D">
            <w:pPr>
              <w:jc w:val="center"/>
            </w:pPr>
          </w:p>
        </w:tc>
        <w:tc>
          <w:tcPr>
            <w:tcW w:w="1014" w:type="dxa"/>
            <w:vMerge/>
            <w:vAlign w:val="center"/>
          </w:tcPr>
          <w:p w:rsidR="00F6279D" w:rsidRDefault="00F6279D">
            <w:pPr>
              <w:jc w:val="center"/>
            </w:pPr>
          </w:p>
        </w:tc>
        <w:tc>
          <w:tcPr>
            <w:tcW w:w="1422" w:type="dxa"/>
            <w:vAlign w:val="center"/>
          </w:tcPr>
          <w:p w:rsidR="00F6279D" w:rsidRDefault="00F6279D">
            <w:pPr>
              <w:jc w:val="center"/>
            </w:pPr>
            <w:r>
              <w:rPr>
                <w:rFonts w:hint="eastAsia"/>
              </w:rPr>
              <w:t>氨氮</w:t>
            </w:r>
          </w:p>
        </w:tc>
        <w:tc>
          <w:tcPr>
            <w:tcW w:w="1033" w:type="dxa"/>
            <w:vAlign w:val="center"/>
          </w:tcPr>
          <w:p w:rsidR="00F6279D" w:rsidRDefault="00F6279D">
            <w:pPr>
              <w:jc w:val="center"/>
            </w:pPr>
            <w:r>
              <w:rPr>
                <w:rFonts w:hint="eastAsia"/>
              </w:rPr>
              <w:t>手工</w:t>
            </w:r>
          </w:p>
        </w:tc>
        <w:tc>
          <w:tcPr>
            <w:tcW w:w="971" w:type="dxa"/>
            <w:vAlign w:val="center"/>
          </w:tcPr>
          <w:p w:rsidR="00F6279D" w:rsidRDefault="00F6279D">
            <w:pPr>
              <w:jc w:val="center"/>
            </w:pPr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次</w:t>
            </w:r>
            <w:r>
              <w:rPr>
                <w:rFonts w:hint="eastAsia"/>
              </w:rPr>
              <w:t>/</w:t>
            </w:r>
            <w:r>
              <w:rPr>
                <w:rFonts w:hint="eastAsia"/>
              </w:rPr>
              <w:t>日</w:t>
            </w:r>
          </w:p>
        </w:tc>
        <w:tc>
          <w:tcPr>
            <w:tcW w:w="896" w:type="dxa"/>
            <w:vAlign w:val="center"/>
          </w:tcPr>
          <w:p w:rsidR="00F6279D" w:rsidRDefault="00F6279D">
            <w:pPr>
              <w:jc w:val="center"/>
            </w:pPr>
          </w:p>
        </w:tc>
        <w:tc>
          <w:tcPr>
            <w:tcW w:w="883" w:type="dxa"/>
            <w:vAlign w:val="center"/>
          </w:tcPr>
          <w:p w:rsidR="00F6279D" w:rsidRDefault="00F6279D">
            <w:pPr>
              <w:jc w:val="center"/>
            </w:pPr>
          </w:p>
        </w:tc>
        <w:tc>
          <w:tcPr>
            <w:tcW w:w="1921" w:type="dxa"/>
            <w:vMerge/>
            <w:vAlign w:val="center"/>
          </w:tcPr>
          <w:p w:rsidR="00F6279D" w:rsidRDefault="00F6279D">
            <w:pPr>
              <w:jc w:val="center"/>
            </w:pPr>
          </w:p>
        </w:tc>
      </w:tr>
      <w:tr w:rsidR="00F6279D">
        <w:trPr>
          <w:trHeight w:val="340"/>
          <w:jc w:val="center"/>
        </w:trPr>
        <w:tc>
          <w:tcPr>
            <w:tcW w:w="603" w:type="dxa"/>
            <w:vMerge/>
            <w:vAlign w:val="center"/>
          </w:tcPr>
          <w:p w:rsidR="00F6279D" w:rsidRDefault="00F6279D">
            <w:pPr>
              <w:jc w:val="center"/>
            </w:pPr>
          </w:p>
        </w:tc>
        <w:tc>
          <w:tcPr>
            <w:tcW w:w="1014" w:type="dxa"/>
            <w:vMerge/>
            <w:vAlign w:val="center"/>
          </w:tcPr>
          <w:p w:rsidR="00F6279D" w:rsidRDefault="00F6279D">
            <w:pPr>
              <w:jc w:val="center"/>
            </w:pPr>
          </w:p>
        </w:tc>
        <w:tc>
          <w:tcPr>
            <w:tcW w:w="1422" w:type="dxa"/>
            <w:vAlign w:val="center"/>
          </w:tcPr>
          <w:p w:rsidR="00F6279D" w:rsidRDefault="00F6279D">
            <w:pPr>
              <w:jc w:val="center"/>
            </w:pPr>
            <w:r>
              <w:rPr>
                <w:rFonts w:hint="eastAsia"/>
              </w:rPr>
              <w:t>悬浮物</w:t>
            </w:r>
          </w:p>
        </w:tc>
        <w:tc>
          <w:tcPr>
            <w:tcW w:w="1033" w:type="dxa"/>
            <w:vAlign w:val="center"/>
          </w:tcPr>
          <w:p w:rsidR="00F6279D" w:rsidRDefault="00F6279D">
            <w:pPr>
              <w:jc w:val="center"/>
            </w:pPr>
            <w:r>
              <w:rPr>
                <w:rFonts w:hint="eastAsia"/>
              </w:rPr>
              <w:t>手工</w:t>
            </w:r>
          </w:p>
        </w:tc>
        <w:tc>
          <w:tcPr>
            <w:tcW w:w="971" w:type="dxa"/>
            <w:vAlign w:val="center"/>
          </w:tcPr>
          <w:p w:rsidR="00F6279D" w:rsidRDefault="00F6279D">
            <w:pPr>
              <w:jc w:val="center"/>
            </w:pPr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次</w:t>
            </w:r>
            <w:r>
              <w:rPr>
                <w:rFonts w:hint="eastAsia"/>
              </w:rPr>
              <w:t>/</w:t>
            </w:r>
            <w:r>
              <w:rPr>
                <w:rFonts w:hint="eastAsia"/>
              </w:rPr>
              <w:t>日</w:t>
            </w:r>
          </w:p>
        </w:tc>
        <w:tc>
          <w:tcPr>
            <w:tcW w:w="896" w:type="dxa"/>
            <w:vAlign w:val="center"/>
          </w:tcPr>
          <w:p w:rsidR="00F6279D" w:rsidRDefault="00F6279D">
            <w:pPr>
              <w:jc w:val="center"/>
            </w:pPr>
          </w:p>
        </w:tc>
        <w:tc>
          <w:tcPr>
            <w:tcW w:w="883" w:type="dxa"/>
            <w:vAlign w:val="center"/>
          </w:tcPr>
          <w:p w:rsidR="00F6279D" w:rsidRDefault="00F6279D">
            <w:pPr>
              <w:jc w:val="center"/>
            </w:pPr>
          </w:p>
        </w:tc>
        <w:tc>
          <w:tcPr>
            <w:tcW w:w="1921" w:type="dxa"/>
            <w:vMerge/>
            <w:vAlign w:val="center"/>
          </w:tcPr>
          <w:p w:rsidR="00F6279D" w:rsidRDefault="00F6279D">
            <w:pPr>
              <w:jc w:val="center"/>
            </w:pPr>
          </w:p>
        </w:tc>
      </w:tr>
      <w:tr w:rsidR="007D5BE5">
        <w:trPr>
          <w:trHeight w:val="340"/>
          <w:jc w:val="center"/>
        </w:trPr>
        <w:tc>
          <w:tcPr>
            <w:tcW w:w="603" w:type="dxa"/>
            <w:vMerge w:val="restart"/>
            <w:vAlign w:val="center"/>
          </w:tcPr>
          <w:p w:rsidR="007D5BE5" w:rsidRDefault="007D5BE5">
            <w:pPr>
              <w:jc w:val="center"/>
            </w:pPr>
            <w:r>
              <w:t>进水</w:t>
            </w:r>
          </w:p>
        </w:tc>
        <w:tc>
          <w:tcPr>
            <w:tcW w:w="1014" w:type="dxa"/>
            <w:vMerge w:val="restart"/>
            <w:vAlign w:val="center"/>
          </w:tcPr>
          <w:p w:rsidR="007D5BE5" w:rsidRDefault="007D5BE5">
            <w:pPr>
              <w:jc w:val="center"/>
            </w:pPr>
            <w:r>
              <w:t>进水口</w:t>
            </w:r>
          </w:p>
          <w:p w:rsidR="007D5BE5" w:rsidRDefault="007D5BE5">
            <w:pPr>
              <w:jc w:val="center"/>
            </w:pPr>
            <w:r>
              <w:rPr>
                <w:rFonts w:hint="eastAsia"/>
              </w:rPr>
              <w:t>JS001</w:t>
            </w:r>
          </w:p>
        </w:tc>
        <w:tc>
          <w:tcPr>
            <w:tcW w:w="1422" w:type="dxa"/>
            <w:vAlign w:val="center"/>
          </w:tcPr>
          <w:p w:rsidR="007D5BE5" w:rsidRDefault="007D5BE5" w:rsidP="007332B1">
            <w:pPr>
              <w:jc w:val="center"/>
            </w:pPr>
            <w:r>
              <w:rPr>
                <w:rFonts w:hint="eastAsia"/>
              </w:rPr>
              <w:t>COD</w:t>
            </w:r>
          </w:p>
        </w:tc>
        <w:tc>
          <w:tcPr>
            <w:tcW w:w="1033" w:type="dxa"/>
            <w:vAlign w:val="center"/>
          </w:tcPr>
          <w:p w:rsidR="007D5BE5" w:rsidRDefault="007D5BE5" w:rsidP="007332B1">
            <w:pPr>
              <w:jc w:val="center"/>
            </w:pPr>
            <w:r>
              <w:rPr>
                <w:rFonts w:hint="eastAsia"/>
              </w:rPr>
              <w:t>自动</w:t>
            </w:r>
          </w:p>
        </w:tc>
        <w:tc>
          <w:tcPr>
            <w:tcW w:w="971" w:type="dxa"/>
            <w:vAlign w:val="center"/>
          </w:tcPr>
          <w:p w:rsidR="007D5BE5" w:rsidRDefault="007E3474" w:rsidP="007332B1">
            <w:pPr>
              <w:jc w:val="center"/>
            </w:pPr>
            <w:r>
              <w:rPr>
                <w:rFonts w:hint="eastAsia"/>
              </w:rPr>
              <w:t>4</w:t>
            </w:r>
            <w:r w:rsidR="007D5BE5">
              <w:rPr>
                <w:rFonts w:hint="eastAsia"/>
              </w:rPr>
              <w:t>次</w:t>
            </w:r>
            <w:r w:rsidR="007D5BE5">
              <w:rPr>
                <w:rFonts w:hint="eastAsia"/>
              </w:rPr>
              <w:t>/</w:t>
            </w:r>
            <w:r w:rsidR="007D5BE5">
              <w:rPr>
                <w:rFonts w:hint="eastAsia"/>
              </w:rPr>
              <w:t>日</w:t>
            </w:r>
          </w:p>
        </w:tc>
        <w:tc>
          <w:tcPr>
            <w:tcW w:w="896" w:type="dxa"/>
            <w:vAlign w:val="center"/>
          </w:tcPr>
          <w:p w:rsidR="007D5BE5" w:rsidRDefault="007D5BE5">
            <w:pPr>
              <w:jc w:val="center"/>
            </w:pPr>
            <w:r>
              <w:t>是</w:t>
            </w:r>
          </w:p>
        </w:tc>
        <w:tc>
          <w:tcPr>
            <w:tcW w:w="883" w:type="dxa"/>
            <w:vAlign w:val="center"/>
          </w:tcPr>
          <w:p w:rsidR="007D5BE5" w:rsidRDefault="007D5BE5">
            <w:pPr>
              <w:jc w:val="center"/>
            </w:pPr>
            <w:r>
              <w:t>否</w:t>
            </w:r>
          </w:p>
        </w:tc>
        <w:tc>
          <w:tcPr>
            <w:tcW w:w="1921" w:type="dxa"/>
            <w:vMerge w:val="restart"/>
            <w:vAlign w:val="center"/>
          </w:tcPr>
          <w:p w:rsidR="007D5BE5" w:rsidRDefault="007D5BE5">
            <w:pPr>
              <w:jc w:val="center"/>
            </w:pPr>
            <w:r>
              <w:rPr>
                <w:rFonts w:hint="eastAsia"/>
              </w:rPr>
              <w:t>自动监测设备故障期间进行手工监测，监测频次为</w:t>
            </w:r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次</w:t>
            </w:r>
            <w:r>
              <w:rPr>
                <w:rFonts w:hint="eastAsia"/>
              </w:rPr>
              <w:t>/6</w:t>
            </w:r>
            <w:r>
              <w:rPr>
                <w:rFonts w:hint="eastAsia"/>
              </w:rPr>
              <w:t>小时</w:t>
            </w:r>
          </w:p>
        </w:tc>
      </w:tr>
      <w:tr w:rsidR="007D5BE5">
        <w:trPr>
          <w:trHeight w:val="340"/>
          <w:jc w:val="center"/>
        </w:trPr>
        <w:tc>
          <w:tcPr>
            <w:tcW w:w="603" w:type="dxa"/>
            <w:vMerge/>
            <w:vAlign w:val="center"/>
          </w:tcPr>
          <w:p w:rsidR="007D5BE5" w:rsidRDefault="007D5BE5">
            <w:pPr>
              <w:jc w:val="center"/>
            </w:pPr>
          </w:p>
        </w:tc>
        <w:tc>
          <w:tcPr>
            <w:tcW w:w="1014" w:type="dxa"/>
            <w:vMerge/>
            <w:vAlign w:val="center"/>
          </w:tcPr>
          <w:p w:rsidR="007D5BE5" w:rsidRDefault="007D5BE5">
            <w:pPr>
              <w:jc w:val="center"/>
            </w:pPr>
          </w:p>
        </w:tc>
        <w:tc>
          <w:tcPr>
            <w:tcW w:w="1422" w:type="dxa"/>
            <w:vAlign w:val="center"/>
          </w:tcPr>
          <w:p w:rsidR="007D5BE5" w:rsidRDefault="007D5BE5" w:rsidP="007332B1">
            <w:pPr>
              <w:jc w:val="center"/>
            </w:pPr>
            <w:r>
              <w:rPr>
                <w:rFonts w:hint="eastAsia"/>
              </w:rPr>
              <w:t>氨氮</w:t>
            </w:r>
          </w:p>
        </w:tc>
        <w:tc>
          <w:tcPr>
            <w:tcW w:w="1033" w:type="dxa"/>
            <w:vAlign w:val="center"/>
          </w:tcPr>
          <w:p w:rsidR="007D5BE5" w:rsidRDefault="007D5BE5" w:rsidP="007332B1">
            <w:pPr>
              <w:jc w:val="center"/>
            </w:pPr>
            <w:r>
              <w:rPr>
                <w:rFonts w:hint="eastAsia"/>
              </w:rPr>
              <w:t>自动</w:t>
            </w:r>
          </w:p>
        </w:tc>
        <w:tc>
          <w:tcPr>
            <w:tcW w:w="971" w:type="dxa"/>
            <w:vAlign w:val="center"/>
          </w:tcPr>
          <w:p w:rsidR="007D5BE5" w:rsidRDefault="007E3474" w:rsidP="007E3474">
            <w:pPr>
              <w:jc w:val="center"/>
            </w:pPr>
            <w:r>
              <w:rPr>
                <w:rFonts w:hint="eastAsia"/>
              </w:rPr>
              <w:t>4</w:t>
            </w:r>
            <w:r w:rsidR="007D5BE5">
              <w:rPr>
                <w:rFonts w:hint="eastAsia"/>
              </w:rPr>
              <w:t>次</w:t>
            </w:r>
            <w:r w:rsidR="007D5BE5">
              <w:rPr>
                <w:rFonts w:hint="eastAsia"/>
              </w:rPr>
              <w:t>/</w:t>
            </w:r>
            <w:r w:rsidR="007D5BE5">
              <w:rPr>
                <w:rFonts w:hint="eastAsia"/>
              </w:rPr>
              <w:t>日</w:t>
            </w:r>
          </w:p>
        </w:tc>
        <w:tc>
          <w:tcPr>
            <w:tcW w:w="896" w:type="dxa"/>
            <w:vAlign w:val="center"/>
          </w:tcPr>
          <w:p w:rsidR="007D5BE5" w:rsidRDefault="007D5BE5">
            <w:pPr>
              <w:jc w:val="center"/>
            </w:pPr>
            <w:r>
              <w:t>是</w:t>
            </w:r>
          </w:p>
        </w:tc>
        <w:tc>
          <w:tcPr>
            <w:tcW w:w="883" w:type="dxa"/>
            <w:vAlign w:val="center"/>
          </w:tcPr>
          <w:p w:rsidR="007D5BE5" w:rsidRDefault="007D5BE5">
            <w:pPr>
              <w:jc w:val="center"/>
            </w:pPr>
            <w:r>
              <w:t>否</w:t>
            </w:r>
          </w:p>
        </w:tc>
        <w:tc>
          <w:tcPr>
            <w:tcW w:w="1921" w:type="dxa"/>
            <w:vMerge/>
            <w:vAlign w:val="center"/>
          </w:tcPr>
          <w:p w:rsidR="007D5BE5" w:rsidRDefault="007D5BE5">
            <w:pPr>
              <w:jc w:val="center"/>
            </w:pPr>
          </w:p>
        </w:tc>
      </w:tr>
      <w:tr w:rsidR="007D5BE5">
        <w:trPr>
          <w:trHeight w:val="340"/>
          <w:jc w:val="center"/>
        </w:trPr>
        <w:tc>
          <w:tcPr>
            <w:tcW w:w="603" w:type="dxa"/>
            <w:vMerge/>
            <w:vAlign w:val="center"/>
          </w:tcPr>
          <w:p w:rsidR="007D5BE5" w:rsidRDefault="007D5BE5">
            <w:pPr>
              <w:jc w:val="center"/>
            </w:pPr>
          </w:p>
        </w:tc>
        <w:tc>
          <w:tcPr>
            <w:tcW w:w="1014" w:type="dxa"/>
            <w:vMerge/>
            <w:vAlign w:val="center"/>
          </w:tcPr>
          <w:p w:rsidR="007D5BE5" w:rsidRDefault="007D5BE5">
            <w:pPr>
              <w:jc w:val="center"/>
            </w:pPr>
          </w:p>
        </w:tc>
        <w:tc>
          <w:tcPr>
            <w:tcW w:w="1422" w:type="dxa"/>
            <w:vAlign w:val="center"/>
          </w:tcPr>
          <w:p w:rsidR="007D5BE5" w:rsidRDefault="007D5BE5" w:rsidP="007E3474">
            <w:pPr>
              <w:jc w:val="center"/>
            </w:pPr>
            <w:r>
              <w:rPr>
                <w:rFonts w:hint="eastAsia"/>
              </w:rPr>
              <w:t>流量</w:t>
            </w:r>
          </w:p>
        </w:tc>
        <w:tc>
          <w:tcPr>
            <w:tcW w:w="1033" w:type="dxa"/>
            <w:vAlign w:val="center"/>
          </w:tcPr>
          <w:p w:rsidR="007D5BE5" w:rsidRDefault="007D5BE5" w:rsidP="007E3474">
            <w:pPr>
              <w:jc w:val="center"/>
            </w:pPr>
            <w:r>
              <w:rPr>
                <w:rFonts w:hint="eastAsia"/>
              </w:rPr>
              <w:t>自动</w:t>
            </w:r>
          </w:p>
        </w:tc>
        <w:tc>
          <w:tcPr>
            <w:tcW w:w="971" w:type="dxa"/>
            <w:vAlign w:val="center"/>
          </w:tcPr>
          <w:p w:rsidR="007D5BE5" w:rsidRDefault="007E3474" w:rsidP="007E3474">
            <w:pPr>
              <w:jc w:val="center"/>
            </w:pPr>
            <w:r>
              <w:rPr>
                <w:rFonts w:hint="eastAsia"/>
              </w:rPr>
              <w:t>4</w:t>
            </w:r>
            <w:r>
              <w:rPr>
                <w:rFonts w:hint="eastAsia"/>
              </w:rPr>
              <w:t>次</w:t>
            </w:r>
            <w:r>
              <w:rPr>
                <w:rFonts w:hint="eastAsia"/>
              </w:rPr>
              <w:t>/</w:t>
            </w:r>
            <w:r>
              <w:rPr>
                <w:rFonts w:hint="eastAsia"/>
              </w:rPr>
              <w:t>日</w:t>
            </w:r>
          </w:p>
        </w:tc>
        <w:tc>
          <w:tcPr>
            <w:tcW w:w="896" w:type="dxa"/>
            <w:vAlign w:val="center"/>
          </w:tcPr>
          <w:p w:rsidR="007D5BE5" w:rsidRDefault="007D5BE5" w:rsidP="007E3474">
            <w:pPr>
              <w:jc w:val="center"/>
            </w:pPr>
            <w:r>
              <w:t>是</w:t>
            </w:r>
          </w:p>
        </w:tc>
        <w:tc>
          <w:tcPr>
            <w:tcW w:w="883" w:type="dxa"/>
            <w:vAlign w:val="center"/>
          </w:tcPr>
          <w:p w:rsidR="007D5BE5" w:rsidRDefault="007D5BE5" w:rsidP="007E3474">
            <w:pPr>
              <w:jc w:val="center"/>
            </w:pPr>
            <w:r>
              <w:t>否</w:t>
            </w:r>
          </w:p>
        </w:tc>
        <w:tc>
          <w:tcPr>
            <w:tcW w:w="1921" w:type="dxa"/>
            <w:vMerge/>
            <w:vAlign w:val="center"/>
          </w:tcPr>
          <w:p w:rsidR="007D5BE5" w:rsidRDefault="007D5BE5">
            <w:pPr>
              <w:jc w:val="center"/>
            </w:pPr>
          </w:p>
        </w:tc>
      </w:tr>
      <w:tr w:rsidR="007D5BE5">
        <w:trPr>
          <w:trHeight w:val="340"/>
          <w:jc w:val="center"/>
        </w:trPr>
        <w:tc>
          <w:tcPr>
            <w:tcW w:w="603" w:type="dxa"/>
            <w:vMerge/>
            <w:vAlign w:val="center"/>
          </w:tcPr>
          <w:p w:rsidR="007D5BE5" w:rsidRDefault="007D5BE5">
            <w:pPr>
              <w:jc w:val="center"/>
            </w:pPr>
          </w:p>
        </w:tc>
        <w:tc>
          <w:tcPr>
            <w:tcW w:w="1014" w:type="dxa"/>
            <w:vMerge/>
            <w:vAlign w:val="center"/>
          </w:tcPr>
          <w:p w:rsidR="007D5BE5" w:rsidRDefault="007D5BE5">
            <w:pPr>
              <w:jc w:val="center"/>
            </w:pPr>
          </w:p>
        </w:tc>
        <w:tc>
          <w:tcPr>
            <w:tcW w:w="1422" w:type="dxa"/>
            <w:vAlign w:val="center"/>
          </w:tcPr>
          <w:p w:rsidR="007D5BE5" w:rsidRDefault="007D5BE5" w:rsidP="007332B1">
            <w:pPr>
              <w:jc w:val="center"/>
            </w:pPr>
            <w:r>
              <w:rPr>
                <w:rFonts w:hint="eastAsia"/>
              </w:rPr>
              <w:t>总氮</w:t>
            </w:r>
          </w:p>
        </w:tc>
        <w:tc>
          <w:tcPr>
            <w:tcW w:w="1033" w:type="dxa"/>
            <w:vAlign w:val="center"/>
          </w:tcPr>
          <w:p w:rsidR="007D5BE5" w:rsidRDefault="007D5BE5" w:rsidP="007332B1">
            <w:pPr>
              <w:jc w:val="center"/>
            </w:pPr>
            <w:r>
              <w:rPr>
                <w:rFonts w:hint="eastAsia"/>
              </w:rPr>
              <w:t>手工</w:t>
            </w:r>
          </w:p>
        </w:tc>
        <w:tc>
          <w:tcPr>
            <w:tcW w:w="971" w:type="dxa"/>
            <w:vAlign w:val="center"/>
          </w:tcPr>
          <w:p w:rsidR="007D5BE5" w:rsidRDefault="007D5BE5" w:rsidP="007332B1">
            <w:pPr>
              <w:jc w:val="center"/>
            </w:pPr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次</w:t>
            </w:r>
            <w:r>
              <w:rPr>
                <w:rFonts w:hint="eastAsia"/>
              </w:rPr>
              <w:t>/</w:t>
            </w:r>
            <w:r>
              <w:rPr>
                <w:rFonts w:hint="eastAsia"/>
              </w:rPr>
              <w:t>日</w:t>
            </w:r>
          </w:p>
        </w:tc>
        <w:tc>
          <w:tcPr>
            <w:tcW w:w="896" w:type="dxa"/>
            <w:vAlign w:val="center"/>
          </w:tcPr>
          <w:p w:rsidR="007D5BE5" w:rsidRDefault="007D5BE5">
            <w:pPr>
              <w:jc w:val="center"/>
            </w:pPr>
          </w:p>
        </w:tc>
        <w:tc>
          <w:tcPr>
            <w:tcW w:w="883" w:type="dxa"/>
            <w:vAlign w:val="center"/>
          </w:tcPr>
          <w:p w:rsidR="007D5BE5" w:rsidRDefault="007D5BE5">
            <w:pPr>
              <w:jc w:val="center"/>
            </w:pPr>
            <w:r>
              <w:t>否</w:t>
            </w:r>
          </w:p>
        </w:tc>
        <w:tc>
          <w:tcPr>
            <w:tcW w:w="1921" w:type="dxa"/>
            <w:vAlign w:val="center"/>
          </w:tcPr>
          <w:p w:rsidR="007D5BE5" w:rsidRDefault="007D5BE5">
            <w:pPr>
              <w:jc w:val="center"/>
            </w:pPr>
          </w:p>
        </w:tc>
      </w:tr>
      <w:tr w:rsidR="007D5BE5">
        <w:trPr>
          <w:trHeight w:val="340"/>
          <w:jc w:val="center"/>
        </w:trPr>
        <w:tc>
          <w:tcPr>
            <w:tcW w:w="603" w:type="dxa"/>
            <w:vMerge/>
            <w:vAlign w:val="center"/>
          </w:tcPr>
          <w:p w:rsidR="007D5BE5" w:rsidRDefault="007D5BE5">
            <w:pPr>
              <w:jc w:val="center"/>
            </w:pPr>
          </w:p>
        </w:tc>
        <w:tc>
          <w:tcPr>
            <w:tcW w:w="1014" w:type="dxa"/>
            <w:vMerge/>
            <w:vAlign w:val="center"/>
          </w:tcPr>
          <w:p w:rsidR="007D5BE5" w:rsidRDefault="007D5BE5">
            <w:pPr>
              <w:jc w:val="center"/>
            </w:pPr>
          </w:p>
        </w:tc>
        <w:tc>
          <w:tcPr>
            <w:tcW w:w="1422" w:type="dxa"/>
            <w:vAlign w:val="center"/>
          </w:tcPr>
          <w:p w:rsidR="007D5BE5" w:rsidRDefault="007D5BE5" w:rsidP="007332B1">
            <w:pPr>
              <w:jc w:val="center"/>
            </w:pPr>
            <w:r>
              <w:rPr>
                <w:rFonts w:hint="eastAsia"/>
              </w:rPr>
              <w:t>总磷</w:t>
            </w:r>
          </w:p>
        </w:tc>
        <w:tc>
          <w:tcPr>
            <w:tcW w:w="1033" w:type="dxa"/>
            <w:vAlign w:val="center"/>
          </w:tcPr>
          <w:p w:rsidR="007D5BE5" w:rsidRDefault="007D5BE5" w:rsidP="007332B1">
            <w:pPr>
              <w:jc w:val="center"/>
            </w:pPr>
            <w:r>
              <w:rPr>
                <w:rFonts w:hint="eastAsia"/>
              </w:rPr>
              <w:t>手工</w:t>
            </w:r>
          </w:p>
        </w:tc>
        <w:tc>
          <w:tcPr>
            <w:tcW w:w="971" w:type="dxa"/>
            <w:vAlign w:val="center"/>
          </w:tcPr>
          <w:p w:rsidR="007D5BE5" w:rsidRDefault="007D5BE5" w:rsidP="007332B1">
            <w:pPr>
              <w:jc w:val="center"/>
            </w:pPr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次</w:t>
            </w:r>
            <w:r>
              <w:rPr>
                <w:rFonts w:hint="eastAsia"/>
              </w:rPr>
              <w:t>/</w:t>
            </w:r>
            <w:r>
              <w:rPr>
                <w:rFonts w:hint="eastAsia"/>
              </w:rPr>
              <w:t>日</w:t>
            </w:r>
          </w:p>
        </w:tc>
        <w:tc>
          <w:tcPr>
            <w:tcW w:w="896" w:type="dxa"/>
            <w:vAlign w:val="center"/>
          </w:tcPr>
          <w:p w:rsidR="007D5BE5" w:rsidRDefault="007D5BE5">
            <w:pPr>
              <w:jc w:val="center"/>
            </w:pPr>
          </w:p>
        </w:tc>
        <w:tc>
          <w:tcPr>
            <w:tcW w:w="883" w:type="dxa"/>
            <w:vAlign w:val="center"/>
          </w:tcPr>
          <w:p w:rsidR="007D5BE5" w:rsidRDefault="007D5BE5">
            <w:pPr>
              <w:jc w:val="center"/>
            </w:pPr>
            <w:r>
              <w:t>否</w:t>
            </w:r>
          </w:p>
        </w:tc>
        <w:tc>
          <w:tcPr>
            <w:tcW w:w="1921" w:type="dxa"/>
            <w:vAlign w:val="center"/>
          </w:tcPr>
          <w:p w:rsidR="007D5BE5" w:rsidRDefault="007D5BE5">
            <w:pPr>
              <w:jc w:val="center"/>
            </w:pPr>
          </w:p>
        </w:tc>
      </w:tr>
    </w:tbl>
    <w:p w:rsidR="005B04E2" w:rsidRDefault="00D11092">
      <w:pPr>
        <w:spacing w:line="360" w:lineRule="auto"/>
        <w:ind w:firstLineChars="200" w:firstLine="562"/>
        <w:jc w:val="lef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 w:hint="eastAsia"/>
          <w:b/>
          <w:bCs/>
          <w:sz w:val="28"/>
          <w:szCs w:val="28"/>
        </w:rPr>
        <w:t>3</w:t>
      </w:r>
      <w:r>
        <w:rPr>
          <w:rFonts w:ascii="Times New Roman" w:hAnsi="Times New Roman" w:cs="Times New Roman" w:hint="eastAsia"/>
          <w:b/>
          <w:bCs/>
          <w:sz w:val="28"/>
          <w:szCs w:val="28"/>
        </w:rPr>
        <w:t>、废水</w:t>
      </w:r>
      <w:r>
        <w:rPr>
          <w:rFonts w:ascii="Times New Roman" w:hAnsi="Times New Roman" w:cs="Times New Roman"/>
          <w:b/>
          <w:bCs/>
          <w:sz w:val="28"/>
          <w:szCs w:val="28"/>
        </w:rPr>
        <w:t>监测</w:t>
      </w:r>
      <w:r>
        <w:rPr>
          <w:rFonts w:ascii="Times New Roman" w:hAnsi="Times New Roman" w:cs="Times New Roman" w:hint="eastAsia"/>
          <w:b/>
          <w:bCs/>
          <w:sz w:val="28"/>
          <w:szCs w:val="28"/>
        </w:rPr>
        <w:t>分析</w:t>
      </w:r>
      <w:r>
        <w:rPr>
          <w:rFonts w:ascii="Times New Roman" w:hAnsi="Times New Roman" w:cs="Times New Roman"/>
          <w:b/>
          <w:bCs/>
          <w:sz w:val="28"/>
          <w:szCs w:val="28"/>
        </w:rPr>
        <w:t>方法和仪器</w:t>
      </w:r>
    </w:p>
    <w:p w:rsidR="005B04E2" w:rsidRDefault="00D11092">
      <w:pPr>
        <w:spacing w:line="360" w:lineRule="auto"/>
        <w:ind w:firstLineChars="200" w:firstLine="56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废水监测</w:t>
      </w:r>
      <w:r>
        <w:rPr>
          <w:rFonts w:ascii="Times New Roman" w:hAnsi="Times New Roman" w:cs="Times New Roman" w:hint="eastAsia"/>
          <w:sz w:val="28"/>
          <w:szCs w:val="28"/>
        </w:rPr>
        <w:t>分析</w:t>
      </w:r>
      <w:r>
        <w:rPr>
          <w:rFonts w:ascii="Times New Roman" w:hAnsi="Times New Roman" w:cs="Times New Roman"/>
          <w:sz w:val="28"/>
          <w:szCs w:val="28"/>
        </w:rPr>
        <w:t>方法及仪器情况见表</w:t>
      </w:r>
      <w:r>
        <w:rPr>
          <w:rFonts w:ascii="Times New Roman" w:hAnsi="Times New Roman" w:cs="Times New Roman" w:hint="eastAsia"/>
          <w:sz w:val="28"/>
          <w:szCs w:val="28"/>
        </w:rPr>
        <w:t>3</w:t>
      </w:r>
      <w:r>
        <w:rPr>
          <w:rFonts w:ascii="Times New Roman" w:hAnsi="Times New Roman" w:cs="Times New Roman" w:hint="eastAsia"/>
          <w:sz w:val="28"/>
          <w:szCs w:val="28"/>
        </w:rPr>
        <w:t>、表</w:t>
      </w:r>
      <w:r>
        <w:rPr>
          <w:rFonts w:ascii="Times New Roman" w:hAnsi="Times New Roman" w:cs="Times New Roman" w:hint="eastAsia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>。</w:t>
      </w:r>
    </w:p>
    <w:p w:rsidR="005B04E2" w:rsidRDefault="00D11092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表</w:t>
      </w:r>
      <w:r>
        <w:rPr>
          <w:rFonts w:ascii="Times New Roman" w:hAnsi="Times New Roman" w:cs="Times New Roman" w:hint="eastAsia"/>
          <w:b/>
          <w:bCs/>
          <w:sz w:val="28"/>
          <w:szCs w:val="28"/>
        </w:rPr>
        <w:t>3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废水</w:t>
      </w:r>
      <w:r>
        <w:rPr>
          <w:rFonts w:ascii="Times New Roman" w:hAnsi="Times New Roman" w:cs="Times New Roman" w:hint="eastAsia"/>
          <w:b/>
          <w:bCs/>
          <w:sz w:val="28"/>
          <w:szCs w:val="28"/>
        </w:rPr>
        <w:t>手工</w:t>
      </w:r>
      <w:r>
        <w:rPr>
          <w:rFonts w:ascii="Times New Roman" w:hAnsi="Times New Roman" w:cs="Times New Roman"/>
          <w:b/>
          <w:bCs/>
          <w:sz w:val="28"/>
          <w:szCs w:val="28"/>
        </w:rPr>
        <w:t>监测</w:t>
      </w:r>
      <w:r>
        <w:rPr>
          <w:rFonts w:ascii="Times New Roman" w:hAnsi="Times New Roman" w:cs="Times New Roman" w:hint="eastAsia"/>
          <w:b/>
          <w:bCs/>
          <w:sz w:val="28"/>
          <w:szCs w:val="28"/>
        </w:rPr>
        <w:t>分析</w:t>
      </w:r>
      <w:r>
        <w:rPr>
          <w:rFonts w:ascii="Times New Roman" w:hAnsi="Times New Roman" w:cs="Times New Roman"/>
          <w:b/>
          <w:bCs/>
          <w:sz w:val="28"/>
          <w:szCs w:val="28"/>
        </w:rPr>
        <w:t>方法及仪器一览表</w:t>
      </w:r>
    </w:p>
    <w:tbl>
      <w:tblPr>
        <w:tblStyle w:val="10"/>
        <w:tblW w:w="8882" w:type="dxa"/>
        <w:jc w:val="center"/>
        <w:tblLayout w:type="fixed"/>
        <w:tblLook w:val="04A0"/>
      </w:tblPr>
      <w:tblGrid>
        <w:gridCol w:w="952"/>
        <w:gridCol w:w="2275"/>
        <w:gridCol w:w="3727"/>
        <w:gridCol w:w="1928"/>
      </w:tblGrid>
      <w:tr w:rsidR="005B04E2">
        <w:trPr>
          <w:trHeight w:val="728"/>
          <w:jc w:val="center"/>
        </w:trPr>
        <w:tc>
          <w:tcPr>
            <w:tcW w:w="952" w:type="dxa"/>
            <w:shd w:val="clear" w:color="auto" w:fill="92D050"/>
            <w:vAlign w:val="center"/>
          </w:tcPr>
          <w:p w:rsidR="005B04E2" w:rsidRDefault="00D11092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序号</w:t>
            </w:r>
          </w:p>
        </w:tc>
        <w:tc>
          <w:tcPr>
            <w:tcW w:w="2275" w:type="dxa"/>
            <w:shd w:val="clear" w:color="auto" w:fill="92D050"/>
            <w:vAlign w:val="center"/>
          </w:tcPr>
          <w:p w:rsidR="005B04E2" w:rsidRDefault="00D11092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监测指标</w:t>
            </w:r>
          </w:p>
        </w:tc>
        <w:tc>
          <w:tcPr>
            <w:tcW w:w="3727" w:type="dxa"/>
            <w:shd w:val="clear" w:color="auto" w:fill="92D050"/>
            <w:vAlign w:val="center"/>
          </w:tcPr>
          <w:p w:rsidR="005B04E2" w:rsidRDefault="00D11092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监测分析方法</w:t>
            </w:r>
          </w:p>
        </w:tc>
        <w:tc>
          <w:tcPr>
            <w:tcW w:w="1928" w:type="dxa"/>
            <w:shd w:val="clear" w:color="auto" w:fill="92D050"/>
            <w:vAlign w:val="center"/>
          </w:tcPr>
          <w:p w:rsidR="005B04E2" w:rsidRDefault="00D11092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监测仪器</w:t>
            </w:r>
          </w:p>
        </w:tc>
      </w:tr>
      <w:tr w:rsidR="005B04E2">
        <w:trPr>
          <w:trHeight w:val="510"/>
          <w:jc w:val="center"/>
        </w:trPr>
        <w:tc>
          <w:tcPr>
            <w:tcW w:w="952" w:type="dxa"/>
            <w:vAlign w:val="center"/>
          </w:tcPr>
          <w:p w:rsidR="005B04E2" w:rsidRDefault="00D11092">
            <w:pPr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2275" w:type="dxa"/>
            <w:vAlign w:val="center"/>
          </w:tcPr>
          <w:p w:rsidR="005B04E2" w:rsidRDefault="00D11092">
            <w:pPr>
              <w:jc w:val="center"/>
            </w:pPr>
            <w:r>
              <w:rPr>
                <w:rFonts w:hint="eastAsia"/>
              </w:rPr>
              <w:t>流量</w:t>
            </w:r>
          </w:p>
        </w:tc>
        <w:tc>
          <w:tcPr>
            <w:tcW w:w="3727" w:type="dxa"/>
            <w:vAlign w:val="center"/>
          </w:tcPr>
          <w:p w:rsidR="005B04E2" w:rsidRDefault="00D11092">
            <w:pPr>
              <w:jc w:val="center"/>
            </w:pPr>
            <w:r>
              <w:rPr>
                <w:rFonts w:hint="eastAsia"/>
              </w:rPr>
              <w:t>容积法</w:t>
            </w:r>
          </w:p>
        </w:tc>
        <w:tc>
          <w:tcPr>
            <w:tcW w:w="1928" w:type="dxa"/>
            <w:vAlign w:val="center"/>
          </w:tcPr>
          <w:p w:rsidR="005B04E2" w:rsidRDefault="00D11092">
            <w:pPr>
              <w:jc w:val="center"/>
            </w:pPr>
            <w:r>
              <w:rPr>
                <w:rFonts w:hint="eastAsia"/>
              </w:rPr>
              <w:t>容器</w:t>
            </w:r>
            <w:r w:rsidR="00F6279D" w:rsidRPr="0064471B">
              <w:rPr>
                <w:rFonts w:ascii="Arial" w:hAnsi="Arial" w:cs="Arial"/>
                <w:color w:val="333333"/>
                <w:sz w:val="15"/>
                <w:szCs w:val="15"/>
                <w:shd w:val="clear" w:color="auto" w:fill="FFFFFF"/>
              </w:rPr>
              <w:t>CX-OGFM-DTO</w:t>
            </w:r>
          </w:p>
        </w:tc>
      </w:tr>
      <w:tr w:rsidR="005B04E2">
        <w:trPr>
          <w:trHeight w:val="510"/>
          <w:jc w:val="center"/>
        </w:trPr>
        <w:tc>
          <w:tcPr>
            <w:tcW w:w="952" w:type="dxa"/>
            <w:vAlign w:val="center"/>
          </w:tcPr>
          <w:p w:rsidR="005B04E2" w:rsidRDefault="00D11092">
            <w:pPr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2275" w:type="dxa"/>
            <w:vAlign w:val="center"/>
          </w:tcPr>
          <w:p w:rsidR="005B04E2" w:rsidRDefault="00D11092">
            <w:pPr>
              <w:jc w:val="center"/>
            </w:pPr>
            <w:r>
              <w:rPr>
                <w:rFonts w:hint="eastAsia"/>
              </w:rPr>
              <w:t>水温</w:t>
            </w:r>
          </w:p>
        </w:tc>
        <w:tc>
          <w:tcPr>
            <w:tcW w:w="3727" w:type="dxa"/>
            <w:vAlign w:val="center"/>
          </w:tcPr>
          <w:p w:rsidR="005B04E2" w:rsidRDefault="00D11092">
            <w:pPr>
              <w:jc w:val="center"/>
            </w:pPr>
            <w:r>
              <w:rPr>
                <w:rFonts w:hint="eastAsia"/>
              </w:rPr>
              <w:t>水质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水温的测定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温度计或颠倒温度计测定法</w:t>
            </w:r>
            <w:r>
              <w:rPr>
                <w:rFonts w:hint="eastAsia"/>
              </w:rPr>
              <w:t>GB 13195-91</w:t>
            </w:r>
          </w:p>
        </w:tc>
        <w:tc>
          <w:tcPr>
            <w:tcW w:w="1928" w:type="dxa"/>
            <w:vAlign w:val="center"/>
          </w:tcPr>
          <w:p w:rsidR="005B04E2" w:rsidRDefault="00D11092">
            <w:pPr>
              <w:jc w:val="center"/>
            </w:pPr>
            <w:r>
              <w:rPr>
                <w:rFonts w:hint="eastAsia"/>
              </w:rPr>
              <w:t>温度计</w:t>
            </w:r>
            <w:r w:rsidR="0064471B">
              <w:rPr>
                <w:rFonts w:ascii="Microsoft Yahei" w:hAnsi="Microsoft Yahei"/>
                <w:color w:val="333333"/>
                <w:sz w:val="23"/>
                <w:szCs w:val="23"/>
                <w:shd w:val="clear" w:color="auto" w:fill="FFFFEE"/>
              </w:rPr>
              <w:t>WLB-21</w:t>
            </w:r>
            <w:r w:rsidR="0064471B">
              <w:rPr>
                <w:rFonts w:ascii="Microsoft Yahei" w:hAnsi="Microsoft Yahei"/>
                <w:color w:val="333333"/>
                <w:sz w:val="23"/>
                <w:szCs w:val="23"/>
                <w:shd w:val="clear" w:color="auto" w:fill="FFFFEE"/>
              </w:rPr>
              <w:t>型</w:t>
            </w:r>
          </w:p>
        </w:tc>
      </w:tr>
      <w:tr w:rsidR="005B04E2">
        <w:trPr>
          <w:trHeight w:val="510"/>
          <w:jc w:val="center"/>
        </w:trPr>
        <w:tc>
          <w:tcPr>
            <w:tcW w:w="952" w:type="dxa"/>
            <w:vAlign w:val="center"/>
          </w:tcPr>
          <w:p w:rsidR="005B04E2" w:rsidRDefault="00D11092">
            <w:pPr>
              <w:jc w:val="center"/>
            </w:pPr>
            <w:r>
              <w:rPr>
                <w:rFonts w:hint="eastAsia"/>
              </w:rPr>
              <w:t>3</w:t>
            </w:r>
          </w:p>
        </w:tc>
        <w:tc>
          <w:tcPr>
            <w:tcW w:w="2275" w:type="dxa"/>
            <w:vAlign w:val="center"/>
          </w:tcPr>
          <w:p w:rsidR="005B04E2" w:rsidRDefault="00D11092">
            <w:pPr>
              <w:jc w:val="center"/>
            </w:pPr>
            <w:r>
              <w:rPr>
                <w:rFonts w:hint="eastAsia"/>
              </w:rPr>
              <w:t>化学需氧量</w:t>
            </w:r>
          </w:p>
        </w:tc>
        <w:tc>
          <w:tcPr>
            <w:tcW w:w="3727" w:type="dxa"/>
            <w:vAlign w:val="center"/>
          </w:tcPr>
          <w:p w:rsidR="005B04E2" w:rsidRDefault="0064471B" w:rsidP="007A1A50">
            <w:pPr>
              <w:jc w:val="center"/>
            </w:pPr>
            <w:r>
              <w:t>水质</w:t>
            </w:r>
            <w:r>
              <w:t xml:space="preserve"> </w:t>
            </w:r>
            <w:r>
              <w:t>化学需氧量的测</w:t>
            </w:r>
            <w:r w:rsidR="007A1A50">
              <w:t>定</w:t>
            </w:r>
            <w:r>
              <w:t xml:space="preserve"> </w:t>
            </w:r>
            <w:r w:rsidR="007A1A50">
              <w:rPr>
                <w:rFonts w:hint="eastAsia"/>
              </w:rPr>
              <w:t xml:space="preserve"> </w:t>
            </w:r>
            <w:r w:rsidR="007A1A50">
              <w:rPr>
                <w:rFonts w:hint="eastAsia"/>
              </w:rPr>
              <w:t>重铬酸钾法</w:t>
            </w:r>
            <w:r w:rsidR="007A1A50">
              <w:rPr>
                <w:rFonts w:hint="eastAsia"/>
              </w:rPr>
              <w:t xml:space="preserve"> HJ 828-2017</w:t>
            </w:r>
          </w:p>
        </w:tc>
        <w:tc>
          <w:tcPr>
            <w:tcW w:w="1928" w:type="dxa"/>
            <w:vAlign w:val="center"/>
          </w:tcPr>
          <w:p w:rsidR="005B04E2" w:rsidRDefault="00D11092" w:rsidP="00763AF2">
            <w:pPr>
              <w:jc w:val="center"/>
            </w:pPr>
            <w:r>
              <w:rPr>
                <w:rFonts w:hint="eastAsia"/>
              </w:rPr>
              <w:t>COD</w:t>
            </w:r>
            <w:r>
              <w:rPr>
                <w:rFonts w:hint="eastAsia"/>
              </w:rPr>
              <w:t>消解仪</w:t>
            </w:r>
            <w:r w:rsidR="0064471B">
              <w:rPr>
                <w:rFonts w:hint="eastAsia"/>
              </w:rPr>
              <w:t>XJ-111</w:t>
            </w:r>
            <w:r>
              <w:rPr>
                <w:rFonts w:hint="eastAsia"/>
              </w:rPr>
              <w:t>、</w:t>
            </w:r>
          </w:p>
        </w:tc>
      </w:tr>
      <w:tr w:rsidR="005B04E2">
        <w:trPr>
          <w:trHeight w:val="510"/>
          <w:jc w:val="center"/>
        </w:trPr>
        <w:tc>
          <w:tcPr>
            <w:tcW w:w="952" w:type="dxa"/>
            <w:vAlign w:val="center"/>
          </w:tcPr>
          <w:p w:rsidR="005B04E2" w:rsidRDefault="00D11092">
            <w:pPr>
              <w:jc w:val="center"/>
            </w:pPr>
            <w:r>
              <w:rPr>
                <w:rFonts w:hint="eastAsia"/>
              </w:rPr>
              <w:t>4</w:t>
            </w:r>
          </w:p>
        </w:tc>
        <w:tc>
          <w:tcPr>
            <w:tcW w:w="2275" w:type="dxa"/>
            <w:vAlign w:val="center"/>
          </w:tcPr>
          <w:p w:rsidR="005B04E2" w:rsidRDefault="00D11092">
            <w:pPr>
              <w:jc w:val="center"/>
            </w:pPr>
            <w:r>
              <w:rPr>
                <w:rFonts w:hint="eastAsia"/>
              </w:rPr>
              <w:t>氨氮（</w:t>
            </w:r>
            <w:r>
              <w:rPr>
                <w:rFonts w:hint="eastAsia"/>
              </w:rPr>
              <w:t>NH3-N</w:t>
            </w:r>
            <w:r>
              <w:rPr>
                <w:rFonts w:hint="eastAsia"/>
              </w:rPr>
              <w:t>）</w:t>
            </w:r>
          </w:p>
        </w:tc>
        <w:tc>
          <w:tcPr>
            <w:tcW w:w="3727" w:type="dxa"/>
            <w:vAlign w:val="center"/>
          </w:tcPr>
          <w:p w:rsidR="005B04E2" w:rsidRDefault="00763AF2" w:rsidP="007A1A50">
            <w:pPr>
              <w:jc w:val="center"/>
            </w:pPr>
            <w:r>
              <w:t>水质</w:t>
            </w:r>
            <w:r>
              <w:t xml:space="preserve"> </w:t>
            </w:r>
            <w:r>
              <w:t>氨氮的测定</w:t>
            </w:r>
            <w:r>
              <w:t xml:space="preserve"> </w:t>
            </w:r>
            <w:r w:rsidR="007A1A50">
              <w:rPr>
                <w:rFonts w:hint="eastAsia"/>
              </w:rPr>
              <w:t>纳氏试剂</w:t>
            </w:r>
            <w:r>
              <w:t>分光光度法</w:t>
            </w:r>
          </w:p>
        </w:tc>
        <w:tc>
          <w:tcPr>
            <w:tcW w:w="1928" w:type="dxa"/>
            <w:vAlign w:val="center"/>
          </w:tcPr>
          <w:p w:rsidR="005B04E2" w:rsidRDefault="00D11092" w:rsidP="007A1A50">
            <w:pPr>
              <w:jc w:val="center"/>
            </w:pPr>
            <w:r>
              <w:rPr>
                <w:rFonts w:hint="eastAsia"/>
              </w:rPr>
              <w:t>分光光度计</w:t>
            </w:r>
          </w:p>
        </w:tc>
      </w:tr>
      <w:tr w:rsidR="005B04E2">
        <w:trPr>
          <w:trHeight w:val="510"/>
          <w:jc w:val="center"/>
        </w:trPr>
        <w:tc>
          <w:tcPr>
            <w:tcW w:w="952" w:type="dxa"/>
            <w:vAlign w:val="center"/>
          </w:tcPr>
          <w:p w:rsidR="005B04E2" w:rsidRDefault="00D11092">
            <w:pPr>
              <w:jc w:val="center"/>
            </w:pPr>
            <w:r>
              <w:rPr>
                <w:rFonts w:hint="eastAsia"/>
              </w:rPr>
              <w:t>5</w:t>
            </w:r>
          </w:p>
        </w:tc>
        <w:tc>
          <w:tcPr>
            <w:tcW w:w="2275" w:type="dxa"/>
            <w:vAlign w:val="center"/>
          </w:tcPr>
          <w:p w:rsidR="005B04E2" w:rsidRDefault="00D11092">
            <w:pPr>
              <w:jc w:val="center"/>
            </w:pPr>
            <w:r>
              <w:rPr>
                <w:rFonts w:hint="eastAsia"/>
              </w:rPr>
              <w:t>总氮</w:t>
            </w:r>
          </w:p>
        </w:tc>
        <w:tc>
          <w:tcPr>
            <w:tcW w:w="3727" w:type="dxa"/>
            <w:vAlign w:val="center"/>
          </w:tcPr>
          <w:p w:rsidR="005B04E2" w:rsidRDefault="00763AF2">
            <w:pPr>
              <w:jc w:val="center"/>
            </w:pPr>
            <w:r>
              <w:t>水质</w:t>
            </w:r>
            <w:r>
              <w:t xml:space="preserve"> </w:t>
            </w:r>
            <w:r>
              <w:t>总氮的测定</w:t>
            </w:r>
            <w:r w:rsidR="007A1A50">
              <w:rPr>
                <w:rFonts w:hint="eastAsia"/>
              </w:rPr>
              <w:t>碱性过硫酸钾消解紫</w:t>
            </w:r>
            <w:r w:rsidR="007A1A50">
              <w:rPr>
                <w:rFonts w:hint="eastAsia"/>
              </w:rPr>
              <w:lastRenderedPageBreak/>
              <w:t>外分光光度法</w:t>
            </w:r>
            <w:r w:rsidR="007A1A50">
              <w:rPr>
                <w:rFonts w:hint="eastAsia"/>
              </w:rPr>
              <w:t>HJ 636</w:t>
            </w:r>
            <w:r w:rsidR="007A1A50">
              <w:rPr>
                <w:rFonts w:hint="eastAsia"/>
              </w:rPr>
              <w:t>—</w:t>
            </w:r>
            <w:r w:rsidR="007A1A50">
              <w:rPr>
                <w:rFonts w:hint="eastAsia"/>
              </w:rPr>
              <w:t>2012</w:t>
            </w:r>
          </w:p>
        </w:tc>
        <w:tc>
          <w:tcPr>
            <w:tcW w:w="1928" w:type="dxa"/>
            <w:vAlign w:val="center"/>
          </w:tcPr>
          <w:p w:rsidR="005B04E2" w:rsidRDefault="00D11092" w:rsidP="007A1A50">
            <w:pPr>
              <w:jc w:val="center"/>
            </w:pPr>
            <w:r>
              <w:rPr>
                <w:rFonts w:hint="eastAsia"/>
              </w:rPr>
              <w:lastRenderedPageBreak/>
              <w:t>分光光度计</w:t>
            </w:r>
          </w:p>
        </w:tc>
      </w:tr>
      <w:tr w:rsidR="005B04E2">
        <w:trPr>
          <w:trHeight w:val="510"/>
          <w:jc w:val="center"/>
        </w:trPr>
        <w:tc>
          <w:tcPr>
            <w:tcW w:w="952" w:type="dxa"/>
            <w:vAlign w:val="center"/>
          </w:tcPr>
          <w:p w:rsidR="005B04E2" w:rsidRDefault="00D11092">
            <w:pPr>
              <w:jc w:val="center"/>
            </w:pPr>
            <w:r>
              <w:rPr>
                <w:rFonts w:hint="eastAsia"/>
              </w:rPr>
              <w:lastRenderedPageBreak/>
              <w:t>6</w:t>
            </w:r>
          </w:p>
        </w:tc>
        <w:tc>
          <w:tcPr>
            <w:tcW w:w="2275" w:type="dxa"/>
            <w:vAlign w:val="center"/>
          </w:tcPr>
          <w:p w:rsidR="005B04E2" w:rsidRDefault="00D11092">
            <w:pPr>
              <w:jc w:val="center"/>
            </w:pPr>
            <w:r>
              <w:rPr>
                <w:rFonts w:hint="eastAsia"/>
              </w:rPr>
              <w:t>总磷</w:t>
            </w:r>
          </w:p>
        </w:tc>
        <w:tc>
          <w:tcPr>
            <w:tcW w:w="3727" w:type="dxa"/>
            <w:vAlign w:val="center"/>
          </w:tcPr>
          <w:p w:rsidR="005B04E2" w:rsidRDefault="00763AF2" w:rsidP="007A1A50">
            <w:pPr>
              <w:jc w:val="center"/>
            </w:pPr>
            <w:r>
              <w:t>水质</w:t>
            </w:r>
            <w:r>
              <w:t xml:space="preserve"> </w:t>
            </w:r>
            <w:r>
              <w:t>总磷的测定</w:t>
            </w:r>
            <w:r>
              <w:t xml:space="preserve"> </w:t>
            </w:r>
            <w:r>
              <w:t>流钼酸铵分光光度</w:t>
            </w:r>
            <w:r>
              <w:t xml:space="preserve"> </w:t>
            </w:r>
            <w:r>
              <w:t>法</w:t>
            </w:r>
            <w:r>
              <w:t>HJ 671-2013</w:t>
            </w:r>
          </w:p>
        </w:tc>
        <w:tc>
          <w:tcPr>
            <w:tcW w:w="1928" w:type="dxa"/>
            <w:vAlign w:val="center"/>
          </w:tcPr>
          <w:p w:rsidR="005B04E2" w:rsidRDefault="00D11092" w:rsidP="007A1A50">
            <w:pPr>
              <w:jc w:val="center"/>
            </w:pPr>
            <w:r>
              <w:rPr>
                <w:rFonts w:hint="eastAsia"/>
              </w:rPr>
              <w:t>分光光度计</w:t>
            </w:r>
          </w:p>
        </w:tc>
      </w:tr>
      <w:tr w:rsidR="005B04E2">
        <w:trPr>
          <w:trHeight w:val="510"/>
          <w:jc w:val="center"/>
        </w:trPr>
        <w:tc>
          <w:tcPr>
            <w:tcW w:w="952" w:type="dxa"/>
            <w:vAlign w:val="center"/>
          </w:tcPr>
          <w:p w:rsidR="005B04E2" w:rsidRDefault="00D11092">
            <w:pPr>
              <w:jc w:val="center"/>
            </w:pPr>
            <w:r>
              <w:rPr>
                <w:rFonts w:hint="eastAsia"/>
              </w:rPr>
              <w:t>7</w:t>
            </w:r>
          </w:p>
        </w:tc>
        <w:tc>
          <w:tcPr>
            <w:tcW w:w="2275" w:type="dxa"/>
            <w:vAlign w:val="center"/>
          </w:tcPr>
          <w:p w:rsidR="005B04E2" w:rsidRDefault="00D11092">
            <w:pPr>
              <w:jc w:val="center"/>
            </w:pPr>
            <w:r>
              <w:rPr>
                <w:rFonts w:hint="eastAsia"/>
              </w:rPr>
              <w:t>pH</w:t>
            </w:r>
            <w:r>
              <w:rPr>
                <w:rFonts w:hint="eastAsia"/>
              </w:rPr>
              <w:t>值</w:t>
            </w:r>
          </w:p>
        </w:tc>
        <w:tc>
          <w:tcPr>
            <w:tcW w:w="3727" w:type="dxa"/>
            <w:vAlign w:val="center"/>
          </w:tcPr>
          <w:p w:rsidR="005B04E2" w:rsidRDefault="00D11092">
            <w:pPr>
              <w:jc w:val="center"/>
            </w:pPr>
            <w:r>
              <w:rPr>
                <w:rFonts w:hint="eastAsia"/>
              </w:rPr>
              <w:t>水质</w:t>
            </w:r>
            <w:r>
              <w:rPr>
                <w:rFonts w:hint="eastAsia"/>
              </w:rPr>
              <w:t xml:space="preserve"> pH</w:t>
            </w:r>
            <w:r>
              <w:rPr>
                <w:rFonts w:hint="eastAsia"/>
              </w:rPr>
              <w:t>值的测定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玻璃电极法</w:t>
            </w:r>
            <w:r>
              <w:rPr>
                <w:rFonts w:hint="eastAsia"/>
              </w:rPr>
              <w:t xml:space="preserve"> GB 6920-1986</w:t>
            </w:r>
          </w:p>
        </w:tc>
        <w:tc>
          <w:tcPr>
            <w:tcW w:w="1928" w:type="dxa"/>
            <w:vAlign w:val="center"/>
          </w:tcPr>
          <w:p w:rsidR="005B04E2" w:rsidRDefault="00D11092">
            <w:pPr>
              <w:jc w:val="center"/>
            </w:pPr>
            <w:r>
              <w:rPr>
                <w:rFonts w:hint="eastAsia"/>
              </w:rPr>
              <w:t>酸度计</w:t>
            </w:r>
            <w:r w:rsidR="0064471B">
              <w:rPr>
                <w:rFonts w:hint="eastAsia"/>
              </w:rPr>
              <w:t>STARTER3100</w:t>
            </w:r>
          </w:p>
        </w:tc>
      </w:tr>
      <w:tr w:rsidR="005B04E2">
        <w:trPr>
          <w:trHeight w:val="510"/>
          <w:jc w:val="center"/>
        </w:trPr>
        <w:tc>
          <w:tcPr>
            <w:tcW w:w="952" w:type="dxa"/>
            <w:vAlign w:val="center"/>
          </w:tcPr>
          <w:p w:rsidR="005B04E2" w:rsidRDefault="00D11092">
            <w:pPr>
              <w:jc w:val="center"/>
            </w:pPr>
            <w:r>
              <w:rPr>
                <w:rFonts w:hint="eastAsia"/>
              </w:rPr>
              <w:t>8</w:t>
            </w:r>
          </w:p>
        </w:tc>
        <w:tc>
          <w:tcPr>
            <w:tcW w:w="2275" w:type="dxa"/>
            <w:vAlign w:val="center"/>
          </w:tcPr>
          <w:p w:rsidR="005B04E2" w:rsidRDefault="00D11092">
            <w:pPr>
              <w:jc w:val="center"/>
            </w:pPr>
            <w:r>
              <w:rPr>
                <w:rFonts w:hint="eastAsia"/>
              </w:rPr>
              <w:t>色度</w:t>
            </w:r>
          </w:p>
        </w:tc>
        <w:tc>
          <w:tcPr>
            <w:tcW w:w="3727" w:type="dxa"/>
            <w:vAlign w:val="center"/>
          </w:tcPr>
          <w:p w:rsidR="005B04E2" w:rsidRDefault="00D11092">
            <w:pPr>
              <w:jc w:val="center"/>
            </w:pPr>
            <w:r>
              <w:rPr>
                <w:rFonts w:hint="eastAsia"/>
              </w:rPr>
              <w:t>水质</w:t>
            </w:r>
            <w:r w:rsidR="00763AF2">
              <w:rPr>
                <w:rFonts w:hint="eastAsia"/>
              </w:rPr>
              <w:t xml:space="preserve"> </w:t>
            </w:r>
            <w:r w:rsidR="00763AF2">
              <w:t>色度的测定</w:t>
            </w:r>
            <w:r w:rsidR="00763AF2">
              <w:t>GB 11903-89</w:t>
            </w:r>
          </w:p>
        </w:tc>
        <w:tc>
          <w:tcPr>
            <w:tcW w:w="1928" w:type="dxa"/>
            <w:vAlign w:val="center"/>
          </w:tcPr>
          <w:p w:rsidR="0064471B" w:rsidRDefault="00D11092" w:rsidP="0064471B">
            <w:pPr>
              <w:jc w:val="center"/>
            </w:pPr>
            <w:r>
              <w:rPr>
                <w:rFonts w:hint="eastAsia"/>
              </w:rPr>
              <w:t>比色管</w:t>
            </w:r>
            <w:r w:rsidR="0064471B">
              <w:rPr>
                <w:rFonts w:hint="eastAsia"/>
              </w:rPr>
              <w:t>50ML</w:t>
            </w:r>
          </w:p>
        </w:tc>
      </w:tr>
      <w:tr w:rsidR="005B04E2">
        <w:trPr>
          <w:trHeight w:val="510"/>
          <w:jc w:val="center"/>
        </w:trPr>
        <w:tc>
          <w:tcPr>
            <w:tcW w:w="952" w:type="dxa"/>
            <w:vAlign w:val="center"/>
          </w:tcPr>
          <w:p w:rsidR="005B04E2" w:rsidRDefault="00D11092">
            <w:pPr>
              <w:jc w:val="center"/>
            </w:pPr>
            <w:r>
              <w:rPr>
                <w:rFonts w:hint="eastAsia"/>
              </w:rPr>
              <w:t>9</w:t>
            </w:r>
          </w:p>
        </w:tc>
        <w:tc>
          <w:tcPr>
            <w:tcW w:w="2275" w:type="dxa"/>
            <w:vAlign w:val="center"/>
          </w:tcPr>
          <w:p w:rsidR="005B04E2" w:rsidRDefault="00D11092">
            <w:pPr>
              <w:jc w:val="center"/>
            </w:pPr>
            <w:r>
              <w:rPr>
                <w:rFonts w:hint="eastAsia"/>
              </w:rPr>
              <w:t>悬浮物</w:t>
            </w:r>
          </w:p>
        </w:tc>
        <w:tc>
          <w:tcPr>
            <w:tcW w:w="3727" w:type="dxa"/>
            <w:vAlign w:val="center"/>
          </w:tcPr>
          <w:p w:rsidR="005B04E2" w:rsidRDefault="0064471B">
            <w:pPr>
              <w:jc w:val="center"/>
            </w:pPr>
            <w:r>
              <w:t>水质</w:t>
            </w:r>
            <w:r>
              <w:t xml:space="preserve"> </w:t>
            </w:r>
            <w:r>
              <w:t>悬浮物的测定</w:t>
            </w:r>
            <w:r>
              <w:t xml:space="preserve"> </w:t>
            </w:r>
            <w:r>
              <w:t>重量法</w:t>
            </w:r>
            <w:r>
              <w:t xml:space="preserve"> GB 11901-1989</w:t>
            </w:r>
          </w:p>
        </w:tc>
        <w:tc>
          <w:tcPr>
            <w:tcW w:w="1928" w:type="dxa"/>
            <w:vAlign w:val="center"/>
          </w:tcPr>
          <w:p w:rsidR="005B04E2" w:rsidRDefault="00D11092">
            <w:pPr>
              <w:jc w:val="center"/>
            </w:pPr>
            <w:r>
              <w:rPr>
                <w:rFonts w:hint="eastAsia"/>
              </w:rPr>
              <w:t>电子天平</w:t>
            </w:r>
            <w:r w:rsidR="0064471B">
              <w:rPr>
                <w:rFonts w:hint="eastAsia"/>
              </w:rPr>
              <w:t>AUY220</w:t>
            </w:r>
          </w:p>
        </w:tc>
      </w:tr>
      <w:tr w:rsidR="0064471B">
        <w:trPr>
          <w:trHeight w:val="510"/>
          <w:jc w:val="center"/>
        </w:trPr>
        <w:tc>
          <w:tcPr>
            <w:tcW w:w="952" w:type="dxa"/>
            <w:vAlign w:val="center"/>
          </w:tcPr>
          <w:p w:rsidR="0064471B" w:rsidRDefault="0064471B">
            <w:pPr>
              <w:jc w:val="center"/>
            </w:pPr>
            <w:r>
              <w:rPr>
                <w:rFonts w:hint="eastAsia"/>
              </w:rPr>
              <w:t>10</w:t>
            </w:r>
          </w:p>
        </w:tc>
        <w:tc>
          <w:tcPr>
            <w:tcW w:w="2275" w:type="dxa"/>
            <w:vAlign w:val="center"/>
          </w:tcPr>
          <w:p w:rsidR="0064471B" w:rsidRDefault="0064471B" w:rsidP="007332B1">
            <w:pPr>
              <w:jc w:val="center"/>
            </w:pPr>
            <w:r>
              <w:rPr>
                <w:rFonts w:hint="eastAsia"/>
              </w:rPr>
              <w:t>六价铬</w:t>
            </w:r>
          </w:p>
        </w:tc>
        <w:tc>
          <w:tcPr>
            <w:tcW w:w="3727" w:type="dxa"/>
            <w:vAlign w:val="center"/>
          </w:tcPr>
          <w:p w:rsidR="0064471B" w:rsidRDefault="00763AF2" w:rsidP="007332B1">
            <w:pPr>
              <w:jc w:val="center"/>
            </w:pPr>
            <w:r>
              <w:t>水质</w:t>
            </w:r>
            <w:r>
              <w:t xml:space="preserve"> </w:t>
            </w:r>
            <w:r>
              <w:t>六价铬的测定</w:t>
            </w:r>
            <w:r>
              <w:t xml:space="preserve"> </w:t>
            </w:r>
            <w:r>
              <w:t>二苯碳酰二肼分</w:t>
            </w:r>
            <w:r>
              <w:t xml:space="preserve"> </w:t>
            </w:r>
            <w:r>
              <w:t>光光度法</w:t>
            </w:r>
            <w:r>
              <w:t>GB 7467-87</w:t>
            </w:r>
          </w:p>
        </w:tc>
        <w:tc>
          <w:tcPr>
            <w:tcW w:w="1928" w:type="dxa"/>
            <w:vAlign w:val="center"/>
          </w:tcPr>
          <w:p w:rsidR="0064471B" w:rsidRDefault="0064471B" w:rsidP="0064471B">
            <w:pPr>
              <w:jc w:val="center"/>
            </w:pPr>
            <w:r>
              <w:rPr>
                <w:rFonts w:hint="eastAsia"/>
              </w:rPr>
              <w:t>分光光度计</w:t>
            </w:r>
            <w:r>
              <w:rPr>
                <w:rFonts w:hint="eastAsia"/>
              </w:rPr>
              <w:t>723</w:t>
            </w:r>
          </w:p>
        </w:tc>
      </w:tr>
      <w:tr w:rsidR="005B04E2">
        <w:trPr>
          <w:trHeight w:val="510"/>
          <w:jc w:val="center"/>
        </w:trPr>
        <w:tc>
          <w:tcPr>
            <w:tcW w:w="952" w:type="dxa"/>
            <w:vAlign w:val="center"/>
          </w:tcPr>
          <w:p w:rsidR="005B04E2" w:rsidRDefault="00D11092">
            <w:pPr>
              <w:jc w:val="center"/>
            </w:pPr>
            <w:r>
              <w:rPr>
                <w:rFonts w:hint="eastAsia"/>
              </w:rPr>
              <w:t>11</w:t>
            </w:r>
          </w:p>
        </w:tc>
        <w:tc>
          <w:tcPr>
            <w:tcW w:w="2275" w:type="dxa"/>
            <w:vAlign w:val="center"/>
          </w:tcPr>
          <w:p w:rsidR="005B04E2" w:rsidRDefault="0064471B">
            <w:pPr>
              <w:jc w:val="center"/>
            </w:pPr>
            <w:r>
              <w:rPr>
                <w:rFonts w:hint="eastAsia"/>
              </w:rPr>
              <w:t>硫化物</w:t>
            </w:r>
          </w:p>
        </w:tc>
        <w:tc>
          <w:tcPr>
            <w:tcW w:w="3727" w:type="dxa"/>
            <w:vAlign w:val="center"/>
          </w:tcPr>
          <w:p w:rsidR="005B04E2" w:rsidRDefault="0064471B">
            <w:pPr>
              <w:jc w:val="center"/>
            </w:pPr>
            <w:r>
              <w:t>水质</w:t>
            </w:r>
            <w:r>
              <w:t xml:space="preserve"> </w:t>
            </w:r>
            <w:r>
              <w:t>硫化物的测定</w:t>
            </w:r>
            <w:r>
              <w:t xml:space="preserve"> </w:t>
            </w:r>
            <w:r w:rsidR="00062656">
              <w:rPr>
                <w:rFonts w:hint="eastAsia"/>
              </w:rPr>
              <w:t>亚甲基</w:t>
            </w:r>
            <w:r w:rsidR="00062656">
              <w:t>蓝分</w:t>
            </w:r>
            <w:r>
              <w:t>光</w:t>
            </w:r>
          </w:p>
          <w:p w:rsidR="0064471B" w:rsidRDefault="00062656">
            <w:pPr>
              <w:jc w:val="center"/>
            </w:pPr>
            <w:r>
              <w:t>度</w:t>
            </w:r>
            <w:r w:rsidR="0064471B">
              <w:t>法</w:t>
            </w:r>
            <w:r w:rsidR="0064471B">
              <w:t xml:space="preserve"> HJ/T 200- 2005</w:t>
            </w:r>
          </w:p>
        </w:tc>
        <w:tc>
          <w:tcPr>
            <w:tcW w:w="1928" w:type="dxa"/>
            <w:vAlign w:val="center"/>
          </w:tcPr>
          <w:p w:rsidR="005B04E2" w:rsidRDefault="0064471B">
            <w:pPr>
              <w:jc w:val="center"/>
            </w:pPr>
            <w:r>
              <w:rPr>
                <w:rFonts w:hint="eastAsia"/>
              </w:rPr>
              <w:t>722</w:t>
            </w:r>
            <w:r>
              <w:rPr>
                <w:rFonts w:hint="eastAsia"/>
              </w:rPr>
              <w:t>分光光度计</w:t>
            </w:r>
          </w:p>
        </w:tc>
      </w:tr>
      <w:tr w:rsidR="005B04E2">
        <w:trPr>
          <w:trHeight w:val="510"/>
          <w:jc w:val="center"/>
        </w:trPr>
        <w:tc>
          <w:tcPr>
            <w:tcW w:w="952" w:type="dxa"/>
            <w:vAlign w:val="center"/>
          </w:tcPr>
          <w:p w:rsidR="005B04E2" w:rsidRDefault="00D11092">
            <w:pPr>
              <w:jc w:val="center"/>
            </w:pPr>
            <w:r>
              <w:rPr>
                <w:rFonts w:hint="eastAsia"/>
              </w:rPr>
              <w:t>12</w:t>
            </w:r>
          </w:p>
        </w:tc>
        <w:tc>
          <w:tcPr>
            <w:tcW w:w="2275" w:type="dxa"/>
            <w:vAlign w:val="center"/>
          </w:tcPr>
          <w:p w:rsidR="005B04E2" w:rsidRDefault="00D11092">
            <w:pPr>
              <w:jc w:val="center"/>
            </w:pPr>
            <w:r>
              <w:rPr>
                <w:rFonts w:hint="eastAsia"/>
              </w:rPr>
              <w:t>五日生化需氧量</w:t>
            </w:r>
          </w:p>
        </w:tc>
        <w:tc>
          <w:tcPr>
            <w:tcW w:w="3727" w:type="dxa"/>
            <w:vAlign w:val="center"/>
          </w:tcPr>
          <w:p w:rsidR="005B04E2" w:rsidRDefault="00763AF2">
            <w:pPr>
              <w:jc w:val="center"/>
            </w:pPr>
            <w:r>
              <w:t>水质</w:t>
            </w:r>
            <w:r>
              <w:t xml:space="preserve"> </w:t>
            </w:r>
            <w:r>
              <w:t>五日生化需氧量</w:t>
            </w:r>
            <w:r>
              <w:t xml:space="preserve"> </w:t>
            </w:r>
            <w:r>
              <w:t>（</w:t>
            </w:r>
            <w:r>
              <w:t>BOD5</w:t>
            </w:r>
            <w:r>
              <w:t>）的测定</w:t>
            </w:r>
            <w:r>
              <w:t xml:space="preserve"> </w:t>
            </w:r>
            <w:r>
              <w:t>稀释与接种法</w:t>
            </w:r>
            <w:r>
              <w:t xml:space="preserve"> HJ505-2009</w:t>
            </w:r>
          </w:p>
        </w:tc>
        <w:tc>
          <w:tcPr>
            <w:tcW w:w="1928" w:type="dxa"/>
            <w:vAlign w:val="center"/>
          </w:tcPr>
          <w:p w:rsidR="005B04E2" w:rsidRDefault="00D11092" w:rsidP="0064471B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生化培养箱</w:t>
            </w:r>
            <w:r w:rsidR="0064471B">
              <w:rPr>
                <w:rFonts w:hint="eastAsia"/>
              </w:rPr>
              <w:t>GZ-250S</w:t>
            </w:r>
          </w:p>
          <w:p w:rsidR="00062656" w:rsidRDefault="00062656" w:rsidP="0064471B">
            <w:pPr>
              <w:jc w:val="center"/>
            </w:pPr>
            <w:r>
              <w:rPr>
                <w:rFonts w:hint="eastAsia"/>
              </w:rPr>
              <w:t>50ml</w:t>
            </w:r>
            <w:r>
              <w:rPr>
                <w:rFonts w:hint="eastAsia"/>
              </w:rPr>
              <w:t>两用酸碱滴定管</w:t>
            </w:r>
          </w:p>
        </w:tc>
      </w:tr>
      <w:tr w:rsidR="005B04E2">
        <w:trPr>
          <w:trHeight w:val="510"/>
          <w:jc w:val="center"/>
        </w:trPr>
        <w:tc>
          <w:tcPr>
            <w:tcW w:w="952" w:type="dxa"/>
            <w:vAlign w:val="center"/>
          </w:tcPr>
          <w:p w:rsidR="005B04E2" w:rsidRDefault="00D11092">
            <w:pPr>
              <w:jc w:val="center"/>
            </w:pPr>
            <w:r>
              <w:rPr>
                <w:rFonts w:hint="eastAsia"/>
              </w:rPr>
              <w:t>13</w:t>
            </w:r>
          </w:p>
        </w:tc>
        <w:tc>
          <w:tcPr>
            <w:tcW w:w="2275" w:type="dxa"/>
            <w:vAlign w:val="center"/>
          </w:tcPr>
          <w:p w:rsidR="005B04E2" w:rsidRDefault="0064471B">
            <w:pPr>
              <w:jc w:val="center"/>
            </w:pPr>
            <w:r>
              <w:rPr>
                <w:rFonts w:hint="eastAsia"/>
              </w:rPr>
              <w:t>苯胺类化合物</w:t>
            </w:r>
          </w:p>
        </w:tc>
        <w:tc>
          <w:tcPr>
            <w:tcW w:w="3727" w:type="dxa"/>
            <w:vAlign w:val="center"/>
          </w:tcPr>
          <w:p w:rsidR="005B04E2" w:rsidRDefault="00062656">
            <w:pPr>
              <w:jc w:val="center"/>
            </w:pPr>
            <w:r>
              <w:rPr>
                <w:rFonts w:hint="eastAsia"/>
              </w:rPr>
              <w:t>乙二胺</w:t>
            </w:r>
            <w:r>
              <w:t>偶氮分光光度法</w:t>
            </w:r>
            <w:r w:rsidR="0064471B">
              <w:t xml:space="preserve"> GB11899-1989</w:t>
            </w:r>
          </w:p>
        </w:tc>
        <w:tc>
          <w:tcPr>
            <w:tcW w:w="1928" w:type="dxa"/>
            <w:vAlign w:val="center"/>
          </w:tcPr>
          <w:p w:rsidR="005B04E2" w:rsidRDefault="0064471B">
            <w:pPr>
              <w:jc w:val="center"/>
            </w:pPr>
            <w:r>
              <w:rPr>
                <w:rFonts w:hint="eastAsia"/>
              </w:rPr>
              <w:t>722n</w:t>
            </w:r>
            <w:r>
              <w:rPr>
                <w:rFonts w:hint="eastAsia"/>
              </w:rPr>
              <w:t>分光光度计</w:t>
            </w:r>
          </w:p>
        </w:tc>
      </w:tr>
      <w:tr w:rsidR="005B04E2">
        <w:trPr>
          <w:trHeight w:val="510"/>
          <w:jc w:val="center"/>
        </w:trPr>
        <w:tc>
          <w:tcPr>
            <w:tcW w:w="952" w:type="dxa"/>
            <w:vAlign w:val="center"/>
          </w:tcPr>
          <w:p w:rsidR="005B04E2" w:rsidRDefault="00D11092">
            <w:pPr>
              <w:jc w:val="center"/>
            </w:pPr>
            <w:r>
              <w:rPr>
                <w:rFonts w:hint="eastAsia"/>
              </w:rPr>
              <w:t>14</w:t>
            </w:r>
          </w:p>
        </w:tc>
        <w:tc>
          <w:tcPr>
            <w:tcW w:w="2275" w:type="dxa"/>
            <w:vAlign w:val="center"/>
          </w:tcPr>
          <w:p w:rsidR="005B04E2" w:rsidRDefault="00763AF2">
            <w:pPr>
              <w:jc w:val="center"/>
            </w:pPr>
            <w:r>
              <w:rPr>
                <w:rFonts w:hint="eastAsia"/>
              </w:rPr>
              <w:t>可吸附有机卤素</w:t>
            </w:r>
          </w:p>
        </w:tc>
        <w:tc>
          <w:tcPr>
            <w:tcW w:w="3727" w:type="dxa"/>
            <w:vAlign w:val="center"/>
          </w:tcPr>
          <w:p w:rsidR="005B04E2" w:rsidRDefault="00763AF2">
            <w:pPr>
              <w:jc w:val="center"/>
            </w:pPr>
            <w:r>
              <w:t>水质</w:t>
            </w:r>
            <w:r>
              <w:t xml:space="preserve"> </w:t>
            </w:r>
            <w:r>
              <w:t>可吸附有机卤素</w:t>
            </w:r>
            <w:r>
              <w:t xml:space="preserve"> </w:t>
            </w:r>
            <w:r>
              <w:t>（</w:t>
            </w:r>
            <w:r>
              <w:t>AOX</w:t>
            </w:r>
            <w:r>
              <w:t>）的测定</w:t>
            </w:r>
          </w:p>
          <w:p w:rsidR="00763AF2" w:rsidRDefault="00763AF2">
            <w:pPr>
              <w:jc w:val="center"/>
            </w:pPr>
            <w:r>
              <w:t>离子色谱法</w:t>
            </w:r>
            <w:r>
              <w:t>HJ/T 83-2001</w:t>
            </w:r>
          </w:p>
        </w:tc>
        <w:tc>
          <w:tcPr>
            <w:tcW w:w="1928" w:type="dxa"/>
            <w:vAlign w:val="center"/>
          </w:tcPr>
          <w:p w:rsidR="005B04E2" w:rsidRDefault="00763AF2">
            <w:pPr>
              <w:jc w:val="center"/>
            </w:pPr>
            <w:r>
              <w:rPr>
                <w:rFonts w:hint="eastAsia"/>
              </w:rPr>
              <w:t>ICS600</w:t>
            </w:r>
            <w:r>
              <w:rPr>
                <w:rFonts w:hint="eastAsia"/>
              </w:rPr>
              <w:t>离子色谱仪</w:t>
            </w:r>
          </w:p>
        </w:tc>
      </w:tr>
      <w:tr w:rsidR="005B04E2">
        <w:trPr>
          <w:trHeight w:val="510"/>
          <w:jc w:val="center"/>
        </w:trPr>
        <w:tc>
          <w:tcPr>
            <w:tcW w:w="952" w:type="dxa"/>
            <w:vAlign w:val="center"/>
          </w:tcPr>
          <w:p w:rsidR="005B04E2" w:rsidRDefault="00D11092">
            <w:pPr>
              <w:jc w:val="center"/>
            </w:pPr>
            <w:r>
              <w:rPr>
                <w:rFonts w:hint="eastAsia"/>
              </w:rPr>
              <w:t>15</w:t>
            </w:r>
          </w:p>
        </w:tc>
        <w:tc>
          <w:tcPr>
            <w:tcW w:w="2275" w:type="dxa"/>
            <w:vAlign w:val="center"/>
          </w:tcPr>
          <w:p w:rsidR="005B04E2" w:rsidRDefault="00763AF2">
            <w:pPr>
              <w:jc w:val="center"/>
            </w:pPr>
            <w:r>
              <w:rPr>
                <w:rFonts w:hint="eastAsia"/>
              </w:rPr>
              <w:t>二氧化氯</w:t>
            </w:r>
          </w:p>
        </w:tc>
        <w:tc>
          <w:tcPr>
            <w:tcW w:w="3727" w:type="dxa"/>
            <w:vAlign w:val="center"/>
          </w:tcPr>
          <w:p w:rsidR="005B04E2" w:rsidRDefault="00763AF2">
            <w:pPr>
              <w:jc w:val="center"/>
            </w:pPr>
            <w:r>
              <w:t>水质</w:t>
            </w:r>
            <w:r>
              <w:t xml:space="preserve"> </w:t>
            </w:r>
            <w:r>
              <w:t>二氧化氯和亚氯</w:t>
            </w:r>
            <w:r>
              <w:t xml:space="preserve"> </w:t>
            </w:r>
            <w:r>
              <w:t>酸盐的测定</w:t>
            </w:r>
            <w:r>
              <w:t xml:space="preserve"> </w:t>
            </w:r>
            <w:r>
              <w:t>连续滴定碘量法</w:t>
            </w:r>
            <w:r>
              <w:t xml:space="preserve"> HJ 551- 2016</w:t>
            </w:r>
          </w:p>
        </w:tc>
        <w:tc>
          <w:tcPr>
            <w:tcW w:w="1928" w:type="dxa"/>
            <w:vAlign w:val="center"/>
          </w:tcPr>
          <w:p w:rsidR="005B04E2" w:rsidRDefault="00763AF2">
            <w:pPr>
              <w:jc w:val="center"/>
            </w:pPr>
            <w:r>
              <w:rPr>
                <w:rFonts w:hint="eastAsia"/>
              </w:rPr>
              <w:t>25ml</w:t>
            </w:r>
            <w:r>
              <w:rPr>
                <w:rFonts w:hint="eastAsia"/>
              </w:rPr>
              <w:t>酸碱两用滴定管</w:t>
            </w:r>
          </w:p>
        </w:tc>
      </w:tr>
    </w:tbl>
    <w:p w:rsidR="005B04E2" w:rsidRDefault="00D11092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表</w:t>
      </w:r>
      <w:r>
        <w:rPr>
          <w:rFonts w:ascii="Times New Roman" w:hAnsi="Times New Roman" w:cs="Times New Roman" w:hint="eastAsia"/>
          <w:b/>
          <w:bCs/>
          <w:sz w:val="28"/>
          <w:szCs w:val="28"/>
        </w:rPr>
        <w:t>4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废水</w:t>
      </w:r>
      <w:r>
        <w:rPr>
          <w:rFonts w:ascii="Times New Roman" w:hAnsi="Times New Roman" w:cs="Times New Roman" w:hint="eastAsia"/>
          <w:b/>
          <w:bCs/>
          <w:sz w:val="28"/>
          <w:szCs w:val="28"/>
        </w:rPr>
        <w:t>自动</w:t>
      </w:r>
      <w:r>
        <w:rPr>
          <w:rFonts w:ascii="Times New Roman" w:hAnsi="Times New Roman" w:cs="Times New Roman"/>
          <w:b/>
          <w:bCs/>
          <w:sz w:val="28"/>
          <w:szCs w:val="28"/>
        </w:rPr>
        <w:t>监测</w:t>
      </w:r>
      <w:r>
        <w:rPr>
          <w:rFonts w:ascii="Times New Roman" w:hAnsi="Times New Roman" w:cs="Times New Roman" w:hint="eastAsia"/>
          <w:b/>
          <w:bCs/>
          <w:sz w:val="28"/>
          <w:szCs w:val="28"/>
        </w:rPr>
        <w:t>分析</w:t>
      </w:r>
      <w:r>
        <w:rPr>
          <w:rFonts w:ascii="Times New Roman" w:hAnsi="Times New Roman" w:cs="Times New Roman"/>
          <w:b/>
          <w:bCs/>
          <w:sz w:val="28"/>
          <w:szCs w:val="28"/>
        </w:rPr>
        <w:t>方法及仪器一览表</w:t>
      </w:r>
    </w:p>
    <w:tbl>
      <w:tblPr>
        <w:tblStyle w:val="10"/>
        <w:tblW w:w="8841" w:type="dxa"/>
        <w:jc w:val="center"/>
        <w:tblInd w:w="-79" w:type="dxa"/>
        <w:tblLayout w:type="fixed"/>
        <w:tblLook w:val="04A0"/>
      </w:tblPr>
      <w:tblGrid>
        <w:gridCol w:w="945"/>
        <w:gridCol w:w="2226"/>
        <w:gridCol w:w="3735"/>
        <w:gridCol w:w="1935"/>
      </w:tblGrid>
      <w:tr w:rsidR="005B04E2">
        <w:trPr>
          <w:trHeight w:val="650"/>
          <w:jc w:val="center"/>
        </w:trPr>
        <w:tc>
          <w:tcPr>
            <w:tcW w:w="945" w:type="dxa"/>
            <w:shd w:val="clear" w:color="auto" w:fill="92D050"/>
            <w:vAlign w:val="center"/>
          </w:tcPr>
          <w:p w:rsidR="005B04E2" w:rsidRDefault="00D11092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序号</w:t>
            </w:r>
          </w:p>
        </w:tc>
        <w:tc>
          <w:tcPr>
            <w:tcW w:w="2226" w:type="dxa"/>
            <w:shd w:val="clear" w:color="auto" w:fill="92D050"/>
            <w:vAlign w:val="center"/>
          </w:tcPr>
          <w:p w:rsidR="005B04E2" w:rsidRDefault="00D11092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监测指标</w:t>
            </w:r>
          </w:p>
        </w:tc>
        <w:tc>
          <w:tcPr>
            <w:tcW w:w="3735" w:type="dxa"/>
            <w:shd w:val="clear" w:color="auto" w:fill="92D050"/>
            <w:vAlign w:val="center"/>
          </w:tcPr>
          <w:p w:rsidR="005B04E2" w:rsidRDefault="00D11092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监测分析方法</w:t>
            </w:r>
          </w:p>
        </w:tc>
        <w:tc>
          <w:tcPr>
            <w:tcW w:w="1935" w:type="dxa"/>
            <w:shd w:val="clear" w:color="auto" w:fill="92D050"/>
            <w:vAlign w:val="center"/>
          </w:tcPr>
          <w:p w:rsidR="005B04E2" w:rsidRDefault="00D11092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监测仪器</w:t>
            </w:r>
          </w:p>
        </w:tc>
      </w:tr>
      <w:tr w:rsidR="005B04E2">
        <w:trPr>
          <w:trHeight w:val="510"/>
          <w:jc w:val="center"/>
        </w:trPr>
        <w:tc>
          <w:tcPr>
            <w:tcW w:w="945" w:type="dxa"/>
            <w:vAlign w:val="center"/>
          </w:tcPr>
          <w:p w:rsidR="005B04E2" w:rsidRDefault="00D11092">
            <w:pPr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2226" w:type="dxa"/>
            <w:vAlign w:val="center"/>
          </w:tcPr>
          <w:p w:rsidR="005B04E2" w:rsidRDefault="00D11092">
            <w:pPr>
              <w:jc w:val="center"/>
            </w:pPr>
            <w:r>
              <w:rPr>
                <w:rFonts w:hint="eastAsia"/>
              </w:rPr>
              <w:t>流量（出水）</w:t>
            </w:r>
          </w:p>
        </w:tc>
        <w:tc>
          <w:tcPr>
            <w:tcW w:w="3735" w:type="dxa"/>
            <w:vAlign w:val="center"/>
          </w:tcPr>
          <w:p w:rsidR="005B04E2" w:rsidRDefault="00D11092">
            <w:pPr>
              <w:jc w:val="center"/>
            </w:pPr>
            <w:r>
              <w:rPr>
                <w:rFonts w:hint="eastAsia"/>
              </w:rPr>
              <w:t>超声波明渠污水流量</w:t>
            </w:r>
            <w:r>
              <w:rPr>
                <w:rFonts w:hint="eastAsia"/>
              </w:rPr>
              <w:t>HJ/T15-2007</w:t>
            </w:r>
          </w:p>
        </w:tc>
        <w:tc>
          <w:tcPr>
            <w:tcW w:w="1935" w:type="dxa"/>
            <w:vAlign w:val="center"/>
          </w:tcPr>
          <w:p w:rsidR="005B04E2" w:rsidRDefault="00D11092" w:rsidP="00763AF2">
            <w:pPr>
              <w:jc w:val="center"/>
            </w:pPr>
            <w:r>
              <w:rPr>
                <w:rFonts w:hint="eastAsia"/>
              </w:rPr>
              <w:t>超声波流量计</w:t>
            </w:r>
            <w:r w:rsidR="009B2A02">
              <w:rPr>
                <w:rFonts w:hint="eastAsia"/>
              </w:rPr>
              <w:t>WL-1A1</w:t>
            </w:r>
          </w:p>
        </w:tc>
      </w:tr>
      <w:tr w:rsidR="005B04E2">
        <w:trPr>
          <w:trHeight w:val="510"/>
          <w:jc w:val="center"/>
        </w:trPr>
        <w:tc>
          <w:tcPr>
            <w:tcW w:w="945" w:type="dxa"/>
            <w:vAlign w:val="center"/>
          </w:tcPr>
          <w:p w:rsidR="005B04E2" w:rsidRDefault="00D11092">
            <w:pPr>
              <w:jc w:val="center"/>
            </w:pPr>
            <w:r>
              <w:rPr>
                <w:rFonts w:hint="eastAsia"/>
              </w:rPr>
              <w:t>3</w:t>
            </w:r>
          </w:p>
        </w:tc>
        <w:tc>
          <w:tcPr>
            <w:tcW w:w="2226" w:type="dxa"/>
            <w:vAlign w:val="center"/>
          </w:tcPr>
          <w:p w:rsidR="005B04E2" w:rsidRDefault="00D11092">
            <w:pPr>
              <w:jc w:val="center"/>
            </w:pPr>
            <w:r>
              <w:rPr>
                <w:rFonts w:hint="eastAsia"/>
              </w:rPr>
              <w:t>水温</w:t>
            </w:r>
          </w:p>
        </w:tc>
        <w:tc>
          <w:tcPr>
            <w:tcW w:w="3735" w:type="dxa"/>
            <w:vAlign w:val="center"/>
          </w:tcPr>
          <w:p w:rsidR="005B04E2" w:rsidRDefault="00D11092">
            <w:pPr>
              <w:jc w:val="center"/>
            </w:pPr>
            <w:r>
              <w:rPr>
                <w:rFonts w:hint="eastAsia"/>
              </w:rPr>
              <w:t>水质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水温的测定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温度计或颠倒温度计测定法</w:t>
            </w:r>
            <w:r>
              <w:rPr>
                <w:rFonts w:hint="eastAsia"/>
              </w:rPr>
              <w:t>GB 13195-91</w:t>
            </w:r>
          </w:p>
        </w:tc>
        <w:tc>
          <w:tcPr>
            <w:tcW w:w="1935" w:type="dxa"/>
            <w:vAlign w:val="center"/>
          </w:tcPr>
          <w:p w:rsidR="005B04E2" w:rsidRDefault="009B2A02">
            <w:pPr>
              <w:jc w:val="center"/>
            </w:pPr>
            <w:r>
              <w:rPr>
                <w:rFonts w:hint="eastAsia"/>
              </w:rPr>
              <w:t>共用</w:t>
            </w:r>
            <w:r>
              <w:rPr>
                <w:rFonts w:hint="eastAsia"/>
              </w:rPr>
              <w:t>PH</w:t>
            </w:r>
            <w:r>
              <w:rPr>
                <w:rFonts w:hint="eastAsia"/>
              </w:rPr>
              <w:t>在线监测仪</w:t>
            </w:r>
            <w:r>
              <w:rPr>
                <w:rFonts w:hint="eastAsia"/>
              </w:rPr>
              <w:t>PC-3110</w:t>
            </w:r>
          </w:p>
        </w:tc>
      </w:tr>
      <w:tr w:rsidR="005B04E2">
        <w:trPr>
          <w:trHeight w:val="510"/>
          <w:jc w:val="center"/>
        </w:trPr>
        <w:tc>
          <w:tcPr>
            <w:tcW w:w="945" w:type="dxa"/>
            <w:vAlign w:val="center"/>
          </w:tcPr>
          <w:p w:rsidR="005B04E2" w:rsidRDefault="00D11092">
            <w:pPr>
              <w:jc w:val="center"/>
            </w:pPr>
            <w:r>
              <w:rPr>
                <w:rFonts w:hint="eastAsia"/>
              </w:rPr>
              <w:t>4</w:t>
            </w:r>
          </w:p>
        </w:tc>
        <w:tc>
          <w:tcPr>
            <w:tcW w:w="2226" w:type="dxa"/>
            <w:vAlign w:val="center"/>
          </w:tcPr>
          <w:p w:rsidR="005B04E2" w:rsidRDefault="00D11092">
            <w:pPr>
              <w:jc w:val="center"/>
            </w:pPr>
            <w:r>
              <w:rPr>
                <w:rFonts w:hint="eastAsia"/>
              </w:rPr>
              <w:t>化学需氧量</w:t>
            </w:r>
          </w:p>
        </w:tc>
        <w:tc>
          <w:tcPr>
            <w:tcW w:w="3735" w:type="dxa"/>
            <w:vAlign w:val="center"/>
          </w:tcPr>
          <w:p w:rsidR="005B04E2" w:rsidRDefault="00D11092">
            <w:pPr>
              <w:jc w:val="center"/>
            </w:pPr>
            <w:r>
              <w:rPr>
                <w:rFonts w:hint="eastAsia"/>
              </w:rPr>
              <w:t>水质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化学需氧量的测定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重铬酸盐法</w:t>
            </w:r>
            <w:r>
              <w:rPr>
                <w:rFonts w:hint="eastAsia"/>
              </w:rPr>
              <w:t xml:space="preserve"> HJ 828-2017</w:t>
            </w:r>
          </w:p>
        </w:tc>
        <w:tc>
          <w:tcPr>
            <w:tcW w:w="1935" w:type="dxa"/>
            <w:vAlign w:val="center"/>
          </w:tcPr>
          <w:p w:rsidR="005B04E2" w:rsidRDefault="00D11092">
            <w:pPr>
              <w:jc w:val="center"/>
            </w:pPr>
            <w:r>
              <w:rPr>
                <w:rFonts w:hint="eastAsia"/>
              </w:rPr>
              <w:t>COD</w:t>
            </w:r>
            <w:r>
              <w:rPr>
                <w:rFonts w:hint="eastAsia"/>
              </w:rPr>
              <w:t>在线监测仪</w:t>
            </w:r>
            <w:r w:rsidR="009B2A02">
              <w:rPr>
                <w:rFonts w:hint="eastAsia"/>
              </w:rPr>
              <w:t>EST-2003</w:t>
            </w:r>
          </w:p>
        </w:tc>
      </w:tr>
      <w:tr w:rsidR="005B04E2">
        <w:trPr>
          <w:trHeight w:val="510"/>
          <w:jc w:val="center"/>
        </w:trPr>
        <w:tc>
          <w:tcPr>
            <w:tcW w:w="945" w:type="dxa"/>
            <w:vAlign w:val="center"/>
          </w:tcPr>
          <w:p w:rsidR="005B04E2" w:rsidRDefault="00D11092">
            <w:pPr>
              <w:jc w:val="center"/>
            </w:pPr>
            <w:r>
              <w:rPr>
                <w:rFonts w:hint="eastAsia"/>
              </w:rPr>
              <w:t>5</w:t>
            </w:r>
          </w:p>
        </w:tc>
        <w:tc>
          <w:tcPr>
            <w:tcW w:w="2226" w:type="dxa"/>
            <w:vAlign w:val="center"/>
          </w:tcPr>
          <w:p w:rsidR="005B04E2" w:rsidRDefault="00D11092">
            <w:pPr>
              <w:jc w:val="center"/>
            </w:pPr>
            <w:r>
              <w:rPr>
                <w:rFonts w:hint="eastAsia"/>
              </w:rPr>
              <w:t>氨氮（</w:t>
            </w:r>
            <w:r>
              <w:rPr>
                <w:rFonts w:hint="eastAsia"/>
              </w:rPr>
              <w:t>NH3-N</w:t>
            </w:r>
            <w:r>
              <w:rPr>
                <w:rFonts w:hint="eastAsia"/>
              </w:rPr>
              <w:t>）</w:t>
            </w:r>
          </w:p>
        </w:tc>
        <w:tc>
          <w:tcPr>
            <w:tcW w:w="3735" w:type="dxa"/>
            <w:vAlign w:val="center"/>
          </w:tcPr>
          <w:p w:rsidR="005B04E2" w:rsidRDefault="00D11092">
            <w:pPr>
              <w:jc w:val="center"/>
            </w:pPr>
            <w:r>
              <w:rPr>
                <w:rFonts w:hint="eastAsia"/>
              </w:rPr>
              <w:t>水质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氨氮的测定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水杨酸分光光度法</w:t>
            </w:r>
            <w:r>
              <w:rPr>
                <w:rFonts w:hint="eastAsia"/>
              </w:rPr>
              <w:t xml:space="preserve"> HJ 536-2009</w:t>
            </w:r>
          </w:p>
        </w:tc>
        <w:tc>
          <w:tcPr>
            <w:tcW w:w="1935" w:type="dxa"/>
            <w:vAlign w:val="center"/>
          </w:tcPr>
          <w:p w:rsidR="005B04E2" w:rsidRDefault="00D11092">
            <w:pPr>
              <w:jc w:val="center"/>
            </w:pPr>
            <w:r>
              <w:rPr>
                <w:rFonts w:hint="eastAsia"/>
              </w:rPr>
              <w:t>氨氮在线监测仪</w:t>
            </w:r>
            <w:r w:rsidR="009B2A02">
              <w:rPr>
                <w:rFonts w:hint="eastAsia"/>
              </w:rPr>
              <w:t>EST-2004</w:t>
            </w:r>
          </w:p>
        </w:tc>
      </w:tr>
      <w:tr w:rsidR="005B04E2">
        <w:trPr>
          <w:trHeight w:val="510"/>
          <w:jc w:val="center"/>
        </w:trPr>
        <w:tc>
          <w:tcPr>
            <w:tcW w:w="945" w:type="dxa"/>
            <w:vAlign w:val="center"/>
          </w:tcPr>
          <w:p w:rsidR="005B04E2" w:rsidRDefault="00D11092">
            <w:pPr>
              <w:jc w:val="center"/>
            </w:pPr>
            <w:r>
              <w:rPr>
                <w:rFonts w:hint="eastAsia"/>
              </w:rPr>
              <w:t>6</w:t>
            </w:r>
          </w:p>
        </w:tc>
        <w:tc>
          <w:tcPr>
            <w:tcW w:w="2226" w:type="dxa"/>
            <w:vAlign w:val="center"/>
          </w:tcPr>
          <w:p w:rsidR="005B04E2" w:rsidRDefault="00D11092">
            <w:pPr>
              <w:jc w:val="center"/>
            </w:pPr>
            <w:r>
              <w:rPr>
                <w:rFonts w:hint="eastAsia"/>
              </w:rPr>
              <w:t>总氮</w:t>
            </w:r>
          </w:p>
        </w:tc>
        <w:tc>
          <w:tcPr>
            <w:tcW w:w="3735" w:type="dxa"/>
            <w:vAlign w:val="center"/>
          </w:tcPr>
          <w:p w:rsidR="005B04E2" w:rsidRDefault="00D11092">
            <w:pPr>
              <w:jc w:val="center"/>
            </w:pPr>
            <w:r>
              <w:rPr>
                <w:rFonts w:hint="eastAsia"/>
              </w:rPr>
              <w:t>水质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总氮的测定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碱性过硫酸钾消解紫外分光光度法</w:t>
            </w:r>
            <w:r>
              <w:rPr>
                <w:rFonts w:hint="eastAsia"/>
              </w:rPr>
              <w:t>HJ 636</w:t>
            </w:r>
            <w:r>
              <w:rPr>
                <w:rFonts w:hint="eastAsia"/>
              </w:rPr>
              <w:t>—</w:t>
            </w:r>
            <w:r>
              <w:rPr>
                <w:rFonts w:hint="eastAsia"/>
              </w:rPr>
              <w:t>2012</w:t>
            </w:r>
          </w:p>
        </w:tc>
        <w:tc>
          <w:tcPr>
            <w:tcW w:w="1935" w:type="dxa"/>
            <w:vAlign w:val="center"/>
          </w:tcPr>
          <w:p w:rsidR="005B04E2" w:rsidRDefault="00D11092" w:rsidP="009B2A02">
            <w:pPr>
              <w:jc w:val="center"/>
            </w:pPr>
            <w:r>
              <w:rPr>
                <w:rFonts w:hint="eastAsia"/>
              </w:rPr>
              <w:t>总氮在线监测仪</w:t>
            </w:r>
            <w:r w:rsidR="009B2A02">
              <w:rPr>
                <w:rFonts w:hint="eastAsia"/>
              </w:rPr>
              <w:t>ZHYQ3362</w:t>
            </w:r>
          </w:p>
        </w:tc>
      </w:tr>
      <w:tr w:rsidR="005B04E2">
        <w:trPr>
          <w:trHeight w:val="510"/>
          <w:jc w:val="center"/>
        </w:trPr>
        <w:tc>
          <w:tcPr>
            <w:tcW w:w="945" w:type="dxa"/>
            <w:vAlign w:val="center"/>
          </w:tcPr>
          <w:p w:rsidR="005B04E2" w:rsidRDefault="00D11092">
            <w:pPr>
              <w:jc w:val="center"/>
            </w:pPr>
            <w:r>
              <w:rPr>
                <w:rFonts w:hint="eastAsia"/>
              </w:rPr>
              <w:t>7</w:t>
            </w:r>
          </w:p>
        </w:tc>
        <w:tc>
          <w:tcPr>
            <w:tcW w:w="2226" w:type="dxa"/>
            <w:vAlign w:val="center"/>
          </w:tcPr>
          <w:p w:rsidR="005B04E2" w:rsidRDefault="00D11092">
            <w:pPr>
              <w:jc w:val="center"/>
            </w:pPr>
            <w:r>
              <w:rPr>
                <w:rFonts w:hint="eastAsia"/>
              </w:rPr>
              <w:t>总磷</w:t>
            </w:r>
          </w:p>
        </w:tc>
        <w:tc>
          <w:tcPr>
            <w:tcW w:w="3735" w:type="dxa"/>
            <w:vAlign w:val="center"/>
          </w:tcPr>
          <w:p w:rsidR="005B04E2" w:rsidRDefault="00D11092">
            <w:pPr>
              <w:jc w:val="center"/>
            </w:pPr>
            <w:r>
              <w:rPr>
                <w:rFonts w:hint="eastAsia"/>
              </w:rPr>
              <w:t>水质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总磷的测定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钼酸铵分光光度法</w:t>
            </w:r>
            <w:r>
              <w:rPr>
                <w:rFonts w:hint="eastAsia"/>
              </w:rPr>
              <w:t xml:space="preserve"> GB 11893-1989</w:t>
            </w:r>
          </w:p>
        </w:tc>
        <w:tc>
          <w:tcPr>
            <w:tcW w:w="1935" w:type="dxa"/>
            <w:vAlign w:val="center"/>
          </w:tcPr>
          <w:p w:rsidR="005B04E2" w:rsidRDefault="00D11092" w:rsidP="009B2A02">
            <w:pPr>
              <w:jc w:val="center"/>
            </w:pPr>
            <w:r>
              <w:rPr>
                <w:rFonts w:hint="eastAsia"/>
              </w:rPr>
              <w:t>总磷在线监测仪</w:t>
            </w:r>
            <w:r w:rsidR="009B2A02">
              <w:rPr>
                <w:rFonts w:hint="eastAsia"/>
              </w:rPr>
              <w:t>EST-2003</w:t>
            </w:r>
          </w:p>
        </w:tc>
      </w:tr>
      <w:tr w:rsidR="005B04E2">
        <w:trPr>
          <w:trHeight w:val="510"/>
          <w:jc w:val="center"/>
        </w:trPr>
        <w:tc>
          <w:tcPr>
            <w:tcW w:w="945" w:type="dxa"/>
            <w:vAlign w:val="center"/>
          </w:tcPr>
          <w:p w:rsidR="005B04E2" w:rsidRDefault="00D11092">
            <w:pPr>
              <w:jc w:val="center"/>
            </w:pPr>
            <w:r>
              <w:rPr>
                <w:rFonts w:hint="eastAsia"/>
              </w:rPr>
              <w:t>8</w:t>
            </w:r>
          </w:p>
        </w:tc>
        <w:tc>
          <w:tcPr>
            <w:tcW w:w="2226" w:type="dxa"/>
            <w:vAlign w:val="center"/>
          </w:tcPr>
          <w:p w:rsidR="005B04E2" w:rsidRDefault="00D11092">
            <w:pPr>
              <w:jc w:val="center"/>
            </w:pPr>
            <w:r>
              <w:rPr>
                <w:rFonts w:hint="eastAsia"/>
              </w:rPr>
              <w:t>PH</w:t>
            </w:r>
          </w:p>
        </w:tc>
        <w:tc>
          <w:tcPr>
            <w:tcW w:w="3735" w:type="dxa"/>
            <w:vAlign w:val="center"/>
          </w:tcPr>
          <w:p w:rsidR="005B04E2" w:rsidRDefault="00D11092">
            <w:pPr>
              <w:jc w:val="center"/>
            </w:pPr>
            <w:r>
              <w:rPr>
                <w:rFonts w:hint="eastAsia"/>
              </w:rPr>
              <w:t>水质</w:t>
            </w:r>
            <w:r>
              <w:rPr>
                <w:rFonts w:hint="eastAsia"/>
              </w:rPr>
              <w:t xml:space="preserve"> pH</w:t>
            </w:r>
            <w:r>
              <w:rPr>
                <w:rFonts w:hint="eastAsia"/>
              </w:rPr>
              <w:t>值的测定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玻璃电极法</w:t>
            </w:r>
            <w:r>
              <w:rPr>
                <w:rFonts w:hint="eastAsia"/>
              </w:rPr>
              <w:t>GB/T 6920-86</w:t>
            </w:r>
          </w:p>
        </w:tc>
        <w:tc>
          <w:tcPr>
            <w:tcW w:w="1935" w:type="dxa"/>
            <w:vAlign w:val="center"/>
          </w:tcPr>
          <w:p w:rsidR="005B04E2" w:rsidRDefault="00D11092" w:rsidP="009B2A02">
            <w:pPr>
              <w:jc w:val="center"/>
            </w:pPr>
            <w:r>
              <w:rPr>
                <w:rFonts w:hint="eastAsia"/>
              </w:rPr>
              <w:t>PH</w:t>
            </w:r>
            <w:r>
              <w:rPr>
                <w:rFonts w:hint="eastAsia"/>
              </w:rPr>
              <w:t>在线监测仪</w:t>
            </w:r>
            <w:r w:rsidR="009B2A02">
              <w:rPr>
                <w:rFonts w:hint="eastAsia"/>
              </w:rPr>
              <w:t>PC-3110</w:t>
            </w:r>
          </w:p>
        </w:tc>
      </w:tr>
    </w:tbl>
    <w:p w:rsidR="005B04E2" w:rsidRDefault="00D11092">
      <w:pPr>
        <w:spacing w:line="360" w:lineRule="auto"/>
        <w:ind w:firstLineChars="200" w:firstLine="562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4</w:t>
      </w:r>
      <w:r>
        <w:rPr>
          <w:rFonts w:hint="eastAsia"/>
          <w:b/>
          <w:bCs/>
          <w:sz w:val="28"/>
          <w:szCs w:val="28"/>
        </w:rPr>
        <w:t>、</w:t>
      </w:r>
      <w:r>
        <w:rPr>
          <w:b/>
          <w:bCs/>
          <w:sz w:val="28"/>
          <w:szCs w:val="28"/>
        </w:rPr>
        <w:t>废水</w:t>
      </w:r>
      <w:r>
        <w:rPr>
          <w:rFonts w:hint="eastAsia"/>
          <w:b/>
          <w:bCs/>
          <w:sz w:val="28"/>
          <w:szCs w:val="28"/>
        </w:rPr>
        <w:t>污染物</w:t>
      </w:r>
      <w:r>
        <w:rPr>
          <w:b/>
          <w:bCs/>
          <w:sz w:val="28"/>
          <w:szCs w:val="28"/>
        </w:rPr>
        <w:t>排放标准及限值</w:t>
      </w:r>
    </w:p>
    <w:p w:rsidR="005B04E2" w:rsidRPr="00B248D1" w:rsidRDefault="00D11092">
      <w:pPr>
        <w:spacing w:line="360" w:lineRule="auto"/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公</w:t>
      </w:r>
      <w:r w:rsidRPr="00B248D1">
        <w:rPr>
          <w:rFonts w:hint="eastAsia"/>
          <w:sz w:val="28"/>
          <w:szCs w:val="28"/>
        </w:rPr>
        <w:t>司</w:t>
      </w:r>
      <w:r>
        <w:rPr>
          <w:rFonts w:hint="eastAsia"/>
          <w:sz w:val="28"/>
          <w:szCs w:val="28"/>
        </w:rPr>
        <w:t>外</w:t>
      </w:r>
      <w:r w:rsidRPr="00B248D1">
        <w:rPr>
          <w:rFonts w:hint="eastAsia"/>
          <w:sz w:val="28"/>
          <w:szCs w:val="28"/>
        </w:rPr>
        <w:t>排</w:t>
      </w:r>
      <w:r w:rsidRPr="00B248D1">
        <w:rPr>
          <w:sz w:val="28"/>
          <w:szCs w:val="28"/>
        </w:rPr>
        <w:t>废水执</w:t>
      </w:r>
      <w:r>
        <w:rPr>
          <w:sz w:val="28"/>
          <w:szCs w:val="28"/>
        </w:rPr>
        <w:t>行</w:t>
      </w:r>
      <w:r w:rsidR="00B248D1" w:rsidRPr="00B248D1">
        <w:rPr>
          <w:rFonts w:hint="eastAsia"/>
          <w:sz w:val="28"/>
          <w:szCs w:val="28"/>
        </w:rPr>
        <w:t>《纺织染整工业水污染物排放</w:t>
      </w:r>
      <w:r w:rsidR="00B248D1" w:rsidRPr="00B248D1">
        <w:rPr>
          <w:sz w:val="28"/>
          <w:szCs w:val="28"/>
        </w:rPr>
        <w:t>标准</w:t>
      </w:r>
      <w:r w:rsidR="00B248D1" w:rsidRPr="00B248D1">
        <w:rPr>
          <w:rFonts w:hint="eastAsia"/>
          <w:sz w:val="28"/>
          <w:szCs w:val="28"/>
        </w:rPr>
        <w:t>》</w:t>
      </w:r>
      <w:r w:rsidR="00B248D1" w:rsidRPr="00B248D1">
        <w:rPr>
          <w:rFonts w:hint="eastAsia"/>
          <w:sz w:val="28"/>
          <w:szCs w:val="28"/>
        </w:rPr>
        <w:t>GB4287-2012</w:t>
      </w:r>
      <w:r w:rsidR="00B248D1" w:rsidRPr="00B248D1">
        <w:rPr>
          <w:sz w:val="28"/>
          <w:szCs w:val="28"/>
        </w:rPr>
        <w:t>表</w:t>
      </w:r>
      <w:r w:rsidR="00B248D1" w:rsidRPr="00B248D1">
        <w:rPr>
          <w:rFonts w:hint="eastAsia"/>
          <w:sz w:val="28"/>
          <w:szCs w:val="28"/>
        </w:rPr>
        <w:t>2</w:t>
      </w:r>
      <w:r w:rsidR="00B248D1" w:rsidRPr="00B248D1">
        <w:rPr>
          <w:rFonts w:hint="eastAsia"/>
          <w:sz w:val="28"/>
          <w:szCs w:val="28"/>
        </w:rPr>
        <w:t>标准，六价铬和苯胺类化合物执行表</w:t>
      </w:r>
      <w:r w:rsidR="00B248D1" w:rsidRPr="00B248D1">
        <w:rPr>
          <w:rFonts w:hint="eastAsia"/>
          <w:sz w:val="28"/>
          <w:szCs w:val="28"/>
        </w:rPr>
        <w:t>1</w:t>
      </w:r>
      <w:r w:rsidR="00B248D1" w:rsidRPr="00B248D1">
        <w:rPr>
          <w:rFonts w:hint="eastAsia"/>
          <w:sz w:val="28"/>
          <w:szCs w:val="28"/>
        </w:rPr>
        <w:t>标准，色度执行广东省地方标准《</w:t>
      </w:r>
      <w:r w:rsidR="00B248D1" w:rsidRPr="00B248D1">
        <w:rPr>
          <w:rFonts w:hint="eastAsia"/>
          <w:sz w:val="28"/>
          <w:szCs w:val="28"/>
        </w:rPr>
        <w:t xml:space="preserve"> </w:t>
      </w:r>
      <w:r w:rsidR="00B248D1" w:rsidRPr="00B248D1">
        <w:rPr>
          <w:rFonts w:hint="eastAsia"/>
          <w:sz w:val="28"/>
          <w:szCs w:val="28"/>
        </w:rPr>
        <w:t>水污染物排放限值》（</w:t>
      </w:r>
      <w:r w:rsidR="00B248D1" w:rsidRPr="00B248D1">
        <w:rPr>
          <w:rFonts w:hint="eastAsia"/>
          <w:sz w:val="28"/>
          <w:szCs w:val="28"/>
        </w:rPr>
        <w:t>DB44/ 26</w:t>
      </w:r>
      <w:r w:rsidR="00B248D1" w:rsidRPr="00B248D1">
        <w:rPr>
          <w:rFonts w:hint="eastAsia"/>
          <w:sz w:val="28"/>
          <w:szCs w:val="28"/>
        </w:rPr>
        <w:t>—</w:t>
      </w:r>
      <w:r w:rsidR="00B248D1" w:rsidRPr="00B248D1">
        <w:rPr>
          <w:rFonts w:hint="eastAsia"/>
          <w:sz w:val="28"/>
          <w:szCs w:val="28"/>
        </w:rPr>
        <w:t>2001</w:t>
      </w:r>
      <w:r w:rsidR="00B248D1" w:rsidRPr="00B248D1">
        <w:rPr>
          <w:rFonts w:hint="eastAsia"/>
          <w:sz w:val="28"/>
          <w:szCs w:val="28"/>
        </w:rPr>
        <w:t>）</w:t>
      </w:r>
      <w:r w:rsidR="00B248D1" w:rsidRPr="00B248D1">
        <w:rPr>
          <w:rFonts w:hint="eastAsia"/>
          <w:sz w:val="28"/>
          <w:szCs w:val="28"/>
        </w:rPr>
        <w:t xml:space="preserve"> </w:t>
      </w:r>
      <w:r w:rsidR="00B248D1" w:rsidRPr="00B248D1">
        <w:rPr>
          <w:rFonts w:hint="eastAsia"/>
          <w:sz w:val="28"/>
          <w:szCs w:val="28"/>
        </w:rPr>
        <w:t>第二时段一级标准</w:t>
      </w:r>
      <w:r w:rsidR="00B248D1">
        <w:rPr>
          <w:rFonts w:hint="eastAsia"/>
          <w:sz w:val="28"/>
          <w:szCs w:val="28"/>
        </w:rPr>
        <w:t>。</w:t>
      </w:r>
      <w:r w:rsidRPr="00B248D1">
        <w:rPr>
          <w:rFonts w:hint="eastAsia"/>
          <w:sz w:val="28"/>
          <w:szCs w:val="28"/>
        </w:rPr>
        <w:t>执行的</w:t>
      </w:r>
      <w:r w:rsidRPr="00B248D1">
        <w:rPr>
          <w:sz w:val="28"/>
          <w:szCs w:val="28"/>
        </w:rPr>
        <w:t>标准</w:t>
      </w:r>
      <w:r w:rsidRPr="00B248D1">
        <w:rPr>
          <w:rFonts w:hint="eastAsia"/>
          <w:sz w:val="28"/>
          <w:szCs w:val="28"/>
        </w:rPr>
        <w:t>及限值</w:t>
      </w:r>
      <w:r w:rsidRPr="00B248D1">
        <w:rPr>
          <w:sz w:val="28"/>
          <w:szCs w:val="28"/>
        </w:rPr>
        <w:t>见表</w:t>
      </w:r>
      <w:r w:rsidRPr="00B248D1">
        <w:rPr>
          <w:rFonts w:hint="eastAsia"/>
          <w:sz w:val="28"/>
          <w:szCs w:val="28"/>
        </w:rPr>
        <w:t>5</w:t>
      </w:r>
      <w:r w:rsidRPr="00B248D1">
        <w:rPr>
          <w:sz w:val="28"/>
          <w:szCs w:val="28"/>
        </w:rPr>
        <w:t>。</w:t>
      </w:r>
    </w:p>
    <w:p w:rsidR="005B04E2" w:rsidRDefault="00D11092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表</w:t>
      </w:r>
      <w:r>
        <w:rPr>
          <w:rFonts w:ascii="Times New Roman" w:hAnsi="Times New Roman" w:cs="Times New Roman" w:hint="eastAsia"/>
          <w:b/>
          <w:bCs/>
          <w:sz w:val="28"/>
          <w:szCs w:val="28"/>
        </w:rPr>
        <w:t>5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废水污染物排放标准</w:t>
      </w:r>
      <w:r>
        <w:rPr>
          <w:rFonts w:ascii="Times New Roman" w:hAnsi="Times New Roman" w:cs="Times New Roman" w:hint="eastAsia"/>
          <w:b/>
          <w:bCs/>
          <w:sz w:val="28"/>
          <w:szCs w:val="28"/>
        </w:rPr>
        <w:t>及限值</w:t>
      </w:r>
      <w:r>
        <w:rPr>
          <w:rFonts w:ascii="Times New Roman" w:hAnsi="Times New Roman" w:cs="Times New Roman"/>
          <w:b/>
          <w:bCs/>
          <w:sz w:val="28"/>
          <w:szCs w:val="28"/>
        </w:rPr>
        <w:t>一览</w:t>
      </w:r>
      <w:r>
        <w:rPr>
          <w:rFonts w:ascii="Times New Roman" w:hAnsi="Times New Roman" w:cs="Times New Roman" w:hint="eastAsia"/>
          <w:b/>
          <w:bCs/>
          <w:sz w:val="28"/>
          <w:szCs w:val="28"/>
        </w:rPr>
        <w:t>表</w:t>
      </w:r>
    </w:p>
    <w:tbl>
      <w:tblPr>
        <w:tblW w:w="8705" w:type="dxa"/>
        <w:jc w:val="center"/>
        <w:tblInd w:w="891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45"/>
        <w:gridCol w:w="975"/>
        <w:gridCol w:w="1550"/>
        <w:gridCol w:w="3600"/>
        <w:gridCol w:w="1635"/>
      </w:tblGrid>
      <w:tr w:rsidR="005B04E2">
        <w:trPr>
          <w:trHeight w:val="510"/>
          <w:jc w:val="center"/>
        </w:trPr>
        <w:tc>
          <w:tcPr>
            <w:tcW w:w="94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vAlign w:val="center"/>
          </w:tcPr>
          <w:p w:rsidR="005B04E2" w:rsidRDefault="00D1109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排放口编号</w:t>
            </w:r>
          </w:p>
        </w:tc>
        <w:tc>
          <w:tcPr>
            <w:tcW w:w="9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vAlign w:val="center"/>
          </w:tcPr>
          <w:p w:rsidR="005B04E2" w:rsidRDefault="00D1109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排放口名称</w:t>
            </w:r>
          </w:p>
        </w:tc>
        <w:tc>
          <w:tcPr>
            <w:tcW w:w="15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vAlign w:val="center"/>
          </w:tcPr>
          <w:p w:rsidR="005B04E2" w:rsidRDefault="00D1109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污染物种类</w:t>
            </w:r>
          </w:p>
        </w:tc>
        <w:tc>
          <w:tcPr>
            <w:tcW w:w="52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vAlign w:val="center"/>
          </w:tcPr>
          <w:p w:rsidR="005B04E2" w:rsidRDefault="00D1109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国家或地方污染物排放标准</w:t>
            </w:r>
          </w:p>
        </w:tc>
      </w:tr>
      <w:tr w:rsidR="005B04E2">
        <w:trPr>
          <w:trHeight w:val="510"/>
          <w:jc w:val="center"/>
        </w:trPr>
        <w:tc>
          <w:tcPr>
            <w:tcW w:w="9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vAlign w:val="center"/>
          </w:tcPr>
          <w:p w:rsidR="005B04E2" w:rsidRDefault="005B04E2">
            <w:pPr>
              <w:jc w:val="center"/>
              <w:rPr>
                <w:b/>
                <w:bCs/>
              </w:rPr>
            </w:pPr>
          </w:p>
        </w:tc>
        <w:tc>
          <w:tcPr>
            <w:tcW w:w="9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vAlign w:val="center"/>
          </w:tcPr>
          <w:p w:rsidR="005B04E2" w:rsidRDefault="005B04E2">
            <w:pPr>
              <w:jc w:val="center"/>
              <w:rPr>
                <w:b/>
                <w:bCs/>
              </w:rPr>
            </w:pPr>
          </w:p>
        </w:tc>
        <w:tc>
          <w:tcPr>
            <w:tcW w:w="15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vAlign w:val="center"/>
          </w:tcPr>
          <w:p w:rsidR="005B04E2" w:rsidRDefault="005B04E2">
            <w:pPr>
              <w:jc w:val="center"/>
              <w:rPr>
                <w:b/>
                <w:bCs/>
              </w:rPr>
            </w:pP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vAlign w:val="center"/>
          </w:tcPr>
          <w:p w:rsidR="005B04E2" w:rsidRDefault="00D1109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名称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vAlign w:val="center"/>
          </w:tcPr>
          <w:p w:rsidR="005B04E2" w:rsidRDefault="00D11092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排放</w:t>
            </w:r>
            <w:r>
              <w:rPr>
                <w:b/>
                <w:bCs/>
              </w:rPr>
              <w:t>浓度限值</w:t>
            </w:r>
            <w:r>
              <w:rPr>
                <w:b/>
                <w:bCs/>
              </w:rPr>
              <w:t>(mg/L)</w:t>
            </w:r>
          </w:p>
        </w:tc>
      </w:tr>
      <w:tr w:rsidR="009B2A02" w:rsidTr="007332B1">
        <w:trPr>
          <w:trHeight w:val="510"/>
          <w:jc w:val="center"/>
        </w:trPr>
        <w:tc>
          <w:tcPr>
            <w:tcW w:w="94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B2A02" w:rsidRDefault="009B2A02">
            <w:pPr>
              <w:jc w:val="center"/>
            </w:pPr>
            <w:r>
              <w:t>DW001</w:t>
            </w:r>
          </w:p>
        </w:tc>
        <w:tc>
          <w:tcPr>
            <w:tcW w:w="97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B2A02" w:rsidRDefault="009B2A02">
            <w:pPr>
              <w:jc w:val="center"/>
            </w:pPr>
            <w:r>
              <w:rPr>
                <w:rFonts w:hint="eastAsia"/>
              </w:rPr>
              <w:t>废水总排口</w:t>
            </w:r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B2A02" w:rsidRDefault="009B2A02">
            <w:pPr>
              <w:jc w:val="center"/>
            </w:pPr>
            <w:r>
              <w:rPr>
                <w:rFonts w:hint="eastAsia"/>
              </w:rPr>
              <w:t>化学需氧量</w:t>
            </w:r>
          </w:p>
        </w:tc>
        <w:tc>
          <w:tcPr>
            <w:tcW w:w="360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B2A02" w:rsidRDefault="008A22E6" w:rsidP="007332B1">
            <w:pPr>
              <w:jc w:val="center"/>
            </w:pPr>
            <w:r w:rsidRPr="007E3474">
              <w:rPr>
                <w:rFonts w:hint="eastAsia"/>
              </w:rPr>
              <w:t>《</w:t>
            </w:r>
            <w:r w:rsidR="009B2A02" w:rsidRPr="007E3474">
              <w:rPr>
                <w:rFonts w:hint="eastAsia"/>
              </w:rPr>
              <w:t>纺织染整工业水污染物排放</w:t>
            </w:r>
            <w:r w:rsidR="009B2A02" w:rsidRPr="007E3474">
              <w:t>标准</w:t>
            </w:r>
            <w:r w:rsidRPr="007E3474">
              <w:rPr>
                <w:rFonts w:hint="eastAsia"/>
              </w:rPr>
              <w:t>》</w:t>
            </w:r>
            <w:r w:rsidRPr="007E3474">
              <w:rPr>
                <w:rFonts w:hint="eastAsia"/>
              </w:rPr>
              <w:t>GB4287-2012</w:t>
            </w:r>
            <w:r w:rsidR="009B2A02" w:rsidRPr="007E3474">
              <w:t>表</w:t>
            </w:r>
            <w:r w:rsidR="009B2A02" w:rsidRPr="007E3474">
              <w:rPr>
                <w:rFonts w:hint="eastAsia"/>
              </w:rPr>
              <w:t>2</w:t>
            </w:r>
            <w:r w:rsidR="009B2A02" w:rsidRPr="007E3474">
              <w:rPr>
                <w:rFonts w:hint="eastAsia"/>
              </w:rPr>
              <w:t>标准，六价铬和苯胺类化合物执行表</w:t>
            </w:r>
            <w:r w:rsidR="009B2A02" w:rsidRPr="007E3474">
              <w:rPr>
                <w:rFonts w:hint="eastAsia"/>
              </w:rPr>
              <w:t>1</w:t>
            </w:r>
            <w:r w:rsidR="009B2A02" w:rsidRPr="007E3474">
              <w:rPr>
                <w:rFonts w:hint="eastAsia"/>
              </w:rPr>
              <w:t>标准</w:t>
            </w:r>
            <w:r w:rsidR="00E216E0" w:rsidRPr="007E3474">
              <w:rPr>
                <w:rFonts w:hint="eastAsia"/>
              </w:rPr>
              <w:t>，</w:t>
            </w:r>
            <w:r w:rsidR="00B248D1">
              <w:rPr>
                <w:rFonts w:hint="eastAsia"/>
              </w:rPr>
              <w:t>色度执行</w:t>
            </w:r>
            <w:r w:rsidR="007E3474" w:rsidRPr="007E3474">
              <w:rPr>
                <w:rFonts w:hint="eastAsia"/>
              </w:rPr>
              <w:t>广东省地方标准《</w:t>
            </w:r>
            <w:r w:rsidR="007E3474" w:rsidRPr="007E3474">
              <w:rPr>
                <w:rFonts w:hint="eastAsia"/>
              </w:rPr>
              <w:t xml:space="preserve"> </w:t>
            </w:r>
            <w:r w:rsidR="007E3474" w:rsidRPr="007E3474">
              <w:rPr>
                <w:rFonts w:hint="eastAsia"/>
              </w:rPr>
              <w:t>水污染物排放限值》（</w:t>
            </w:r>
            <w:r w:rsidR="007E3474" w:rsidRPr="007E3474">
              <w:rPr>
                <w:rFonts w:hint="eastAsia"/>
              </w:rPr>
              <w:t>DB44/ 26</w:t>
            </w:r>
            <w:r w:rsidR="007E3474" w:rsidRPr="007E3474">
              <w:rPr>
                <w:rFonts w:hint="eastAsia"/>
              </w:rPr>
              <w:t>—</w:t>
            </w:r>
            <w:r w:rsidR="007E3474" w:rsidRPr="007E3474">
              <w:rPr>
                <w:rFonts w:hint="eastAsia"/>
              </w:rPr>
              <w:t>2001</w:t>
            </w:r>
            <w:r w:rsidR="007E3474" w:rsidRPr="007E3474">
              <w:rPr>
                <w:rFonts w:hint="eastAsia"/>
              </w:rPr>
              <w:t>）</w:t>
            </w:r>
            <w:r w:rsidR="007E3474" w:rsidRPr="007E3474">
              <w:rPr>
                <w:rFonts w:hint="eastAsia"/>
              </w:rPr>
              <w:t xml:space="preserve"> </w:t>
            </w:r>
            <w:r w:rsidR="007E3474" w:rsidRPr="007E3474">
              <w:rPr>
                <w:rFonts w:hint="eastAsia"/>
              </w:rPr>
              <w:t>第二时段一级标准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B2A02" w:rsidRDefault="008A22E6">
            <w:pPr>
              <w:jc w:val="center"/>
            </w:pPr>
            <w:r>
              <w:rPr>
                <w:rFonts w:hint="eastAsia"/>
              </w:rPr>
              <w:t>80</w:t>
            </w:r>
          </w:p>
        </w:tc>
      </w:tr>
      <w:tr w:rsidR="009B2A02" w:rsidTr="007332B1">
        <w:trPr>
          <w:trHeight w:val="510"/>
          <w:jc w:val="center"/>
        </w:trPr>
        <w:tc>
          <w:tcPr>
            <w:tcW w:w="94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B2A02" w:rsidRDefault="009B2A02">
            <w:pPr>
              <w:jc w:val="center"/>
            </w:pPr>
          </w:p>
        </w:tc>
        <w:tc>
          <w:tcPr>
            <w:tcW w:w="97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B2A02" w:rsidRDefault="009B2A02">
            <w:pPr>
              <w:jc w:val="center"/>
            </w:pPr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B2A02" w:rsidRDefault="009B2A02">
            <w:pPr>
              <w:jc w:val="center"/>
            </w:pPr>
            <w:r>
              <w:rPr>
                <w:rFonts w:hint="eastAsia"/>
              </w:rPr>
              <w:t>氨氮（</w:t>
            </w:r>
            <w:r>
              <w:rPr>
                <w:rFonts w:hint="eastAsia"/>
              </w:rPr>
              <w:t>NH3-N</w:t>
            </w:r>
            <w:r>
              <w:rPr>
                <w:rFonts w:hint="eastAsia"/>
              </w:rPr>
              <w:t>）</w:t>
            </w:r>
          </w:p>
        </w:tc>
        <w:tc>
          <w:tcPr>
            <w:tcW w:w="360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B2A02" w:rsidRDefault="009B2A02" w:rsidP="007332B1">
            <w:pPr>
              <w:jc w:val="center"/>
            </w:pP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B2A02" w:rsidRDefault="008A22E6">
            <w:pPr>
              <w:jc w:val="center"/>
            </w:pPr>
            <w:r>
              <w:rPr>
                <w:rFonts w:hint="eastAsia"/>
              </w:rPr>
              <w:t>10</w:t>
            </w:r>
          </w:p>
        </w:tc>
      </w:tr>
      <w:tr w:rsidR="009B2A02" w:rsidTr="007332B1">
        <w:trPr>
          <w:trHeight w:val="510"/>
          <w:jc w:val="center"/>
        </w:trPr>
        <w:tc>
          <w:tcPr>
            <w:tcW w:w="94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B2A02" w:rsidRDefault="009B2A02">
            <w:pPr>
              <w:jc w:val="center"/>
            </w:pPr>
          </w:p>
        </w:tc>
        <w:tc>
          <w:tcPr>
            <w:tcW w:w="97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B2A02" w:rsidRDefault="009B2A02">
            <w:pPr>
              <w:jc w:val="center"/>
            </w:pPr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B2A02" w:rsidRDefault="009B2A02">
            <w:pPr>
              <w:jc w:val="center"/>
            </w:pPr>
            <w:r>
              <w:rPr>
                <w:rFonts w:hint="eastAsia"/>
              </w:rPr>
              <w:t>总氮</w:t>
            </w:r>
          </w:p>
        </w:tc>
        <w:tc>
          <w:tcPr>
            <w:tcW w:w="360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B2A02" w:rsidRDefault="009B2A02" w:rsidP="007332B1">
            <w:pPr>
              <w:jc w:val="center"/>
            </w:pP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B2A02" w:rsidRDefault="009B2A02">
            <w:pPr>
              <w:jc w:val="center"/>
            </w:pPr>
            <w:r>
              <w:rPr>
                <w:rFonts w:hint="eastAsia"/>
              </w:rPr>
              <w:t>15</w:t>
            </w:r>
          </w:p>
        </w:tc>
      </w:tr>
      <w:tr w:rsidR="009B2A02" w:rsidTr="007332B1">
        <w:trPr>
          <w:trHeight w:val="510"/>
          <w:jc w:val="center"/>
        </w:trPr>
        <w:tc>
          <w:tcPr>
            <w:tcW w:w="94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B2A02" w:rsidRDefault="009B2A02">
            <w:pPr>
              <w:jc w:val="center"/>
            </w:pPr>
          </w:p>
        </w:tc>
        <w:tc>
          <w:tcPr>
            <w:tcW w:w="97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B2A02" w:rsidRDefault="009B2A02">
            <w:pPr>
              <w:jc w:val="center"/>
            </w:pPr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B2A02" w:rsidRDefault="009B2A02">
            <w:pPr>
              <w:jc w:val="center"/>
            </w:pPr>
            <w:r>
              <w:rPr>
                <w:rFonts w:hint="eastAsia"/>
              </w:rPr>
              <w:t>总磷</w:t>
            </w:r>
          </w:p>
        </w:tc>
        <w:tc>
          <w:tcPr>
            <w:tcW w:w="360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B2A02" w:rsidRDefault="009B2A02" w:rsidP="007332B1">
            <w:pPr>
              <w:jc w:val="center"/>
            </w:pP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B2A02" w:rsidRDefault="008A22E6">
            <w:pPr>
              <w:jc w:val="center"/>
            </w:pPr>
            <w:r>
              <w:rPr>
                <w:rFonts w:hint="eastAsia"/>
              </w:rPr>
              <w:t>0.5</w:t>
            </w:r>
          </w:p>
        </w:tc>
      </w:tr>
      <w:tr w:rsidR="009B2A02" w:rsidTr="007332B1">
        <w:trPr>
          <w:trHeight w:val="510"/>
          <w:jc w:val="center"/>
        </w:trPr>
        <w:tc>
          <w:tcPr>
            <w:tcW w:w="94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B2A02" w:rsidRDefault="009B2A02">
            <w:pPr>
              <w:jc w:val="center"/>
            </w:pPr>
          </w:p>
        </w:tc>
        <w:tc>
          <w:tcPr>
            <w:tcW w:w="97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B2A02" w:rsidRDefault="009B2A02">
            <w:pPr>
              <w:jc w:val="center"/>
            </w:pPr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B2A02" w:rsidRDefault="009B2A02">
            <w:pPr>
              <w:jc w:val="center"/>
            </w:pPr>
            <w:r>
              <w:rPr>
                <w:rFonts w:hint="eastAsia"/>
              </w:rPr>
              <w:t>pH</w:t>
            </w:r>
            <w:r>
              <w:rPr>
                <w:rFonts w:hint="eastAsia"/>
              </w:rPr>
              <w:t>值</w:t>
            </w:r>
          </w:p>
        </w:tc>
        <w:tc>
          <w:tcPr>
            <w:tcW w:w="360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B2A02" w:rsidRDefault="009B2A02" w:rsidP="007332B1">
            <w:pPr>
              <w:jc w:val="center"/>
            </w:pP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B2A02" w:rsidRDefault="009B2A02">
            <w:pPr>
              <w:jc w:val="center"/>
            </w:pPr>
            <w:r>
              <w:rPr>
                <w:rFonts w:hint="eastAsia"/>
              </w:rPr>
              <w:t>6-9</w:t>
            </w:r>
            <w:r>
              <w:rPr>
                <w:rFonts w:hint="eastAsia"/>
              </w:rPr>
              <w:t>无量纲</w:t>
            </w:r>
          </w:p>
        </w:tc>
      </w:tr>
      <w:tr w:rsidR="009B2A02" w:rsidTr="007332B1">
        <w:trPr>
          <w:trHeight w:val="510"/>
          <w:jc w:val="center"/>
        </w:trPr>
        <w:tc>
          <w:tcPr>
            <w:tcW w:w="94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B2A02" w:rsidRDefault="009B2A02">
            <w:pPr>
              <w:jc w:val="center"/>
            </w:pPr>
          </w:p>
        </w:tc>
        <w:tc>
          <w:tcPr>
            <w:tcW w:w="97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B2A02" w:rsidRDefault="009B2A02">
            <w:pPr>
              <w:jc w:val="center"/>
            </w:pPr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B2A02" w:rsidRDefault="009B2A02">
            <w:pPr>
              <w:jc w:val="center"/>
            </w:pPr>
            <w:r>
              <w:rPr>
                <w:rFonts w:hint="eastAsia"/>
              </w:rPr>
              <w:t>色度</w:t>
            </w:r>
          </w:p>
        </w:tc>
        <w:tc>
          <w:tcPr>
            <w:tcW w:w="360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B2A02" w:rsidRDefault="009B2A02" w:rsidP="007332B1">
            <w:pPr>
              <w:jc w:val="center"/>
            </w:pP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B2A02" w:rsidRDefault="00E216E0">
            <w:pPr>
              <w:jc w:val="center"/>
            </w:pPr>
            <w:r>
              <w:rPr>
                <w:rFonts w:hint="eastAsia"/>
              </w:rPr>
              <w:t>40</w:t>
            </w:r>
          </w:p>
        </w:tc>
      </w:tr>
      <w:tr w:rsidR="009B2A02" w:rsidTr="007332B1">
        <w:trPr>
          <w:trHeight w:val="510"/>
          <w:jc w:val="center"/>
        </w:trPr>
        <w:tc>
          <w:tcPr>
            <w:tcW w:w="94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B2A02" w:rsidRDefault="009B2A02">
            <w:pPr>
              <w:jc w:val="center"/>
            </w:pPr>
          </w:p>
        </w:tc>
        <w:tc>
          <w:tcPr>
            <w:tcW w:w="97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B2A02" w:rsidRDefault="009B2A02">
            <w:pPr>
              <w:jc w:val="center"/>
            </w:pPr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B2A02" w:rsidRDefault="009B2A02">
            <w:pPr>
              <w:jc w:val="center"/>
            </w:pPr>
            <w:r>
              <w:rPr>
                <w:rFonts w:hint="eastAsia"/>
              </w:rPr>
              <w:t>悬浮物</w:t>
            </w:r>
          </w:p>
        </w:tc>
        <w:tc>
          <w:tcPr>
            <w:tcW w:w="360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B2A02" w:rsidRDefault="009B2A02" w:rsidP="007332B1">
            <w:pPr>
              <w:jc w:val="center"/>
            </w:pP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B2A02" w:rsidRDefault="008A22E6">
            <w:pPr>
              <w:jc w:val="center"/>
            </w:pPr>
            <w:r>
              <w:rPr>
                <w:rFonts w:hint="eastAsia"/>
              </w:rPr>
              <w:t>50</w:t>
            </w:r>
          </w:p>
        </w:tc>
      </w:tr>
      <w:tr w:rsidR="009B2A02" w:rsidTr="007332B1">
        <w:trPr>
          <w:trHeight w:val="510"/>
          <w:jc w:val="center"/>
        </w:trPr>
        <w:tc>
          <w:tcPr>
            <w:tcW w:w="94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B2A02" w:rsidRDefault="009B2A02">
            <w:pPr>
              <w:jc w:val="center"/>
            </w:pPr>
          </w:p>
        </w:tc>
        <w:tc>
          <w:tcPr>
            <w:tcW w:w="97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B2A02" w:rsidRDefault="009B2A02">
            <w:pPr>
              <w:jc w:val="center"/>
            </w:pPr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B2A02" w:rsidRDefault="008A22E6">
            <w:pPr>
              <w:jc w:val="center"/>
            </w:pPr>
            <w:r>
              <w:rPr>
                <w:rFonts w:hint="eastAsia"/>
              </w:rPr>
              <w:t>硫化物</w:t>
            </w:r>
          </w:p>
        </w:tc>
        <w:tc>
          <w:tcPr>
            <w:tcW w:w="360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B2A02" w:rsidRDefault="009B2A02" w:rsidP="007332B1">
            <w:pPr>
              <w:jc w:val="center"/>
            </w:pP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B2A02" w:rsidRDefault="008A22E6">
            <w:pPr>
              <w:jc w:val="center"/>
            </w:pPr>
            <w:r>
              <w:rPr>
                <w:rFonts w:hint="eastAsia"/>
              </w:rPr>
              <w:t>0.5</w:t>
            </w:r>
          </w:p>
        </w:tc>
      </w:tr>
      <w:tr w:rsidR="009B2A02" w:rsidTr="007332B1">
        <w:trPr>
          <w:trHeight w:val="510"/>
          <w:jc w:val="center"/>
        </w:trPr>
        <w:tc>
          <w:tcPr>
            <w:tcW w:w="94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B2A02" w:rsidRDefault="009B2A02">
            <w:pPr>
              <w:jc w:val="center"/>
            </w:pPr>
          </w:p>
        </w:tc>
        <w:tc>
          <w:tcPr>
            <w:tcW w:w="97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B2A02" w:rsidRDefault="009B2A02">
            <w:pPr>
              <w:jc w:val="center"/>
            </w:pPr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B2A02" w:rsidRDefault="008A22E6">
            <w:pPr>
              <w:jc w:val="center"/>
            </w:pPr>
            <w:r>
              <w:rPr>
                <w:rFonts w:hint="eastAsia"/>
              </w:rPr>
              <w:t>二氧化氯</w:t>
            </w:r>
          </w:p>
        </w:tc>
        <w:tc>
          <w:tcPr>
            <w:tcW w:w="360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B2A02" w:rsidRDefault="009B2A02" w:rsidP="007332B1">
            <w:pPr>
              <w:jc w:val="center"/>
            </w:pP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B2A02" w:rsidRDefault="008A22E6">
            <w:pPr>
              <w:jc w:val="center"/>
            </w:pPr>
            <w:r>
              <w:rPr>
                <w:rFonts w:hint="eastAsia"/>
              </w:rPr>
              <w:t>0.5</w:t>
            </w:r>
          </w:p>
        </w:tc>
      </w:tr>
      <w:tr w:rsidR="009B2A02" w:rsidTr="007332B1">
        <w:trPr>
          <w:trHeight w:val="510"/>
          <w:jc w:val="center"/>
        </w:trPr>
        <w:tc>
          <w:tcPr>
            <w:tcW w:w="94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B2A02" w:rsidRDefault="009B2A02">
            <w:pPr>
              <w:jc w:val="center"/>
            </w:pPr>
          </w:p>
        </w:tc>
        <w:tc>
          <w:tcPr>
            <w:tcW w:w="97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B2A02" w:rsidRDefault="009B2A02">
            <w:pPr>
              <w:jc w:val="center"/>
            </w:pPr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B2A02" w:rsidRDefault="009B2A02">
            <w:pPr>
              <w:jc w:val="center"/>
            </w:pPr>
            <w:r>
              <w:rPr>
                <w:rFonts w:hint="eastAsia"/>
              </w:rPr>
              <w:t>五日生化需氧量</w:t>
            </w:r>
          </w:p>
        </w:tc>
        <w:tc>
          <w:tcPr>
            <w:tcW w:w="360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B2A02" w:rsidRDefault="009B2A02" w:rsidP="007332B1">
            <w:pPr>
              <w:jc w:val="center"/>
            </w:pP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B2A02" w:rsidRDefault="008A22E6">
            <w:pPr>
              <w:jc w:val="center"/>
            </w:pPr>
            <w:r>
              <w:rPr>
                <w:rFonts w:hint="eastAsia"/>
              </w:rPr>
              <w:t>20</w:t>
            </w:r>
          </w:p>
        </w:tc>
      </w:tr>
      <w:tr w:rsidR="009B2A02" w:rsidTr="007332B1">
        <w:trPr>
          <w:trHeight w:val="510"/>
          <w:jc w:val="center"/>
        </w:trPr>
        <w:tc>
          <w:tcPr>
            <w:tcW w:w="94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B2A02" w:rsidRDefault="009B2A02">
            <w:pPr>
              <w:jc w:val="center"/>
            </w:pPr>
          </w:p>
        </w:tc>
        <w:tc>
          <w:tcPr>
            <w:tcW w:w="97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B2A02" w:rsidRDefault="009B2A02">
            <w:pPr>
              <w:jc w:val="center"/>
            </w:pPr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B2A02" w:rsidRDefault="008A22E6">
            <w:pPr>
              <w:jc w:val="center"/>
            </w:pPr>
            <w:r>
              <w:rPr>
                <w:rFonts w:hint="eastAsia"/>
              </w:rPr>
              <w:t>可吸附有机卤素</w:t>
            </w:r>
          </w:p>
        </w:tc>
        <w:tc>
          <w:tcPr>
            <w:tcW w:w="360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B2A02" w:rsidRDefault="009B2A02" w:rsidP="007332B1">
            <w:pPr>
              <w:jc w:val="center"/>
            </w:pP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B2A02" w:rsidRDefault="008A22E6">
            <w:pPr>
              <w:jc w:val="center"/>
            </w:pPr>
            <w:r>
              <w:rPr>
                <w:rFonts w:hint="eastAsia"/>
              </w:rPr>
              <w:t>12</w:t>
            </w:r>
          </w:p>
        </w:tc>
      </w:tr>
      <w:tr w:rsidR="009B2A02" w:rsidTr="007332B1">
        <w:trPr>
          <w:trHeight w:val="510"/>
          <w:jc w:val="center"/>
        </w:trPr>
        <w:tc>
          <w:tcPr>
            <w:tcW w:w="94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B2A02" w:rsidRDefault="009B2A02">
            <w:pPr>
              <w:jc w:val="center"/>
            </w:pPr>
          </w:p>
        </w:tc>
        <w:tc>
          <w:tcPr>
            <w:tcW w:w="97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B2A02" w:rsidRDefault="009B2A02">
            <w:pPr>
              <w:jc w:val="center"/>
            </w:pPr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B2A02" w:rsidRDefault="008A22E6">
            <w:pPr>
              <w:jc w:val="center"/>
            </w:pPr>
            <w:r>
              <w:rPr>
                <w:rFonts w:hint="eastAsia"/>
              </w:rPr>
              <w:t>苯胺类化合物</w:t>
            </w:r>
          </w:p>
        </w:tc>
        <w:tc>
          <w:tcPr>
            <w:tcW w:w="360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B2A02" w:rsidRDefault="009B2A02" w:rsidP="007332B1">
            <w:pPr>
              <w:jc w:val="center"/>
            </w:pP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B2A02" w:rsidRDefault="008A22E6">
            <w:pPr>
              <w:jc w:val="center"/>
            </w:pPr>
            <w:r>
              <w:rPr>
                <w:rFonts w:hint="eastAsia"/>
              </w:rPr>
              <w:t>1</w:t>
            </w:r>
          </w:p>
        </w:tc>
      </w:tr>
      <w:tr w:rsidR="009B2A02" w:rsidTr="008A22E6">
        <w:trPr>
          <w:trHeight w:val="510"/>
          <w:jc w:val="center"/>
        </w:trPr>
        <w:tc>
          <w:tcPr>
            <w:tcW w:w="94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B2A02" w:rsidRDefault="009B2A02">
            <w:pPr>
              <w:jc w:val="center"/>
            </w:pPr>
          </w:p>
        </w:tc>
        <w:tc>
          <w:tcPr>
            <w:tcW w:w="97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B2A02" w:rsidRDefault="009B2A02">
            <w:pPr>
              <w:jc w:val="center"/>
            </w:pPr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B2A02" w:rsidRDefault="009B2A02">
            <w:pPr>
              <w:jc w:val="center"/>
            </w:pPr>
            <w:r>
              <w:rPr>
                <w:rFonts w:hint="eastAsia"/>
              </w:rPr>
              <w:t>六价铬</w:t>
            </w:r>
          </w:p>
        </w:tc>
        <w:tc>
          <w:tcPr>
            <w:tcW w:w="360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B2A02" w:rsidRDefault="009B2A02">
            <w:pPr>
              <w:jc w:val="center"/>
            </w:pP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B2A02" w:rsidRDefault="008A22E6">
            <w:pPr>
              <w:jc w:val="center"/>
            </w:pPr>
            <w:r>
              <w:rPr>
                <w:rFonts w:hint="eastAsia"/>
              </w:rPr>
              <w:t>0.5</w:t>
            </w:r>
          </w:p>
        </w:tc>
      </w:tr>
    </w:tbl>
    <w:p w:rsidR="00A35AF3" w:rsidRDefault="00A35AF3" w:rsidP="00A35AF3">
      <w:pPr>
        <w:pStyle w:val="1"/>
        <w:spacing w:line="360" w:lineRule="auto"/>
        <w:ind w:firstLineChars="0" w:firstLine="0"/>
        <w:jc w:val="lef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 w:hint="eastAsia"/>
          <w:b/>
          <w:bCs/>
          <w:sz w:val="28"/>
          <w:szCs w:val="28"/>
        </w:rPr>
        <w:t>注：</w:t>
      </w:r>
      <w:r w:rsidRPr="00A35AF3">
        <w:rPr>
          <w:rFonts w:ascii="Times New Roman" w:hAnsi="Times New Roman" w:cs="Times New Roman" w:hint="eastAsia"/>
          <w:bCs/>
          <w:sz w:val="28"/>
          <w:szCs w:val="28"/>
        </w:rPr>
        <w:t>污水进水和雨水</w:t>
      </w:r>
      <w:r>
        <w:rPr>
          <w:rFonts w:ascii="Times New Roman" w:hAnsi="Times New Roman" w:cs="Times New Roman" w:hint="eastAsia"/>
          <w:bCs/>
          <w:sz w:val="28"/>
          <w:szCs w:val="28"/>
        </w:rPr>
        <w:t>按要求开展监测，不执行相关标准</w:t>
      </w:r>
    </w:p>
    <w:p w:rsidR="005B04E2" w:rsidRDefault="00D11092">
      <w:pPr>
        <w:pStyle w:val="1"/>
        <w:spacing w:line="360" w:lineRule="auto"/>
        <w:ind w:firstLine="562"/>
        <w:jc w:val="lef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 w:hint="eastAsia"/>
          <w:b/>
          <w:bCs/>
          <w:sz w:val="28"/>
          <w:szCs w:val="28"/>
        </w:rPr>
        <w:t>（二）</w:t>
      </w:r>
      <w:r>
        <w:rPr>
          <w:rFonts w:ascii="Times New Roman" w:hAnsi="Times New Roman" w:cs="Times New Roman"/>
          <w:b/>
          <w:bCs/>
          <w:sz w:val="28"/>
          <w:szCs w:val="28"/>
        </w:rPr>
        <w:t>废气监测</w:t>
      </w:r>
      <w:r>
        <w:rPr>
          <w:rFonts w:ascii="Times New Roman" w:hAnsi="Times New Roman" w:cs="Times New Roman" w:hint="eastAsia"/>
          <w:b/>
          <w:bCs/>
          <w:sz w:val="28"/>
          <w:szCs w:val="28"/>
        </w:rPr>
        <w:t>内容</w:t>
      </w:r>
    </w:p>
    <w:p w:rsidR="005B04E2" w:rsidRDefault="00D11092">
      <w:pPr>
        <w:pStyle w:val="1"/>
        <w:spacing w:line="360" w:lineRule="auto"/>
        <w:ind w:firstLine="562"/>
        <w:jc w:val="lef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 w:hint="eastAsia"/>
          <w:b/>
          <w:bCs/>
          <w:sz w:val="28"/>
          <w:szCs w:val="28"/>
        </w:rPr>
        <w:t>1</w:t>
      </w:r>
      <w:r>
        <w:rPr>
          <w:rFonts w:ascii="Times New Roman" w:hAnsi="Times New Roman" w:cs="Times New Roman" w:hint="eastAsia"/>
          <w:b/>
          <w:bCs/>
          <w:sz w:val="28"/>
          <w:szCs w:val="28"/>
        </w:rPr>
        <w:t>、</w:t>
      </w:r>
      <w:r>
        <w:rPr>
          <w:rFonts w:ascii="Times New Roman" w:hAnsi="Times New Roman" w:cs="Times New Roman"/>
          <w:b/>
          <w:bCs/>
          <w:sz w:val="28"/>
          <w:szCs w:val="28"/>
        </w:rPr>
        <w:t>废气监测点位、</w:t>
      </w:r>
      <w:r>
        <w:rPr>
          <w:rFonts w:ascii="Times New Roman" w:hAnsi="Times New Roman" w:cs="Times New Roman" w:hint="eastAsia"/>
          <w:b/>
          <w:bCs/>
          <w:sz w:val="28"/>
          <w:szCs w:val="28"/>
        </w:rPr>
        <w:t>监测指标</w:t>
      </w:r>
      <w:r>
        <w:rPr>
          <w:rFonts w:ascii="Times New Roman" w:hAnsi="Times New Roman" w:cs="Times New Roman"/>
          <w:b/>
          <w:bCs/>
          <w:sz w:val="28"/>
          <w:szCs w:val="28"/>
        </w:rPr>
        <w:t>及监测频次</w:t>
      </w:r>
      <w:r>
        <w:rPr>
          <w:rFonts w:ascii="Times New Roman" w:hAnsi="Times New Roman" w:cs="Times New Roman"/>
          <w:b/>
          <w:bCs/>
          <w:sz w:val="28"/>
          <w:szCs w:val="28"/>
        </w:rPr>
        <w:t> </w:t>
      </w:r>
    </w:p>
    <w:p w:rsidR="005B04E2" w:rsidRDefault="00D11092">
      <w:pPr>
        <w:spacing w:line="360" w:lineRule="auto"/>
        <w:ind w:firstLineChars="200" w:firstLine="56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废气主要为无组织废气。监测点位、</w:t>
      </w:r>
      <w:r>
        <w:rPr>
          <w:rFonts w:ascii="Times New Roman" w:hAnsi="Times New Roman" w:cs="Times New Roman" w:hint="eastAsia"/>
          <w:sz w:val="28"/>
          <w:szCs w:val="28"/>
        </w:rPr>
        <w:t>监测指标</w:t>
      </w:r>
      <w:r>
        <w:rPr>
          <w:rFonts w:ascii="Times New Roman" w:hAnsi="Times New Roman" w:cs="Times New Roman"/>
          <w:sz w:val="28"/>
          <w:szCs w:val="28"/>
        </w:rPr>
        <w:t>及监测频次</w:t>
      </w:r>
      <w:r>
        <w:rPr>
          <w:rFonts w:ascii="Times New Roman" w:hAnsi="Times New Roman" w:cs="Times New Roman" w:hint="eastAsia"/>
          <w:sz w:val="28"/>
          <w:szCs w:val="28"/>
        </w:rPr>
        <w:t>情况分</w:t>
      </w:r>
      <w:r>
        <w:rPr>
          <w:rFonts w:ascii="Times New Roman" w:hAnsi="Times New Roman" w:cs="Times New Roman" w:hint="eastAsia"/>
          <w:sz w:val="28"/>
          <w:szCs w:val="28"/>
        </w:rPr>
        <w:lastRenderedPageBreak/>
        <w:t>别</w:t>
      </w:r>
      <w:r>
        <w:rPr>
          <w:rFonts w:ascii="Times New Roman" w:hAnsi="Times New Roman" w:cs="Times New Roman"/>
          <w:sz w:val="28"/>
          <w:szCs w:val="28"/>
        </w:rPr>
        <w:t>见表</w:t>
      </w:r>
      <w:r>
        <w:rPr>
          <w:rFonts w:ascii="Times New Roman" w:hAnsi="Times New Roman" w:cs="Times New Roman" w:hint="eastAsia"/>
          <w:sz w:val="28"/>
          <w:szCs w:val="28"/>
        </w:rPr>
        <w:t>6</w:t>
      </w:r>
      <w:r>
        <w:rPr>
          <w:rFonts w:hint="eastAsia"/>
          <w:sz w:val="28"/>
          <w:szCs w:val="28"/>
        </w:rPr>
        <w:t>及附图。</w:t>
      </w:r>
      <w:bookmarkStart w:id="0" w:name="_GoBack"/>
      <w:bookmarkEnd w:id="0"/>
    </w:p>
    <w:p w:rsidR="005B04E2" w:rsidRDefault="00D11092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表</w:t>
      </w:r>
      <w:r w:rsidR="00B248D1">
        <w:rPr>
          <w:rFonts w:ascii="Times New Roman" w:hAnsi="Times New Roman" w:cs="Times New Roman" w:hint="eastAsia"/>
          <w:b/>
          <w:bCs/>
          <w:sz w:val="28"/>
          <w:szCs w:val="28"/>
        </w:rPr>
        <w:t>6</w:t>
      </w:r>
      <w:r>
        <w:rPr>
          <w:rFonts w:ascii="Times New Roman" w:hAnsi="Times New Roman" w:cs="Times New Roman"/>
          <w:b/>
          <w:bCs/>
          <w:sz w:val="28"/>
          <w:szCs w:val="28"/>
        </w:rPr>
        <w:t>废气</w:t>
      </w:r>
      <w:r>
        <w:rPr>
          <w:rFonts w:ascii="Times New Roman" w:hAnsi="Times New Roman" w:cs="Times New Roman" w:hint="eastAsia"/>
          <w:b/>
          <w:bCs/>
          <w:sz w:val="28"/>
          <w:szCs w:val="28"/>
        </w:rPr>
        <w:t>监测指标</w:t>
      </w:r>
      <w:r>
        <w:rPr>
          <w:rFonts w:ascii="Times New Roman" w:hAnsi="Times New Roman" w:cs="Times New Roman"/>
          <w:b/>
          <w:bCs/>
          <w:sz w:val="28"/>
          <w:szCs w:val="28"/>
        </w:rPr>
        <w:t>及频次一览表</w:t>
      </w:r>
    </w:p>
    <w:tbl>
      <w:tblPr>
        <w:tblStyle w:val="30"/>
        <w:tblW w:w="8640" w:type="dxa"/>
        <w:tblInd w:w="-62" w:type="dxa"/>
        <w:tblLayout w:type="fixed"/>
        <w:tblLook w:val="04A0"/>
      </w:tblPr>
      <w:tblGrid>
        <w:gridCol w:w="1616"/>
        <w:gridCol w:w="3210"/>
        <w:gridCol w:w="2265"/>
        <w:gridCol w:w="1549"/>
      </w:tblGrid>
      <w:tr w:rsidR="005B04E2">
        <w:trPr>
          <w:trHeight w:val="510"/>
        </w:trPr>
        <w:tc>
          <w:tcPr>
            <w:tcW w:w="1616" w:type="dxa"/>
            <w:shd w:val="clear" w:color="auto" w:fill="E2EFD9" w:themeFill="accent6" w:themeFillTint="32"/>
            <w:vAlign w:val="center"/>
          </w:tcPr>
          <w:p w:rsidR="005B04E2" w:rsidRDefault="00D11092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污染类型</w:t>
            </w:r>
          </w:p>
        </w:tc>
        <w:tc>
          <w:tcPr>
            <w:tcW w:w="3210" w:type="dxa"/>
            <w:shd w:val="clear" w:color="auto" w:fill="E2EFD9" w:themeFill="accent6" w:themeFillTint="32"/>
            <w:vAlign w:val="center"/>
          </w:tcPr>
          <w:p w:rsidR="005B04E2" w:rsidRDefault="00D11092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监测点位</w:t>
            </w:r>
          </w:p>
        </w:tc>
        <w:tc>
          <w:tcPr>
            <w:tcW w:w="2265" w:type="dxa"/>
            <w:shd w:val="clear" w:color="auto" w:fill="E2EFD9" w:themeFill="accent6" w:themeFillTint="32"/>
            <w:vAlign w:val="center"/>
          </w:tcPr>
          <w:p w:rsidR="005B04E2" w:rsidRDefault="00D11092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监测指标</w:t>
            </w:r>
          </w:p>
        </w:tc>
        <w:tc>
          <w:tcPr>
            <w:tcW w:w="1549" w:type="dxa"/>
            <w:shd w:val="clear" w:color="auto" w:fill="E2EFD9" w:themeFill="accent6" w:themeFillTint="32"/>
            <w:vAlign w:val="center"/>
          </w:tcPr>
          <w:p w:rsidR="005B04E2" w:rsidRDefault="007332B1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手工</w:t>
            </w:r>
            <w:r w:rsidR="00D11092">
              <w:rPr>
                <w:rFonts w:hint="eastAsia"/>
                <w:b/>
                <w:bCs/>
              </w:rPr>
              <w:t>监测频次</w:t>
            </w:r>
          </w:p>
        </w:tc>
      </w:tr>
      <w:tr w:rsidR="005B04E2">
        <w:trPr>
          <w:trHeight w:val="510"/>
        </w:trPr>
        <w:tc>
          <w:tcPr>
            <w:tcW w:w="1616" w:type="dxa"/>
            <w:vMerge w:val="restart"/>
            <w:vAlign w:val="center"/>
          </w:tcPr>
          <w:p w:rsidR="005B04E2" w:rsidRDefault="00D11092">
            <w:pPr>
              <w:jc w:val="center"/>
            </w:pPr>
            <w:r>
              <w:rPr>
                <w:rFonts w:hint="eastAsia"/>
              </w:rPr>
              <w:t>无组织废气</w:t>
            </w:r>
          </w:p>
        </w:tc>
        <w:tc>
          <w:tcPr>
            <w:tcW w:w="3210" w:type="dxa"/>
            <w:vMerge w:val="restart"/>
            <w:vAlign w:val="center"/>
          </w:tcPr>
          <w:p w:rsidR="005B04E2" w:rsidRDefault="00B21D34">
            <w:pPr>
              <w:jc w:val="center"/>
            </w:pPr>
            <w:r>
              <w:rPr>
                <w:rFonts w:hint="eastAsia"/>
              </w:rPr>
              <w:t>厂界</w:t>
            </w:r>
            <w:r w:rsidR="00D11092">
              <w:rPr>
                <w:rFonts w:hint="eastAsia"/>
              </w:rPr>
              <w:t>监测点位根据监测时气象条件确定</w:t>
            </w:r>
          </w:p>
        </w:tc>
        <w:tc>
          <w:tcPr>
            <w:tcW w:w="2265" w:type="dxa"/>
            <w:vAlign w:val="center"/>
          </w:tcPr>
          <w:p w:rsidR="005B04E2" w:rsidRDefault="00D11092">
            <w:pPr>
              <w:jc w:val="center"/>
            </w:pPr>
            <w:r>
              <w:rPr>
                <w:rFonts w:hint="eastAsia"/>
              </w:rPr>
              <w:t>硫化氢</w:t>
            </w:r>
          </w:p>
        </w:tc>
        <w:tc>
          <w:tcPr>
            <w:tcW w:w="1549" w:type="dxa"/>
            <w:vAlign w:val="center"/>
          </w:tcPr>
          <w:p w:rsidR="005B04E2" w:rsidRDefault="00D11092">
            <w:pPr>
              <w:jc w:val="center"/>
            </w:pPr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次</w:t>
            </w:r>
            <w:r>
              <w:rPr>
                <w:rFonts w:hint="eastAsia"/>
              </w:rPr>
              <w:t>/</w:t>
            </w:r>
            <w:r>
              <w:rPr>
                <w:rFonts w:hint="eastAsia"/>
              </w:rPr>
              <w:t>半年</w:t>
            </w:r>
          </w:p>
        </w:tc>
      </w:tr>
      <w:tr w:rsidR="005B04E2">
        <w:trPr>
          <w:trHeight w:val="510"/>
        </w:trPr>
        <w:tc>
          <w:tcPr>
            <w:tcW w:w="1616" w:type="dxa"/>
            <w:vMerge/>
            <w:vAlign w:val="center"/>
          </w:tcPr>
          <w:p w:rsidR="005B04E2" w:rsidRDefault="005B04E2">
            <w:pPr>
              <w:jc w:val="center"/>
            </w:pPr>
          </w:p>
        </w:tc>
        <w:tc>
          <w:tcPr>
            <w:tcW w:w="3210" w:type="dxa"/>
            <w:vMerge/>
            <w:vAlign w:val="center"/>
          </w:tcPr>
          <w:p w:rsidR="005B04E2" w:rsidRDefault="005B04E2">
            <w:pPr>
              <w:jc w:val="center"/>
            </w:pPr>
          </w:p>
        </w:tc>
        <w:tc>
          <w:tcPr>
            <w:tcW w:w="2265" w:type="dxa"/>
            <w:vAlign w:val="center"/>
          </w:tcPr>
          <w:p w:rsidR="005B04E2" w:rsidRDefault="00D11092">
            <w:pPr>
              <w:jc w:val="center"/>
            </w:pPr>
            <w:r>
              <w:rPr>
                <w:rFonts w:hint="eastAsia"/>
              </w:rPr>
              <w:t>氨（氨气）</w:t>
            </w:r>
          </w:p>
        </w:tc>
        <w:tc>
          <w:tcPr>
            <w:tcW w:w="1549" w:type="dxa"/>
            <w:vAlign w:val="center"/>
          </w:tcPr>
          <w:p w:rsidR="005B04E2" w:rsidRDefault="00D11092">
            <w:pPr>
              <w:jc w:val="center"/>
            </w:pPr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次</w:t>
            </w:r>
            <w:r>
              <w:rPr>
                <w:rFonts w:hint="eastAsia"/>
              </w:rPr>
              <w:t>/</w:t>
            </w:r>
            <w:r>
              <w:rPr>
                <w:rFonts w:hint="eastAsia"/>
              </w:rPr>
              <w:t>半年</w:t>
            </w:r>
          </w:p>
        </w:tc>
      </w:tr>
      <w:tr w:rsidR="005B04E2">
        <w:trPr>
          <w:trHeight w:val="510"/>
        </w:trPr>
        <w:tc>
          <w:tcPr>
            <w:tcW w:w="1616" w:type="dxa"/>
            <w:vMerge/>
            <w:vAlign w:val="center"/>
          </w:tcPr>
          <w:p w:rsidR="005B04E2" w:rsidRDefault="005B04E2">
            <w:pPr>
              <w:jc w:val="center"/>
            </w:pPr>
          </w:p>
        </w:tc>
        <w:tc>
          <w:tcPr>
            <w:tcW w:w="3210" w:type="dxa"/>
            <w:vMerge/>
            <w:vAlign w:val="center"/>
          </w:tcPr>
          <w:p w:rsidR="005B04E2" w:rsidRDefault="005B04E2">
            <w:pPr>
              <w:jc w:val="center"/>
            </w:pPr>
          </w:p>
        </w:tc>
        <w:tc>
          <w:tcPr>
            <w:tcW w:w="2265" w:type="dxa"/>
            <w:vAlign w:val="center"/>
          </w:tcPr>
          <w:p w:rsidR="005B04E2" w:rsidRDefault="00D11092">
            <w:pPr>
              <w:jc w:val="center"/>
            </w:pPr>
            <w:r>
              <w:rPr>
                <w:rFonts w:hint="eastAsia"/>
              </w:rPr>
              <w:t>臭气浓度</w:t>
            </w:r>
          </w:p>
        </w:tc>
        <w:tc>
          <w:tcPr>
            <w:tcW w:w="1549" w:type="dxa"/>
            <w:vAlign w:val="center"/>
          </w:tcPr>
          <w:p w:rsidR="005B04E2" w:rsidRDefault="00D11092">
            <w:pPr>
              <w:jc w:val="center"/>
            </w:pPr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次</w:t>
            </w:r>
            <w:r>
              <w:rPr>
                <w:rFonts w:hint="eastAsia"/>
              </w:rPr>
              <w:t>/</w:t>
            </w:r>
            <w:r>
              <w:rPr>
                <w:rFonts w:hint="eastAsia"/>
              </w:rPr>
              <w:t>半年</w:t>
            </w:r>
          </w:p>
        </w:tc>
      </w:tr>
      <w:tr w:rsidR="005B04E2">
        <w:trPr>
          <w:trHeight w:val="510"/>
        </w:trPr>
        <w:tc>
          <w:tcPr>
            <w:tcW w:w="1616" w:type="dxa"/>
            <w:vMerge/>
            <w:vAlign w:val="center"/>
          </w:tcPr>
          <w:p w:rsidR="005B04E2" w:rsidRDefault="005B04E2">
            <w:pPr>
              <w:jc w:val="center"/>
            </w:pPr>
          </w:p>
        </w:tc>
        <w:tc>
          <w:tcPr>
            <w:tcW w:w="3210" w:type="dxa"/>
            <w:vAlign w:val="center"/>
          </w:tcPr>
          <w:p w:rsidR="005B04E2" w:rsidRDefault="00D11092">
            <w:pPr>
              <w:jc w:val="center"/>
            </w:pPr>
            <w:r>
              <w:rPr>
                <w:rFonts w:hint="eastAsia"/>
              </w:rPr>
              <w:t>厂区甲烷体积浓度最高处</w:t>
            </w:r>
          </w:p>
        </w:tc>
        <w:tc>
          <w:tcPr>
            <w:tcW w:w="2265" w:type="dxa"/>
            <w:vAlign w:val="center"/>
          </w:tcPr>
          <w:p w:rsidR="005B04E2" w:rsidRDefault="00D11092">
            <w:pPr>
              <w:jc w:val="center"/>
            </w:pPr>
            <w:r>
              <w:rPr>
                <w:rFonts w:hint="eastAsia"/>
              </w:rPr>
              <w:t>甲烷</w:t>
            </w:r>
          </w:p>
        </w:tc>
        <w:tc>
          <w:tcPr>
            <w:tcW w:w="1549" w:type="dxa"/>
            <w:vAlign w:val="center"/>
          </w:tcPr>
          <w:p w:rsidR="005B04E2" w:rsidRDefault="00D11092">
            <w:pPr>
              <w:jc w:val="center"/>
            </w:pPr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次</w:t>
            </w:r>
            <w:r>
              <w:rPr>
                <w:rFonts w:hint="eastAsia"/>
              </w:rPr>
              <w:t>/</w:t>
            </w:r>
            <w:r>
              <w:rPr>
                <w:rFonts w:hint="eastAsia"/>
              </w:rPr>
              <w:t>年</w:t>
            </w:r>
          </w:p>
        </w:tc>
      </w:tr>
    </w:tbl>
    <w:p w:rsidR="005B04E2" w:rsidRDefault="00D11092">
      <w:pPr>
        <w:spacing w:line="360" w:lineRule="auto"/>
        <w:ind w:firstLineChars="200" w:firstLine="562"/>
        <w:jc w:val="lef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 w:hint="eastAsia"/>
          <w:b/>
          <w:bCs/>
          <w:sz w:val="28"/>
          <w:szCs w:val="28"/>
        </w:rPr>
        <w:t>2</w:t>
      </w:r>
      <w:r>
        <w:rPr>
          <w:rFonts w:ascii="Times New Roman" w:hAnsi="Times New Roman" w:cs="Times New Roman" w:hint="eastAsia"/>
          <w:b/>
          <w:bCs/>
          <w:sz w:val="28"/>
          <w:szCs w:val="28"/>
        </w:rPr>
        <w:t>、废气</w:t>
      </w:r>
      <w:r>
        <w:rPr>
          <w:rFonts w:ascii="Times New Roman" w:hAnsi="Times New Roman" w:cs="Times New Roman"/>
          <w:b/>
          <w:bCs/>
          <w:sz w:val="28"/>
          <w:szCs w:val="28"/>
        </w:rPr>
        <w:t>监测</w:t>
      </w:r>
      <w:r>
        <w:rPr>
          <w:rFonts w:ascii="Times New Roman" w:hAnsi="Times New Roman" w:cs="Times New Roman" w:hint="eastAsia"/>
          <w:b/>
          <w:bCs/>
          <w:sz w:val="28"/>
          <w:szCs w:val="28"/>
        </w:rPr>
        <w:t>分析</w:t>
      </w:r>
      <w:r>
        <w:rPr>
          <w:rFonts w:ascii="Times New Roman" w:hAnsi="Times New Roman" w:cs="Times New Roman"/>
          <w:b/>
          <w:bCs/>
          <w:sz w:val="28"/>
          <w:szCs w:val="28"/>
        </w:rPr>
        <w:t>方法和仪器</w:t>
      </w:r>
    </w:p>
    <w:p w:rsidR="005B04E2" w:rsidRDefault="00D11092">
      <w:pPr>
        <w:spacing w:line="360" w:lineRule="auto"/>
        <w:ind w:firstLineChars="200" w:firstLine="56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废气监测</w:t>
      </w:r>
      <w:r>
        <w:rPr>
          <w:rFonts w:ascii="Times New Roman" w:hAnsi="Times New Roman" w:cs="Times New Roman" w:hint="eastAsia"/>
          <w:sz w:val="28"/>
          <w:szCs w:val="28"/>
        </w:rPr>
        <w:t>分析</w:t>
      </w:r>
      <w:r>
        <w:rPr>
          <w:rFonts w:ascii="Times New Roman" w:hAnsi="Times New Roman" w:cs="Times New Roman"/>
          <w:sz w:val="28"/>
          <w:szCs w:val="28"/>
        </w:rPr>
        <w:t>方法及仪器情况见表</w:t>
      </w:r>
      <w:r w:rsidR="00B248D1">
        <w:rPr>
          <w:rFonts w:ascii="Times New Roman" w:hAnsi="Times New Roman" w:cs="Times New Roman" w:hint="eastAsia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>。</w:t>
      </w:r>
    </w:p>
    <w:p w:rsidR="005B04E2" w:rsidRDefault="00D11092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表</w:t>
      </w:r>
      <w:r w:rsidR="00B248D1">
        <w:rPr>
          <w:rFonts w:ascii="Times New Roman" w:hAnsi="Times New Roman" w:cs="Times New Roman" w:hint="eastAsia"/>
          <w:b/>
          <w:bCs/>
          <w:sz w:val="28"/>
          <w:szCs w:val="28"/>
        </w:rPr>
        <w:t>7</w:t>
      </w:r>
      <w:r>
        <w:rPr>
          <w:rFonts w:ascii="Times New Roman" w:hAnsi="Times New Roman" w:cs="Times New Roman" w:hint="eastAsia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废气监测</w:t>
      </w:r>
      <w:r>
        <w:rPr>
          <w:rFonts w:ascii="Times New Roman" w:hAnsi="Times New Roman" w:cs="Times New Roman" w:hint="eastAsia"/>
          <w:b/>
          <w:bCs/>
          <w:sz w:val="28"/>
          <w:szCs w:val="28"/>
        </w:rPr>
        <w:t>分析</w:t>
      </w:r>
      <w:r>
        <w:rPr>
          <w:rFonts w:ascii="Times New Roman" w:hAnsi="Times New Roman" w:cs="Times New Roman"/>
          <w:b/>
          <w:bCs/>
          <w:sz w:val="28"/>
          <w:szCs w:val="28"/>
        </w:rPr>
        <w:t>方法及仪器一览表</w:t>
      </w:r>
    </w:p>
    <w:tbl>
      <w:tblPr>
        <w:tblStyle w:val="30"/>
        <w:tblW w:w="8655" w:type="dxa"/>
        <w:tblInd w:w="-77" w:type="dxa"/>
        <w:tblLayout w:type="fixed"/>
        <w:tblLook w:val="04A0"/>
      </w:tblPr>
      <w:tblGrid>
        <w:gridCol w:w="1181"/>
        <w:gridCol w:w="2100"/>
        <w:gridCol w:w="3720"/>
        <w:gridCol w:w="1654"/>
      </w:tblGrid>
      <w:tr w:rsidR="005B04E2">
        <w:trPr>
          <w:trHeight w:val="650"/>
        </w:trPr>
        <w:tc>
          <w:tcPr>
            <w:tcW w:w="1181" w:type="dxa"/>
            <w:shd w:val="clear" w:color="auto" w:fill="92D050"/>
            <w:vAlign w:val="center"/>
          </w:tcPr>
          <w:p w:rsidR="005B04E2" w:rsidRDefault="00D11092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序号</w:t>
            </w:r>
          </w:p>
        </w:tc>
        <w:tc>
          <w:tcPr>
            <w:tcW w:w="2100" w:type="dxa"/>
            <w:shd w:val="clear" w:color="auto" w:fill="92D050"/>
            <w:vAlign w:val="center"/>
          </w:tcPr>
          <w:p w:rsidR="005B04E2" w:rsidRDefault="00D11092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监测指标</w:t>
            </w:r>
          </w:p>
        </w:tc>
        <w:tc>
          <w:tcPr>
            <w:tcW w:w="3720" w:type="dxa"/>
            <w:shd w:val="clear" w:color="auto" w:fill="92D050"/>
            <w:vAlign w:val="center"/>
          </w:tcPr>
          <w:p w:rsidR="005B04E2" w:rsidRDefault="00D11092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监测方法</w:t>
            </w:r>
          </w:p>
        </w:tc>
        <w:tc>
          <w:tcPr>
            <w:tcW w:w="1654" w:type="dxa"/>
            <w:shd w:val="clear" w:color="auto" w:fill="92D050"/>
            <w:vAlign w:val="center"/>
          </w:tcPr>
          <w:p w:rsidR="005B04E2" w:rsidRDefault="00D11092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监测仪器</w:t>
            </w:r>
          </w:p>
        </w:tc>
      </w:tr>
      <w:tr w:rsidR="005B04E2">
        <w:trPr>
          <w:trHeight w:val="510"/>
        </w:trPr>
        <w:tc>
          <w:tcPr>
            <w:tcW w:w="1181" w:type="dxa"/>
            <w:vAlign w:val="center"/>
          </w:tcPr>
          <w:p w:rsidR="005B04E2" w:rsidRDefault="00D11092">
            <w:pPr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2100" w:type="dxa"/>
            <w:vAlign w:val="center"/>
          </w:tcPr>
          <w:p w:rsidR="005B04E2" w:rsidRDefault="00D11092">
            <w:pPr>
              <w:jc w:val="center"/>
            </w:pPr>
            <w:r>
              <w:rPr>
                <w:rFonts w:hint="eastAsia"/>
              </w:rPr>
              <w:t>硫化氢</w:t>
            </w:r>
          </w:p>
        </w:tc>
        <w:tc>
          <w:tcPr>
            <w:tcW w:w="3720" w:type="dxa"/>
            <w:vAlign w:val="center"/>
          </w:tcPr>
          <w:p w:rsidR="005B04E2" w:rsidRDefault="00D11092">
            <w:pPr>
              <w:jc w:val="center"/>
            </w:pPr>
            <w:r>
              <w:rPr>
                <w:rFonts w:hint="eastAsia"/>
              </w:rPr>
              <w:t>空气质量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硫化氢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甲硫醇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甲硫醚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二甲二硫的测定气相色谱法</w:t>
            </w:r>
            <w:r>
              <w:rPr>
                <w:rFonts w:hint="eastAsia"/>
              </w:rPr>
              <w:t xml:space="preserve"> GB/T14678-1993</w:t>
            </w:r>
          </w:p>
        </w:tc>
        <w:tc>
          <w:tcPr>
            <w:tcW w:w="1654" w:type="dxa"/>
            <w:vAlign w:val="center"/>
          </w:tcPr>
          <w:p w:rsidR="005B04E2" w:rsidRDefault="001D3EF7">
            <w:pPr>
              <w:jc w:val="center"/>
            </w:pPr>
            <w:r>
              <w:rPr>
                <w:rFonts w:hint="eastAsia"/>
              </w:rPr>
              <w:t>722n</w:t>
            </w:r>
            <w:r>
              <w:rPr>
                <w:rFonts w:hint="eastAsia"/>
              </w:rPr>
              <w:t>分光光度计</w:t>
            </w:r>
          </w:p>
        </w:tc>
      </w:tr>
      <w:tr w:rsidR="005B04E2">
        <w:trPr>
          <w:trHeight w:val="510"/>
        </w:trPr>
        <w:tc>
          <w:tcPr>
            <w:tcW w:w="1181" w:type="dxa"/>
            <w:vAlign w:val="center"/>
          </w:tcPr>
          <w:p w:rsidR="005B04E2" w:rsidRDefault="00D11092">
            <w:pPr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2100" w:type="dxa"/>
            <w:vAlign w:val="center"/>
          </w:tcPr>
          <w:p w:rsidR="005B04E2" w:rsidRDefault="00D11092">
            <w:pPr>
              <w:jc w:val="center"/>
            </w:pPr>
            <w:r>
              <w:rPr>
                <w:rFonts w:hint="eastAsia"/>
              </w:rPr>
              <w:t>氨（氨气）</w:t>
            </w:r>
          </w:p>
        </w:tc>
        <w:tc>
          <w:tcPr>
            <w:tcW w:w="3720" w:type="dxa"/>
            <w:vAlign w:val="center"/>
          </w:tcPr>
          <w:p w:rsidR="005B04E2" w:rsidRDefault="00D11092">
            <w:pPr>
              <w:jc w:val="center"/>
            </w:pPr>
            <w:r>
              <w:rPr>
                <w:rFonts w:hint="eastAsia"/>
              </w:rPr>
              <w:t>环境空气和废气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氨的测定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纳氏试剂分光光度法</w:t>
            </w:r>
          </w:p>
          <w:p w:rsidR="005B04E2" w:rsidRDefault="00D11092">
            <w:pPr>
              <w:jc w:val="center"/>
            </w:pPr>
            <w:r>
              <w:rPr>
                <w:rFonts w:hint="eastAsia"/>
              </w:rPr>
              <w:t>HJ 533-2009</w:t>
            </w:r>
          </w:p>
        </w:tc>
        <w:tc>
          <w:tcPr>
            <w:tcW w:w="1654" w:type="dxa"/>
            <w:vAlign w:val="center"/>
          </w:tcPr>
          <w:p w:rsidR="005B04E2" w:rsidRDefault="001D3EF7">
            <w:pPr>
              <w:jc w:val="center"/>
            </w:pPr>
            <w:r>
              <w:rPr>
                <w:rFonts w:hint="eastAsia"/>
              </w:rPr>
              <w:t>v-5000</w:t>
            </w:r>
            <w:r>
              <w:rPr>
                <w:rFonts w:hint="eastAsia"/>
              </w:rPr>
              <w:t>可见分光光度计</w:t>
            </w:r>
          </w:p>
        </w:tc>
      </w:tr>
      <w:tr w:rsidR="005B04E2">
        <w:trPr>
          <w:trHeight w:val="510"/>
        </w:trPr>
        <w:tc>
          <w:tcPr>
            <w:tcW w:w="1181" w:type="dxa"/>
            <w:vAlign w:val="center"/>
          </w:tcPr>
          <w:p w:rsidR="005B04E2" w:rsidRDefault="00D11092">
            <w:pPr>
              <w:jc w:val="center"/>
            </w:pPr>
            <w:r>
              <w:rPr>
                <w:rFonts w:hint="eastAsia"/>
              </w:rPr>
              <w:t>3</w:t>
            </w:r>
          </w:p>
        </w:tc>
        <w:tc>
          <w:tcPr>
            <w:tcW w:w="2100" w:type="dxa"/>
            <w:vAlign w:val="center"/>
          </w:tcPr>
          <w:p w:rsidR="005B04E2" w:rsidRDefault="00D11092">
            <w:pPr>
              <w:jc w:val="center"/>
            </w:pPr>
            <w:r>
              <w:rPr>
                <w:rFonts w:hint="eastAsia"/>
              </w:rPr>
              <w:t>臭气浓度</w:t>
            </w:r>
          </w:p>
        </w:tc>
        <w:tc>
          <w:tcPr>
            <w:tcW w:w="3720" w:type="dxa"/>
            <w:vAlign w:val="center"/>
          </w:tcPr>
          <w:p w:rsidR="005B04E2" w:rsidRDefault="00D11092">
            <w:pPr>
              <w:jc w:val="center"/>
            </w:pPr>
            <w:r>
              <w:rPr>
                <w:rFonts w:hint="eastAsia"/>
              </w:rPr>
              <w:t>空气质量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恶臭的测定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三点比较式臭袋法</w:t>
            </w:r>
            <w:r>
              <w:rPr>
                <w:rFonts w:hint="eastAsia"/>
              </w:rPr>
              <w:t xml:space="preserve"> GB T 14675-1993</w:t>
            </w:r>
          </w:p>
        </w:tc>
        <w:tc>
          <w:tcPr>
            <w:tcW w:w="1654" w:type="dxa"/>
            <w:vAlign w:val="center"/>
          </w:tcPr>
          <w:p w:rsidR="005B04E2" w:rsidRDefault="00D11092">
            <w:pPr>
              <w:jc w:val="center"/>
            </w:pPr>
            <w:r>
              <w:rPr>
                <w:rFonts w:hint="eastAsia"/>
              </w:rPr>
              <w:t>/</w:t>
            </w:r>
          </w:p>
        </w:tc>
      </w:tr>
      <w:tr w:rsidR="005B04E2">
        <w:trPr>
          <w:trHeight w:val="510"/>
        </w:trPr>
        <w:tc>
          <w:tcPr>
            <w:tcW w:w="1181" w:type="dxa"/>
            <w:vAlign w:val="center"/>
          </w:tcPr>
          <w:p w:rsidR="005B04E2" w:rsidRDefault="00D11092">
            <w:pPr>
              <w:jc w:val="center"/>
            </w:pPr>
            <w:r>
              <w:rPr>
                <w:rFonts w:hint="eastAsia"/>
              </w:rPr>
              <w:t>4</w:t>
            </w:r>
          </w:p>
        </w:tc>
        <w:tc>
          <w:tcPr>
            <w:tcW w:w="2100" w:type="dxa"/>
            <w:vAlign w:val="center"/>
          </w:tcPr>
          <w:p w:rsidR="005B04E2" w:rsidRDefault="00D11092">
            <w:pPr>
              <w:jc w:val="center"/>
            </w:pPr>
            <w:r>
              <w:rPr>
                <w:rFonts w:hint="eastAsia"/>
              </w:rPr>
              <w:t>甲烷</w:t>
            </w:r>
          </w:p>
        </w:tc>
        <w:tc>
          <w:tcPr>
            <w:tcW w:w="3720" w:type="dxa"/>
            <w:vAlign w:val="center"/>
          </w:tcPr>
          <w:p w:rsidR="005B04E2" w:rsidRDefault="00B16394">
            <w:pPr>
              <w:jc w:val="center"/>
            </w:pPr>
            <w:hyperlink r:id="rId8" w:history="1">
              <w:r w:rsidR="00D11092">
                <w:rPr>
                  <w:rFonts w:hint="eastAsia"/>
                </w:rPr>
                <w:t>环境空气</w:t>
              </w:r>
              <w:r w:rsidR="00D11092">
                <w:rPr>
                  <w:rFonts w:hint="eastAsia"/>
                </w:rPr>
                <w:t xml:space="preserve"> </w:t>
              </w:r>
              <w:r w:rsidR="00D11092">
                <w:rPr>
                  <w:rFonts w:hint="eastAsia"/>
                </w:rPr>
                <w:t>总烃、甲烷和非甲烷总烃的测定</w:t>
              </w:r>
              <w:r w:rsidR="00D11092">
                <w:rPr>
                  <w:rFonts w:hint="eastAsia"/>
                </w:rPr>
                <w:t xml:space="preserve"> </w:t>
              </w:r>
              <w:r w:rsidR="00D11092">
                <w:rPr>
                  <w:rFonts w:hint="eastAsia"/>
                </w:rPr>
                <w:t>直接进样</w:t>
              </w:r>
              <w:r w:rsidR="00D11092">
                <w:rPr>
                  <w:rFonts w:hint="eastAsia"/>
                </w:rPr>
                <w:t>-</w:t>
              </w:r>
              <w:r w:rsidR="00D11092">
                <w:rPr>
                  <w:rFonts w:hint="eastAsia"/>
                </w:rPr>
                <w:t>气相色谱法</w:t>
              </w:r>
            </w:hyperlink>
            <w:r w:rsidR="00D11092">
              <w:t>HJ 604-2017</w:t>
            </w:r>
          </w:p>
        </w:tc>
        <w:tc>
          <w:tcPr>
            <w:tcW w:w="1654" w:type="dxa"/>
            <w:vAlign w:val="center"/>
          </w:tcPr>
          <w:p w:rsidR="005B04E2" w:rsidRDefault="00D11092" w:rsidP="001D3EF7">
            <w:pPr>
              <w:jc w:val="center"/>
            </w:pPr>
            <w:r>
              <w:rPr>
                <w:rFonts w:hint="eastAsia"/>
              </w:rPr>
              <w:t>气相色谱仪</w:t>
            </w:r>
            <w:r w:rsidR="001D3EF7">
              <w:rPr>
                <w:rFonts w:hint="eastAsia"/>
              </w:rPr>
              <w:t>9790II</w:t>
            </w:r>
          </w:p>
        </w:tc>
      </w:tr>
    </w:tbl>
    <w:p w:rsidR="005B04E2" w:rsidRDefault="00D11092">
      <w:pPr>
        <w:spacing w:line="360" w:lineRule="auto"/>
        <w:ind w:firstLineChars="200" w:firstLine="562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3</w:t>
      </w:r>
      <w:r>
        <w:rPr>
          <w:rFonts w:hint="eastAsia"/>
          <w:b/>
          <w:bCs/>
          <w:sz w:val="28"/>
          <w:szCs w:val="28"/>
        </w:rPr>
        <w:t>、</w:t>
      </w:r>
      <w:r>
        <w:rPr>
          <w:b/>
          <w:bCs/>
          <w:sz w:val="28"/>
          <w:szCs w:val="28"/>
        </w:rPr>
        <w:t>废</w:t>
      </w:r>
      <w:r>
        <w:rPr>
          <w:rFonts w:hint="eastAsia"/>
          <w:b/>
          <w:bCs/>
          <w:sz w:val="28"/>
          <w:szCs w:val="28"/>
        </w:rPr>
        <w:t>气污染物</w:t>
      </w:r>
      <w:r>
        <w:rPr>
          <w:b/>
          <w:bCs/>
          <w:sz w:val="28"/>
          <w:szCs w:val="28"/>
        </w:rPr>
        <w:t>执行排放标准及限值</w:t>
      </w:r>
    </w:p>
    <w:p w:rsidR="005B04E2" w:rsidRPr="00B248D1" w:rsidRDefault="00D11092" w:rsidP="00B248D1">
      <w:pPr>
        <w:spacing w:line="360" w:lineRule="auto"/>
        <w:ind w:firstLineChars="200" w:firstLine="56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 w:hint="eastAsia"/>
          <w:sz w:val="28"/>
          <w:szCs w:val="28"/>
        </w:rPr>
        <w:t>有组织和无组织</w:t>
      </w:r>
      <w:r>
        <w:rPr>
          <w:rFonts w:ascii="Times New Roman" w:hAnsi="Times New Roman" w:cs="Times New Roman"/>
          <w:sz w:val="28"/>
          <w:szCs w:val="28"/>
        </w:rPr>
        <w:t>废气污染物排放执行</w:t>
      </w:r>
      <w:r>
        <w:rPr>
          <w:rFonts w:ascii="Times New Roman" w:hAnsi="Times New Roman" w:cs="Times New Roman" w:hint="eastAsia"/>
          <w:sz w:val="28"/>
          <w:szCs w:val="28"/>
        </w:rPr>
        <w:t>的</w:t>
      </w:r>
      <w:r>
        <w:rPr>
          <w:rFonts w:ascii="Times New Roman" w:hAnsi="Times New Roman" w:cs="Times New Roman"/>
          <w:sz w:val="28"/>
          <w:szCs w:val="28"/>
        </w:rPr>
        <w:t>标准及限值</w:t>
      </w:r>
      <w:r>
        <w:rPr>
          <w:rFonts w:ascii="Times New Roman" w:hAnsi="Times New Roman" w:cs="Times New Roman" w:hint="eastAsia"/>
          <w:sz w:val="28"/>
          <w:szCs w:val="28"/>
        </w:rPr>
        <w:t>分别</w:t>
      </w:r>
      <w:r>
        <w:rPr>
          <w:rFonts w:ascii="Times New Roman" w:hAnsi="Times New Roman" w:cs="Times New Roman"/>
          <w:sz w:val="28"/>
          <w:szCs w:val="28"/>
        </w:rPr>
        <w:t>见表</w:t>
      </w:r>
      <w:r w:rsidR="00B248D1">
        <w:rPr>
          <w:rFonts w:ascii="Times New Roman" w:hAnsi="Times New Roman" w:cs="Times New Roman" w:hint="eastAsia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>。</w:t>
      </w:r>
    </w:p>
    <w:p w:rsidR="005B04E2" w:rsidRDefault="00D11092">
      <w:pPr>
        <w:spacing w:line="360" w:lineRule="auto"/>
        <w:ind w:firstLineChars="200" w:firstLine="562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表</w:t>
      </w:r>
      <w:r w:rsidR="00B248D1">
        <w:rPr>
          <w:rFonts w:ascii="Times New Roman" w:hAnsi="Times New Roman" w:cs="Times New Roman" w:hint="eastAsia"/>
          <w:b/>
          <w:bCs/>
          <w:sz w:val="28"/>
          <w:szCs w:val="28"/>
        </w:rPr>
        <w:t>8</w:t>
      </w:r>
      <w:r>
        <w:rPr>
          <w:rFonts w:ascii="Times New Roman" w:hAnsi="Times New Roman" w:cs="Times New Roman" w:hint="eastAsia"/>
          <w:b/>
          <w:bCs/>
          <w:sz w:val="28"/>
          <w:szCs w:val="28"/>
        </w:rPr>
        <w:t>无组织</w:t>
      </w:r>
      <w:r>
        <w:rPr>
          <w:rFonts w:ascii="Times New Roman" w:hAnsi="Times New Roman" w:cs="Times New Roman"/>
          <w:b/>
          <w:bCs/>
          <w:sz w:val="28"/>
          <w:szCs w:val="28"/>
        </w:rPr>
        <w:t>废气污染物排放标准</w:t>
      </w:r>
      <w:r>
        <w:rPr>
          <w:b/>
          <w:bCs/>
          <w:sz w:val="28"/>
          <w:szCs w:val="28"/>
        </w:rPr>
        <w:t>及限值</w:t>
      </w:r>
      <w:r>
        <w:rPr>
          <w:rFonts w:ascii="Times New Roman" w:hAnsi="Times New Roman" w:cs="Times New Roman"/>
          <w:b/>
          <w:bCs/>
          <w:sz w:val="28"/>
          <w:szCs w:val="28"/>
        </w:rPr>
        <w:t>一览</w:t>
      </w:r>
      <w:r>
        <w:rPr>
          <w:rFonts w:hint="eastAsia"/>
          <w:b/>
          <w:bCs/>
          <w:sz w:val="28"/>
          <w:szCs w:val="28"/>
        </w:rPr>
        <w:t>表</w:t>
      </w:r>
    </w:p>
    <w:tbl>
      <w:tblPr>
        <w:tblStyle w:val="30"/>
        <w:tblW w:w="8655" w:type="dxa"/>
        <w:tblInd w:w="-79" w:type="dxa"/>
        <w:tblLayout w:type="fixed"/>
        <w:tblLook w:val="04A0"/>
      </w:tblPr>
      <w:tblGrid>
        <w:gridCol w:w="1181"/>
        <w:gridCol w:w="2115"/>
        <w:gridCol w:w="3709"/>
        <w:gridCol w:w="1650"/>
      </w:tblGrid>
      <w:tr w:rsidR="005B04E2">
        <w:trPr>
          <w:trHeight w:val="510"/>
        </w:trPr>
        <w:tc>
          <w:tcPr>
            <w:tcW w:w="1181" w:type="dxa"/>
            <w:shd w:val="clear" w:color="auto" w:fill="92D050"/>
            <w:vAlign w:val="center"/>
          </w:tcPr>
          <w:p w:rsidR="005B04E2" w:rsidRDefault="00D11092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序号</w:t>
            </w:r>
          </w:p>
        </w:tc>
        <w:tc>
          <w:tcPr>
            <w:tcW w:w="2115" w:type="dxa"/>
            <w:shd w:val="clear" w:color="auto" w:fill="92D050"/>
            <w:vAlign w:val="center"/>
          </w:tcPr>
          <w:p w:rsidR="005B04E2" w:rsidRDefault="00D11092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监测指标</w:t>
            </w:r>
          </w:p>
        </w:tc>
        <w:tc>
          <w:tcPr>
            <w:tcW w:w="3709" w:type="dxa"/>
            <w:shd w:val="clear" w:color="auto" w:fill="92D050"/>
            <w:vAlign w:val="center"/>
          </w:tcPr>
          <w:p w:rsidR="005B04E2" w:rsidRDefault="00D11092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执行排放标准名称</w:t>
            </w:r>
          </w:p>
        </w:tc>
        <w:tc>
          <w:tcPr>
            <w:tcW w:w="1650" w:type="dxa"/>
            <w:shd w:val="clear" w:color="auto" w:fill="92D050"/>
            <w:vAlign w:val="center"/>
          </w:tcPr>
          <w:p w:rsidR="005B04E2" w:rsidRDefault="00D11092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排放标准限值</w:t>
            </w:r>
            <w:r>
              <w:rPr>
                <w:rFonts w:hint="eastAsia"/>
                <w:b/>
                <w:bCs/>
              </w:rPr>
              <w:t>mg/Nm3</w:t>
            </w:r>
          </w:p>
        </w:tc>
      </w:tr>
      <w:tr w:rsidR="005B04E2">
        <w:trPr>
          <w:trHeight w:val="510"/>
        </w:trPr>
        <w:tc>
          <w:tcPr>
            <w:tcW w:w="1181" w:type="dxa"/>
            <w:vAlign w:val="center"/>
          </w:tcPr>
          <w:p w:rsidR="005B04E2" w:rsidRDefault="00D11092">
            <w:pPr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2115" w:type="dxa"/>
            <w:vAlign w:val="center"/>
          </w:tcPr>
          <w:p w:rsidR="005B04E2" w:rsidRDefault="00D11092">
            <w:pPr>
              <w:jc w:val="center"/>
            </w:pPr>
            <w:r>
              <w:rPr>
                <w:rFonts w:hint="eastAsia"/>
              </w:rPr>
              <w:t>硫化氢</w:t>
            </w:r>
          </w:p>
        </w:tc>
        <w:tc>
          <w:tcPr>
            <w:tcW w:w="3709" w:type="dxa"/>
            <w:vAlign w:val="center"/>
          </w:tcPr>
          <w:p w:rsidR="005B04E2" w:rsidRDefault="00B248D1">
            <w:pPr>
              <w:jc w:val="center"/>
            </w:pPr>
            <w:r w:rsidRPr="00B248D1">
              <w:t>恶臭污染物排放标准</w:t>
            </w:r>
            <w:r w:rsidRPr="00B248D1">
              <w:t>GB 14554-93</w:t>
            </w:r>
          </w:p>
        </w:tc>
        <w:tc>
          <w:tcPr>
            <w:tcW w:w="1650" w:type="dxa"/>
            <w:vAlign w:val="center"/>
          </w:tcPr>
          <w:p w:rsidR="005B04E2" w:rsidRDefault="00D11092">
            <w:pPr>
              <w:jc w:val="center"/>
            </w:pPr>
            <w:r>
              <w:rPr>
                <w:rFonts w:hint="eastAsia"/>
              </w:rPr>
              <w:t>0.06</w:t>
            </w:r>
          </w:p>
        </w:tc>
      </w:tr>
      <w:tr w:rsidR="005B04E2">
        <w:trPr>
          <w:trHeight w:val="510"/>
        </w:trPr>
        <w:tc>
          <w:tcPr>
            <w:tcW w:w="1181" w:type="dxa"/>
            <w:vAlign w:val="center"/>
          </w:tcPr>
          <w:p w:rsidR="005B04E2" w:rsidRDefault="00D11092">
            <w:pPr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2115" w:type="dxa"/>
            <w:vAlign w:val="center"/>
          </w:tcPr>
          <w:p w:rsidR="005B04E2" w:rsidRDefault="00D11092">
            <w:pPr>
              <w:jc w:val="center"/>
            </w:pPr>
            <w:r>
              <w:rPr>
                <w:rFonts w:hint="eastAsia"/>
              </w:rPr>
              <w:t>氨（氨气）</w:t>
            </w:r>
          </w:p>
        </w:tc>
        <w:tc>
          <w:tcPr>
            <w:tcW w:w="3709" w:type="dxa"/>
            <w:vAlign w:val="center"/>
          </w:tcPr>
          <w:p w:rsidR="005B04E2" w:rsidRDefault="00B248D1">
            <w:pPr>
              <w:jc w:val="center"/>
            </w:pPr>
            <w:r w:rsidRPr="00B248D1">
              <w:t>恶臭污染物排放标准</w:t>
            </w:r>
            <w:r w:rsidRPr="00B248D1">
              <w:t>GB 14554-93</w:t>
            </w:r>
          </w:p>
        </w:tc>
        <w:tc>
          <w:tcPr>
            <w:tcW w:w="1650" w:type="dxa"/>
            <w:vAlign w:val="center"/>
          </w:tcPr>
          <w:p w:rsidR="005B04E2" w:rsidRDefault="00D11092">
            <w:pPr>
              <w:jc w:val="center"/>
            </w:pPr>
            <w:r>
              <w:rPr>
                <w:rFonts w:hint="eastAsia"/>
              </w:rPr>
              <w:t>1.5</w:t>
            </w:r>
          </w:p>
        </w:tc>
      </w:tr>
      <w:tr w:rsidR="005B04E2">
        <w:trPr>
          <w:trHeight w:val="510"/>
        </w:trPr>
        <w:tc>
          <w:tcPr>
            <w:tcW w:w="1181" w:type="dxa"/>
            <w:vAlign w:val="center"/>
          </w:tcPr>
          <w:p w:rsidR="005B04E2" w:rsidRDefault="00D11092">
            <w:pPr>
              <w:jc w:val="center"/>
            </w:pPr>
            <w:r>
              <w:rPr>
                <w:rFonts w:hint="eastAsia"/>
              </w:rPr>
              <w:t>3</w:t>
            </w:r>
          </w:p>
        </w:tc>
        <w:tc>
          <w:tcPr>
            <w:tcW w:w="2115" w:type="dxa"/>
            <w:vAlign w:val="center"/>
          </w:tcPr>
          <w:p w:rsidR="005B04E2" w:rsidRDefault="00D11092">
            <w:pPr>
              <w:jc w:val="center"/>
            </w:pPr>
            <w:r>
              <w:rPr>
                <w:rFonts w:hint="eastAsia"/>
              </w:rPr>
              <w:t>臭气浓度</w:t>
            </w:r>
          </w:p>
        </w:tc>
        <w:tc>
          <w:tcPr>
            <w:tcW w:w="3709" w:type="dxa"/>
            <w:vAlign w:val="center"/>
          </w:tcPr>
          <w:p w:rsidR="005B04E2" w:rsidRDefault="00B248D1">
            <w:pPr>
              <w:jc w:val="center"/>
            </w:pPr>
            <w:r w:rsidRPr="00B248D1">
              <w:t>恶臭污染物排放标准</w:t>
            </w:r>
            <w:r w:rsidRPr="00B248D1">
              <w:t>GB 14554-93</w:t>
            </w:r>
          </w:p>
        </w:tc>
        <w:tc>
          <w:tcPr>
            <w:tcW w:w="1650" w:type="dxa"/>
            <w:vAlign w:val="center"/>
          </w:tcPr>
          <w:p w:rsidR="005B04E2" w:rsidRDefault="00D11092">
            <w:pPr>
              <w:jc w:val="center"/>
            </w:pPr>
            <w:r>
              <w:rPr>
                <w:rFonts w:hint="eastAsia"/>
              </w:rPr>
              <w:t>20</w:t>
            </w:r>
            <w:r>
              <w:rPr>
                <w:rFonts w:hint="eastAsia"/>
              </w:rPr>
              <w:t>无量纲</w:t>
            </w:r>
          </w:p>
        </w:tc>
      </w:tr>
      <w:tr w:rsidR="005B04E2">
        <w:trPr>
          <w:trHeight w:val="510"/>
        </w:trPr>
        <w:tc>
          <w:tcPr>
            <w:tcW w:w="1181" w:type="dxa"/>
            <w:vAlign w:val="center"/>
          </w:tcPr>
          <w:p w:rsidR="005B04E2" w:rsidRDefault="00D11092">
            <w:pPr>
              <w:jc w:val="center"/>
            </w:pPr>
            <w:r>
              <w:rPr>
                <w:rFonts w:hint="eastAsia"/>
              </w:rPr>
              <w:lastRenderedPageBreak/>
              <w:t>4</w:t>
            </w:r>
          </w:p>
        </w:tc>
        <w:tc>
          <w:tcPr>
            <w:tcW w:w="2115" w:type="dxa"/>
            <w:vAlign w:val="center"/>
          </w:tcPr>
          <w:p w:rsidR="005B04E2" w:rsidRDefault="00D11092">
            <w:pPr>
              <w:jc w:val="center"/>
            </w:pPr>
            <w:r>
              <w:rPr>
                <w:rFonts w:hint="eastAsia"/>
              </w:rPr>
              <w:t>甲烷</w:t>
            </w:r>
          </w:p>
        </w:tc>
        <w:tc>
          <w:tcPr>
            <w:tcW w:w="3709" w:type="dxa"/>
            <w:vAlign w:val="center"/>
          </w:tcPr>
          <w:p w:rsidR="005B04E2" w:rsidRDefault="00B248D1">
            <w:pPr>
              <w:jc w:val="center"/>
            </w:pPr>
            <w:r w:rsidRPr="00B248D1">
              <w:t>恶臭污染物排放标准</w:t>
            </w:r>
            <w:r w:rsidRPr="00B248D1">
              <w:t>GB 14554-93</w:t>
            </w:r>
          </w:p>
        </w:tc>
        <w:tc>
          <w:tcPr>
            <w:tcW w:w="1650" w:type="dxa"/>
            <w:vAlign w:val="center"/>
          </w:tcPr>
          <w:p w:rsidR="005B04E2" w:rsidRDefault="00D11092">
            <w:pPr>
              <w:jc w:val="center"/>
            </w:pPr>
            <w:r>
              <w:rPr>
                <w:rFonts w:hint="eastAsia"/>
              </w:rPr>
              <w:t>1</w:t>
            </w:r>
            <w:r w:rsidR="007332B1">
              <w:rPr>
                <w:rFonts w:hint="eastAsia"/>
              </w:rPr>
              <w:t>%</w:t>
            </w:r>
          </w:p>
        </w:tc>
      </w:tr>
    </w:tbl>
    <w:p w:rsidR="005B04E2" w:rsidRDefault="00D11092">
      <w:pPr>
        <w:spacing w:line="360" w:lineRule="auto"/>
        <w:ind w:firstLineChars="200" w:firstLine="562"/>
        <w:jc w:val="lef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 w:hint="eastAsia"/>
          <w:b/>
          <w:bCs/>
          <w:sz w:val="28"/>
          <w:szCs w:val="28"/>
        </w:rPr>
        <w:t>（三）厂界环境噪声监测内容</w:t>
      </w:r>
    </w:p>
    <w:p w:rsidR="005B04E2" w:rsidRDefault="00D11092">
      <w:pPr>
        <w:spacing w:line="360" w:lineRule="auto"/>
        <w:ind w:firstLineChars="200" w:firstLine="56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厂界环境噪声自行监测频次每个季度</w:t>
      </w:r>
      <w:r>
        <w:rPr>
          <w:rFonts w:hint="eastAsia"/>
          <w:sz w:val="28"/>
          <w:szCs w:val="28"/>
        </w:rPr>
        <w:t>1</w:t>
      </w:r>
      <w:r>
        <w:rPr>
          <w:rFonts w:hint="eastAsia"/>
          <w:sz w:val="28"/>
          <w:szCs w:val="28"/>
        </w:rPr>
        <w:t>次，监测时段昼间和夜间各</w:t>
      </w:r>
      <w:r>
        <w:rPr>
          <w:rFonts w:hint="eastAsia"/>
          <w:sz w:val="28"/>
          <w:szCs w:val="28"/>
        </w:rPr>
        <w:t>1</w:t>
      </w:r>
      <w:r>
        <w:rPr>
          <w:rFonts w:hint="eastAsia"/>
          <w:sz w:val="28"/>
          <w:szCs w:val="28"/>
        </w:rPr>
        <w:t>次，监测仪器为</w:t>
      </w:r>
      <w:r>
        <w:rPr>
          <w:rFonts w:hint="eastAsia"/>
          <w:sz w:val="28"/>
          <w:szCs w:val="28"/>
          <w:shd w:val="clear" w:color="auto" w:fill="9CC2E5" w:themeFill="accent1" w:themeFillTint="99"/>
        </w:rPr>
        <w:t>多功能</w:t>
      </w:r>
      <w:r w:rsidR="00F37122">
        <w:rPr>
          <w:rFonts w:hint="eastAsia"/>
          <w:sz w:val="28"/>
          <w:szCs w:val="28"/>
          <w:shd w:val="clear" w:color="auto" w:fill="9CC2E5" w:themeFill="accent1" w:themeFillTint="99"/>
        </w:rPr>
        <w:t>噪声分析仪</w:t>
      </w:r>
      <w:r>
        <w:rPr>
          <w:rFonts w:hint="eastAsia"/>
          <w:sz w:val="28"/>
          <w:szCs w:val="28"/>
        </w:rPr>
        <w:t>，型号为</w:t>
      </w:r>
      <w:r w:rsidR="00F37122">
        <w:rPr>
          <w:rFonts w:hint="eastAsia"/>
          <w:sz w:val="28"/>
          <w:szCs w:val="28"/>
          <w:shd w:val="clear" w:color="auto" w:fill="9CC2E5" w:themeFill="accent1" w:themeFillTint="99"/>
        </w:rPr>
        <w:t>AWA5680</w:t>
      </w:r>
      <w:r>
        <w:rPr>
          <w:rFonts w:hint="eastAsia"/>
          <w:sz w:val="28"/>
          <w:szCs w:val="28"/>
        </w:rPr>
        <w:t>，厂界环境</w:t>
      </w:r>
      <w:r>
        <w:rPr>
          <w:sz w:val="28"/>
          <w:szCs w:val="28"/>
        </w:rPr>
        <w:t>噪声执行</w:t>
      </w:r>
      <w:r>
        <w:rPr>
          <w:rFonts w:hint="eastAsia"/>
          <w:sz w:val="28"/>
          <w:szCs w:val="28"/>
        </w:rPr>
        <w:t>排放标准及</w:t>
      </w:r>
      <w:r>
        <w:rPr>
          <w:sz w:val="28"/>
          <w:szCs w:val="28"/>
        </w:rPr>
        <w:t>限值</w:t>
      </w:r>
      <w:r>
        <w:rPr>
          <w:rFonts w:hint="eastAsia"/>
          <w:sz w:val="28"/>
          <w:szCs w:val="28"/>
        </w:rPr>
        <w:t>见表</w:t>
      </w:r>
      <w:r w:rsidR="00B248D1">
        <w:rPr>
          <w:rFonts w:hint="eastAsia"/>
          <w:sz w:val="28"/>
          <w:szCs w:val="28"/>
        </w:rPr>
        <w:t>9</w:t>
      </w:r>
      <w:r>
        <w:rPr>
          <w:rFonts w:hint="eastAsia"/>
          <w:sz w:val="28"/>
          <w:szCs w:val="28"/>
        </w:rPr>
        <w:t>。</w:t>
      </w:r>
    </w:p>
    <w:p w:rsidR="005B04E2" w:rsidRDefault="00D11092">
      <w:pPr>
        <w:spacing w:line="500" w:lineRule="exact"/>
        <w:ind w:firstLine="480"/>
        <w:jc w:val="center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表</w:t>
      </w:r>
      <w:r w:rsidR="00B248D1">
        <w:rPr>
          <w:rFonts w:hint="eastAsia"/>
          <w:b/>
          <w:sz w:val="28"/>
          <w:szCs w:val="28"/>
        </w:rPr>
        <w:t>9</w:t>
      </w:r>
      <w:r>
        <w:rPr>
          <w:rFonts w:hint="eastAsia"/>
          <w:b/>
          <w:sz w:val="28"/>
          <w:szCs w:val="28"/>
        </w:rPr>
        <w:t xml:space="preserve">  </w:t>
      </w:r>
      <w:r>
        <w:rPr>
          <w:rFonts w:hint="eastAsia"/>
          <w:b/>
          <w:sz w:val="28"/>
          <w:szCs w:val="28"/>
        </w:rPr>
        <w:t>厂界环境噪声排放标准及限值一览表</w:t>
      </w:r>
    </w:p>
    <w:tbl>
      <w:tblPr>
        <w:tblStyle w:val="30"/>
        <w:tblW w:w="8509" w:type="dxa"/>
        <w:tblInd w:w="11" w:type="dxa"/>
        <w:tblLayout w:type="fixed"/>
        <w:tblLook w:val="04A0"/>
      </w:tblPr>
      <w:tblGrid>
        <w:gridCol w:w="4061"/>
        <w:gridCol w:w="1590"/>
        <w:gridCol w:w="1410"/>
        <w:gridCol w:w="1448"/>
      </w:tblGrid>
      <w:tr w:rsidR="005B04E2">
        <w:trPr>
          <w:trHeight w:val="605"/>
        </w:trPr>
        <w:tc>
          <w:tcPr>
            <w:tcW w:w="4061" w:type="dxa"/>
            <w:shd w:val="clear" w:color="auto" w:fill="92D050"/>
            <w:vAlign w:val="center"/>
          </w:tcPr>
          <w:p w:rsidR="005B04E2" w:rsidRDefault="00D1109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执行</w:t>
            </w:r>
            <w:r>
              <w:rPr>
                <w:rFonts w:hint="eastAsia"/>
                <w:b/>
                <w:bCs/>
              </w:rPr>
              <w:t>标准名称</w:t>
            </w:r>
          </w:p>
        </w:tc>
        <w:tc>
          <w:tcPr>
            <w:tcW w:w="1590" w:type="dxa"/>
            <w:shd w:val="clear" w:color="auto" w:fill="92D050"/>
            <w:vAlign w:val="center"/>
          </w:tcPr>
          <w:p w:rsidR="005B04E2" w:rsidRDefault="00D11092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监测位置</w:t>
            </w:r>
          </w:p>
        </w:tc>
        <w:tc>
          <w:tcPr>
            <w:tcW w:w="1410" w:type="dxa"/>
            <w:shd w:val="clear" w:color="auto" w:fill="92D050"/>
            <w:vAlign w:val="center"/>
          </w:tcPr>
          <w:p w:rsidR="005B04E2" w:rsidRDefault="00D11092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昼间</w:t>
            </w:r>
          </w:p>
        </w:tc>
        <w:tc>
          <w:tcPr>
            <w:tcW w:w="1448" w:type="dxa"/>
            <w:shd w:val="clear" w:color="auto" w:fill="92D050"/>
            <w:vAlign w:val="center"/>
          </w:tcPr>
          <w:p w:rsidR="005B04E2" w:rsidRDefault="00D11092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夜间</w:t>
            </w:r>
          </w:p>
        </w:tc>
      </w:tr>
      <w:tr w:rsidR="005B04E2">
        <w:trPr>
          <w:trHeight w:val="510"/>
        </w:trPr>
        <w:tc>
          <w:tcPr>
            <w:tcW w:w="4061" w:type="dxa"/>
            <w:vAlign w:val="center"/>
          </w:tcPr>
          <w:p w:rsidR="005B04E2" w:rsidRDefault="00D11092">
            <w:pPr>
              <w:jc w:val="center"/>
            </w:pPr>
            <w:r>
              <w:t>《工业企业厂界环境噪声排放标准》（</w:t>
            </w:r>
            <w:r>
              <w:t>GB12348-2008</w:t>
            </w:r>
            <w:r>
              <w:t>）中的</w:t>
            </w:r>
            <w:r>
              <w:t>2</w:t>
            </w:r>
            <w:r>
              <w:t>类标准</w:t>
            </w:r>
          </w:p>
        </w:tc>
        <w:tc>
          <w:tcPr>
            <w:tcW w:w="1590" w:type="dxa"/>
            <w:vAlign w:val="center"/>
          </w:tcPr>
          <w:p w:rsidR="005B04E2" w:rsidRDefault="00D11092">
            <w:pPr>
              <w:jc w:val="center"/>
            </w:pPr>
            <w:r>
              <w:rPr>
                <w:rFonts w:hint="eastAsia"/>
              </w:rPr>
              <w:t>厂界</w:t>
            </w:r>
          </w:p>
        </w:tc>
        <w:tc>
          <w:tcPr>
            <w:tcW w:w="1410" w:type="dxa"/>
            <w:vAlign w:val="center"/>
          </w:tcPr>
          <w:p w:rsidR="005B04E2" w:rsidRDefault="00D11092">
            <w:pPr>
              <w:jc w:val="center"/>
            </w:pPr>
            <w:r>
              <w:t>60dB</w:t>
            </w:r>
            <w:r>
              <w:t>（</w:t>
            </w:r>
            <w:r>
              <w:t>A</w:t>
            </w:r>
            <w:r>
              <w:t>）</w:t>
            </w:r>
          </w:p>
        </w:tc>
        <w:tc>
          <w:tcPr>
            <w:tcW w:w="1448" w:type="dxa"/>
            <w:vAlign w:val="center"/>
          </w:tcPr>
          <w:p w:rsidR="005B04E2" w:rsidRDefault="00D11092">
            <w:pPr>
              <w:jc w:val="center"/>
            </w:pPr>
            <w:r>
              <w:t>50dB</w:t>
            </w:r>
            <w:r>
              <w:t>（</w:t>
            </w:r>
            <w:r>
              <w:t>A</w:t>
            </w:r>
            <w:r>
              <w:t>）</w:t>
            </w:r>
          </w:p>
        </w:tc>
      </w:tr>
    </w:tbl>
    <w:p w:rsidR="005B04E2" w:rsidRDefault="00D11092">
      <w:pPr>
        <w:spacing w:line="360" w:lineRule="auto"/>
        <w:ind w:firstLineChars="200" w:firstLine="562"/>
        <w:jc w:val="lef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 w:hint="eastAsia"/>
          <w:b/>
          <w:bCs/>
          <w:sz w:val="28"/>
          <w:szCs w:val="28"/>
        </w:rPr>
        <w:t>三</w:t>
      </w:r>
      <w:r>
        <w:rPr>
          <w:rFonts w:ascii="Times New Roman" w:hAnsi="Times New Roman" w:cs="Times New Roman"/>
          <w:b/>
          <w:bCs/>
          <w:sz w:val="28"/>
          <w:szCs w:val="28"/>
        </w:rPr>
        <w:t>、</w:t>
      </w:r>
      <w:r>
        <w:rPr>
          <w:rFonts w:ascii="Times New Roman" w:hAnsi="Times New Roman" w:cs="Times New Roman" w:hint="eastAsia"/>
          <w:b/>
          <w:bCs/>
          <w:sz w:val="28"/>
          <w:szCs w:val="28"/>
        </w:rPr>
        <w:t>采样和样品保存方法</w:t>
      </w:r>
    </w:p>
    <w:p w:rsidR="005B04E2" w:rsidRDefault="00D11092">
      <w:pPr>
        <w:spacing w:line="360" w:lineRule="auto"/>
        <w:ind w:firstLineChars="200" w:firstLine="5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 w:hint="eastAsia"/>
          <w:sz w:val="28"/>
          <w:szCs w:val="28"/>
        </w:rPr>
        <w:t>监测单位根据监测方案所确定的采样点位、采样频次、时间，按照符合国家规定的方法进行采样。样品运输过程中要采取保障措施，保证样品性质稳定、避免玷污、损失和丢失。样品接收、核查和发放各环节应受控，样品交接记录、采样标签及其包装应完整。发现样品异常或处于损坏状态应如实记录，并尽快采取补改措施，必要时重新采样。样品保存应分区存放，并有明显标志，保存条件符合相关标准、规范。</w:t>
      </w:r>
    </w:p>
    <w:p w:rsidR="005B04E2" w:rsidRDefault="00D11092" w:rsidP="00C41A0B">
      <w:pPr>
        <w:spacing w:line="360" w:lineRule="auto"/>
        <w:ind w:leftChars="214" w:left="449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（一）自动监测</w:t>
      </w:r>
    </w:p>
    <w:p w:rsidR="005B04E2" w:rsidRDefault="00D11092">
      <w:pPr>
        <w:spacing w:line="360" w:lineRule="auto"/>
        <w:ind w:firstLineChars="200" w:firstLine="5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 w:hint="eastAsia"/>
          <w:sz w:val="28"/>
          <w:szCs w:val="28"/>
        </w:rPr>
        <w:t>采用自动监测的废水监测指标按照</w:t>
      </w:r>
      <w:r>
        <w:rPr>
          <w:rFonts w:ascii="Times New Roman" w:hAnsi="Times New Roman" w:cs="Times New Roman" w:hint="eastAsia"/>
          <w:sz w:val="28"/>
          <w:szCs w:val="28"/>
        </w:rPr>
        <w:t> </w:t>
      </w:r>
      <w:r>
        <w:rPr>
          <w:rFonts w:ascii="Times New Roman" w:hAnsi="Times New Roman" w:cs="Times New Roman" w:hint="eastAsia"/>
          <w:sz w:val="28"/>
          <w:szCs w:val="28"/>
        </w:rPr>
        <w:t>《水污染源在线监测系统安装技术规范（试行）》（</w:t>
      </w:r>
      <w:r>
        <w:rPr>
          <w:rFonts w:ascii="Times New Roman" w:hAnsi="Times New Roman" w:cs="Times New Roman" w:hint="eastAsia"/>
          <w:sz w:val="28"/>
          <w:szCs w:val="28"/>
        </w:rPr>
        <w:t>HJ/T 353-2007</w:t>
      </w:r>
      <w:r>
        <w:rPr>
          <w:rFonts w:ascii="Times New Roman" w:hAnsi="Times New Roman" w:cs="Times New Roman" w:hint="eastAsia"/>
          <w:sz w:val="28"/>
          <w:szCs w:val="28"/>
        </w:rPr>
        <w:t>）</w:t>
      </w:r>
      <w:r>
        <w:rPr>
          <w:rFonts w:ascii="Times New Roman" w:hAnsi="Times New Roman" w:cs="Times New Roman" w:hint="eastAsia"/>
          <w:sz w:val="28"/>
          <w:szCs w:val="28"/>
        </w:rPr>
        <w:t> </w:t>
      </w:r>
      <w:r>
        <w:rPr>
          <w:rFonts w:ascii="Times New Roman" w:hAnsi="Times New Roman" w:cs="Times New Roman" w:hint="eastAsia"/>
          <w:sz w:val="28"/>
          <w:szCs w:val="28"/>
        </w:rPr>
        <w:t>、</w:t>
      </w:r>
      <w:r>
        <w:rPr>
          <w:rFonts w:ascii="Times New Roman" w:hAnsi="Times New Roman" w:cs="Times New Roman" w:hint="eastAsia"/>
          <w:sz w:val="28"/>
          <w:szCs w:val="28"/>
        </w:rPr>
        <w:t> </w:t>
      </w:r>
      <w:r>
        <w:rPr>
          <w:rFonts w:ascii="Times New Roman" w:hAnsi="Times New Roman" w:cs="Times New Roman" w:hint="eastAsia"/>
          <w:sz w:val="28"/>
          <w:szCs w:val="28"/>
        </w:rPr>
        <w:t>《水污染源在线监测系统验收技术规范（试行）》（</w:t>
      </w:r>
      <w:r>
        <w:rPr>
          <w:rFonts w:ascii="Times New Roman" w:hAnsi="Times New Roman" w:cs="Times New Roman" w:hint="eastAsia"/>
          <w:sz w:val="28"/>
          <w:szCs w:val="28"/>
        </w:rPr>
        <w:t>HJ/T 354-2007</w:t>
      </w:r>
      <w:r>
        <w:rPr>
          <w:rFonts w:ascii="Times New Roman" w:hAnsi="Times New Roman" w:cs="Times New Roman" w:hint="eastAsia"/>
          <w:sz w:val="28"/>
          <w:szCs w:val="28"/>
        </w:rPr>
        <w:t>）</w:t>
      </w:r>
      <w:bookmarkStart w:id="1" w:name="5"/>
      <w:bookmarkEnd w:id="1"/>
      <w:r>
        <w:rPr>
          <w:rFonts w:ascii="Times New Roman" w:hAnsi="Times New Roman" w:cs="Times New Roman" w:hint="eastAsia"/>
          <w:sz w:val="28"/>
          <w:szCs w:val="28"/>
        </w:rPr>
        <w:t>、《水污染源在线监测系统运行与考核技术规范（试行）》（</w:t>
      </w:r>
      <w:r>
        <w:rPr>
          <w:rFonts w:ascii="Times New Roman" w:hAnsi="Times New Roman" w:cs="Times New Roman" w:hint="eastAsia"/>
          <w:sz w:val="28"/>
          <w:szCs w:val="28"/>
        </w:rPr>
        <w:t>HJ/T 355-2007</w:t>
      </w:r>
      <w:r>
        <w:rPr>
          <w:rFonts w:ascii="Times New Roman" w:hAnsi="Times New Roman" w:cs="Times New Roman" w:hint="eastAsia"/>
          <w:sz w:val="28"/>
          <w:szCs w:val="28"/>
        </w:rPr>
        <w:t>）、《水污染源在线监测系统数据有效性判别技术规范（试行）》（</w:t>
      </w:r>
      <w:r>
        <w:rPr>
          <w:rFonts w:ascii="Times New Roman" w:hAnsi="Times New Roman" w:cs="Times New Roman" w:hint="eastAsia"/>
          <w:sz w:val="28"/>
          <w:szCs w:val="28"/>
        </w:rPr>
        <w:t>HJ/T 356-2007 </w:t>
      </w:r>
      <w:r>
        <w:rPr>
          <w:rFonts w:ascii="Times New Roman" w:hAnsi="Times New Roman" w:cs="Times New Roman" w:hint="eastAsia"/>
          <w:sz w:val="28"/>
          <w:szCs w:val="28"/>
        </w:rPr>
        <w:t>）</w:t>
      </w:r>
      <w:r>
        <w:rPr>
          <w:rFonts w:ascii="Times New Roman" w:hAnsi="Times New Roman" w:cs="Times New Roman" w:hint="eastAsia"/>
          <w:sz w:val="28"/>
          <w:szCs w:val="28"/>
        </w:rPr>
        <w:lastRenderedPageBreak/>
        <w:t>以及《城镇生活污水排放标准》（</w:t>
      </w:r>
      <w:r>
        <w:rPr>
          <w:rFonts w:ascii="Times New Roman" w:hAnsi="Times New Roman" w:cs="Times New Roman" w:hint="eastAsia"/>
          <w:sz w:val="28"/>
          <w:szCs w:val="28"/>
        </w:rPr>
        <w:t>GB 18918-2002</w:t>
      </w:r>
      <w:r>
        <w:rPr>
          <w:rFonts w:ascii="Times New Roman" w:hAnsi="Times New Roman" w:cs="Times New Roman" w:hint="eastAsia"/>
          <w:sz w:val="28"/>
          <w:szCs w:val="28"/>
        </w:rPr>
        <w:t>）</w:t>
      </w:r>
      <w:r>
        <w:rPr>
          <w:rFonts w:ascii="Times New Roman" w:hAnsi="Times New Roman" w:cs="Times New Roman" w:hint="eastAsia"/>
          <w:sz w:val="28"/>
          <w:szCs w:val="28"/>
        </w:rPr>
        <w:t> </w:t>
      </w:r>
      <w:r>
        <w:rPr>
          <w:rFonts w:ascii="Times New Roman" w:hAnsi="Times New Roman" w:cs="Times New Roman" w:hint="eastAsia"/>
          <w:sz w:val="28"/>
          <w:szCs w:val="28"/>
        </w:rPr>
        <w:t>相关规定执行。</w:t>
      </w:r>
    </w:p>
    <w:p w:rsidR="005B04E2" w:rsidRDefault="00D11092" w:rsidP="00C41A0B">
      <w:pPr>
        <w:spacing w:line="360" w:lineRule="auto"/>
        <w:ind w:leftChars="214" w:left="449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（二）手工监测</w:t>
      </w:r>
    </w:p>
    <w:p w:rsidR="005B04E2" w:rsidRDefault="00D11092">
      <w:pPr>
        <w:spacing w:line="360" w:lineRule="auto"/>
        <w:ind w:firstLineChars="200" w:firstLine="562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1</w:t>
      </w:r>
      <w:r>
        <w:rPr>
          <w:rFonts w:hint="eastAsia"/>
          <w:b/>
          <w:bCs/>
          <w:sz w:val="28"/>
          <w:szCs w:val="28"/>
        </w:rPr>
        <w:t>、废水污染物采样和样品保存方法</w:t>
      </w:r>
    </w:p>
    <w:p w:rsidR="005B04E2" w:rsidRDefault="00D11092">
      <w:pPr>
        <w:spacing w:line="360" w:lineRule="auto"/>
        <w:ind w:firstLineChars="200" w:firstLine="5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 w:hint="eastAsia"/>
          <w:sz w:val="28"/>
          <w:szCs w:val="28"/>
        </w:rPr>
        <w:t>采用手工监测的废水监测指标采样和样品保存方法按照《地表水和污水监测技术规范》（</w:t>
      </w:r>
      <w:r>
        <w:rPr>
          <w:rFonts w:ascii="Times New Roman" w:hAnsi="Times New Roman" w:cs="Times New Roman" w:hint="eastAsia"/>
          <w:sz w:val="28"/>
          <w:szCs w:val="28"/>
        </w:rPr>
        <w:t>HJ/T 91-2002</w:t>
      </w:r>
      <w:r>
        <w:rPr>
          <w:rFonts w:ascii="Times New Roman" w:hAnsi="Times New Roman" w:cs="Times New Roman" w:hint="eastAsia"/>
          <w:sz w:val="28"/>
          <w:szCs w:val="28"/>
        </w:rPr>
        <w:t>）、《水质</w:t>
      </w:r>
      <w:r>
        <w:rPr>
          <w:rFonts w:ascii="Times New Roman" w:hAnsi="Times New Roman" w:cs="Times New Roman" w:hint="eastAsia"/>
          <w:sz w:val="28"/>
          <w:szCs w:val="28"/>
        </w:rPr>
        <w:t xml:space="preserve"> </w:t>
      </w:r>
      <w:r>
        <w:rPr>
          <w:rFonts w:ascii="Times New Roman" w:hAnsi="Times New Roman" w:cs="Times New Roman" w:hint="eastAsia"/>
          <w:sz w:val="28"/>
          <w:szCs w:val="28"/>
        </w:rPr>
        <w:t>样品的保存和管理技术规定》（</w:t>
      </w:r>
      <w:r>
        <w:rPr>
          <w:rFonts w:ascii="Times New Roman" w:hAnsi="Times New Roman" w:cs="Times New Roman" w:hint="eastAsia"/>
          <w:sz w:val="28"/>
          <w:szCs w:val="28"/>
        </w:rPr>
        <w:t>HJ 493-2009</w:t>
      </w:r>
      <w:r>
        <w:rPr>
          <w:rFonts w:ascii="Times New Roman" w:hAnsi="Times New Roman" w:cs="Times New Roman" w:hint="eastAsia"/>
          <w:sz w:val="28"/>
          <w:szCs w:val="28"/>
        </w:rPr>
        <w:t>）、《水质</w:t>
      </w:r>
      <w:r>
        <w:rPr>
          <w:rFonts w:ascii="Times New Roman" w:hAnsi="Times New Roman" w:cs="Times New Roman" w:hint="eastAsia"/>
          <w:sz w:val="28"/>
          <w:szCs w:val="28"/>
        </w:rPr>
        <w:t> </w:t>
      </w:r>
      <w:r>
        <w:rPr>
          <w:rFonts w:ascii="Times New Roman" w:hAnsi="Times New Roman" w:cs="Times New Roman" w:hint="eastAsia"/>
          <w:sz w:val="28"/>
          <w:szCs w:val="28"/>
        </w:rPr>
        <w:t>采样技术指导》（</w:t>
      </w:r>
      <w:r>
        <w:rPr>
          <w:rFonts w:ascii="Times New Roman" w:hAnsi="Times New Roman" w:cs="Times New Roman" w:hint="eastAsia"/>
          <w:sz w:val="28"/>
          <w:szCs w:val="28"/>
        </w:rPr>
        <w:t>HJ 494-2009</w:t>
      </w:r>
      <w:r>
        <w:rPr>
          <w:rFonts w:ascii="Times New Roman" w:hAnsi="Times New Roman" w:cs="Times New Roman" w:hint="eastAsia"/>
          <w:sz w:val="28"/>
          <w:szCs w:val="28"/>
        </w:rPr>
        <w:t>）</w:t>
      </w:r>
      <w:r>
        <w:rPr>
          <w:rFonts w:ascii="Times New Roman" w:hAnsi="Times New Roman" w:cs="Times New Roman" w:hint="eastAsia"/>
          <w:sz w:val="28"/>
          <w:szCs w:val="28"/>
        </w:rPr>
        <w:t> </w:t>
      </w:r>
      <w:r>
        <w:rPr>
          <w:rFonts w:ascii="Times New Roman" w:hAnsi="Times New Roman" w:cs="Times New Roman" w:hint="eastAsia"/>
          <w:sz w:val="28"/>
          <w:szCs w:val="28"/>
        </w:rPr>
        <w:t>和《水质</w:t>
      </w:r>
      <w:r>
        <w:rPr>
          <w:rFonts w:ascii="Times New Roman" w:hAnsi="Times New Roman" w:cs="Times New Roman" w:hint="eastAsia"/>
          <w:sz w:val="28"/>
          <w:szCs w:val="28"/>
        </w:rPr>
        <w:t> </w:t>
      </w:r>
      <w:r>
        <w:rPr>
          <w:rFonts w:ascii="Times New Roman" w:hAnsi="Times New Roman" w:cs="Times New Roman" w:hint="eastAsia"/>
          <w:sz w:val="28"/>
          <w:szCs w:val="28"/>
        </w:rPr>
        <w:t>采样方案设计技术规定》（</w:t>
      </w:r>
      <w:r>
        <w:rPr>
          <w:rFonts w:ascii="Times New Roman" w:hAnsi="Times New Roman" w:cs="Times New Roman" w:hint="eastAsia"/>
          <w:sz w:val="28"/>
          <w:szCs w:val="28"/>
        </w:rPr>
        <w:t>HJ 495-2009</w:t>
      </w:r>
      <w:r>
        <w:rPr>
          <w:rFonts w:ascii="Times New Roman" w:hAnsi="Times New Roman" w:cs="Times New Roman" w:hint="eastAsia"/>
          <w:sz w:val="28"/>
          <w:szCs w:val="28"/>
        </w:rPr>
        <w:t>）以及《城镇生活污水排放标准》（</w:t>
      </w:r>
      <w:r>
        <w:rPr>
          <w:rFonts w:ascii="Times New Roman" w:hAnsi="Times New Roman" w:cs="Times New Roman" w:hint="eastAsia"/>
          <w:sz w:val="28"/>
          <w:szCs w:val="28"/>
        </w:rPr>
        <w:t>GB 18918-2002</w:t>
      </w:r>
      <w:r>
        <w:rPr>
          <w:rFonts w:ascii="Times New Roman" w:hAnsi="Times New Roman" w:cs="Times New Roman" w:hint="eastAsia"/>
          <w:sz w:val="28"/>
          <w:szCs w:val="28"/>
        </w:rPr>
        <w:t>）</w:t>
      </w:r>
      <w:r>
        <w:rPr>
          <w:rFonts w:ascii="Times New Roman" w:hAnsi="Times New Roman" w:cs="Times New Roman" w:hint="eastAsia"/>
          <w:sz w:val="28"/>
          <w:szCs w:val="28"/>
        </w:rPr>
        <w:t xml:space="preserve"> </w:t>
      </w:r>
      <w:r>
        <w:rPr>
          <w:rFonts w:ascii="Times New Roman" w:hAnsi="Times New Roman" w:cs="Times New Roman" w:hint="eastAsia"/>
          <w:sz w:val="28"/>
          <w:szCs w:val="28"/>
        </w:rPr>
        <w:t>相关规定执行。</w:t>
      </w:r>
    </w:p>
    <w:p w:rsidR="005B04E2" w:rsidRDefault="0036235A">
      <w:pPr>
        <w:spacing w:line="360" w:lineRule="auto"/>
        <w:ind w:firstLineChars="200" w:firstLine="562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2</w:t>
      </w:r>
      <w:r w:rsidR="00D11092">
        <w:rPr>
          <w:rFonts w:hint="eastAsia"/>
          <w:b/>
          <w:bCs/>
          <w:sz w:val="28"/>
          <w:szCs w:val="28"/>
        </w:rPr>
        <w:t>、无组织废气污染物采样和样品保存方法</w:t>
      </w:r>
    </w:p>
    <w:p w:rsidR="005B04E2" w:rsidRDefault="00D11092">
      <w:pPr>
        <w:spacing w:line="360" w:lineRule="auto"/>
        <w:ind w:firstLineChars="200" w:firstLine="560"/>
        <w:rPr>
          <w:sz w:val="28"/>
          <w:szCs w:val="28"/>
        </w:rPr>
      </w:pPr>
      <w:r>
        <w:rPr>
          <w:rFonts w:ascii="Times New Roman" w:hAnsi="Times New Roman" w:cs="Times New Roman" w:hint="eastAsia"/>
          <w:sz w:val="28"/>
          <w:szCs w:val="28"/>
        </w:rPr>
        <w:t>采用手工监测的无组织废气监测指标采样和样品保存方法按照</w:t>
      </w:r>
      <w:r>
        <w:rPr>
          <w:rFonts w:hint="eastAsia"/>
          <w:sz w:val="28"/>
          <w:szCs w:val="28"/>
        </w:rPr>
        <w:t>《大气污染物无组织排放监测技术</w:t>
      </w:r>
      <w:r>
        <w:rPr>
          <w:rFonts w:ascii="Times New Roman" w:hAnsi="Times New Roman" w:cs="Times New Roman" w:hint="eastAsia"/>
          <w:sz w:val="28"/>
          <w:szCs w:val="28"/>
        </w:rPr>
        <w:t>导则》（</w:t>
      </w:r>
      <w:r>
        <w:rPr>
          <w:rFonts w:ascii="Times New Roman" w:hAnsi="Times New Roman" w:cs="Times New Roman" w:hint="eastAsia"/>
          <w:sz w:val="28"/>
          <w:szCs w:val="28"/>
        </w:rPr>
        <w:t>HJ/T55-2000</w:t>
      </w:r>
      <w:r>
        <w:rPr>
          <w:rFonts w:ascii="Times New Roman" w:hAnsi="Times New Roman" w:cs="Times New Roman" w:hint="eastAsia"/>
          <w:sz w:val="28"/>
          <w:szCs w:val="28"/>
        </w:rPr>
        <w:t>）</w:t>
      </w:r>
      <w:r>
        <w:rPr>
          <w:rFonts w:hint="eastAsia"/>
          <w:sz w:val="28"/>
          <w:szCs w:val="28"/>
        </w:rPr>
        <w:t>相关规定执行。</w:t>
      </w:r>
    </w:p>
    <w:p w:rsidR="005B04E2" w:rsidRDefault="0036235A">
      <w:pPr>
        <w:spacing w:line="360" w:lineRule="auto"/>
        <w:ind w:firstLineChars="200" w:firstLine="562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3</w:t>
      </w:r>
      <w:r w:rsidR="00D11092">
        <w:rPr>
          <w:rFonts w:hint="eastAsia"/>
          <w:b/>
          <w:bCs/>
          <w:sz w:val="28"/>
          <w:szCs w:val="28"/>
        </w:rPr>
        <w:t>、厂界环境噪声监测采样方法</w:t>
      </w:r>
    </w:p>
    <w:p w:rsidR="005B04E2" w:rsidRDefault="00D11092">
      <w:pPr>
        <w:spacing w:line="360" w:lineRule="auto"/>
        <w:ind w:firstLineChars="200" w:firstLine="5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 w:hint="eastAsia"/>
          <w:sz w:val="28"/>
          <w:szCs w:val="28"/>
        </w:rPr>
        <w:t>厂界环境噪声的采样方法按《工业企业厂界环境噪声排放标准》（</w:t>
      </w:r>
      <w:r>
        <w:rPr>
          <w:rFonts w:ascii="Times New Roman" w:hAnsi="Times New Roman" w:cs="Times New Roman" w:hint="eastAsia"/>
          <w:sz w:val="28"/>
          <w:szCs w:val="28"/>
        </w:rPr>
        <w:t>GB12348-2008</w:t>
      </w:r>
      <w:r>
        <w:rPr>
          <w:rFonts w:ascii="Times New Roman" w:hAnsi="Times New Roman" w:cs="Times New Roman" w:hint="eastAsia"/>
          <w:sz w:val="28"/>
          <w:szCs w:val="28"/>
        </w:rPr>
        <w:t>）</w:t>
      </w:r>
      <w:r>
        <w:rPr>
          <w:rFonts w:hint="eastAsia"/>
          <w:sz w:val="28"/>
          <w:szCs w:val="28"/>
        </w:rPr>
        <w:t>相关规定执行。</w:t>
      </w:r>
    </w:p>
    <w:p w:rsidR="005B04E2" w:rsidRDefault="00D11092">
      <w:pPr>
        <w:spacing w:line="360" w:lineRule="auto"/>
        <w:ind w:firstLineChars="200" w:firstLine="562"/>
        <w:jc w:val="lef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 w:hint="eastAsia"/>
          <w:b/>
          <w:bCs/>
          <w:sz w:val="28"/>
          <w:szCs w:val="28"/>
        </w:rPr>
        <w:t>四、质量保证与质量控制</w:t>
      </w:r>
    </w:p>
    <w:p w:rsidR="005B04E2" w:rsidRDefault="00D11092">
      <w:pPr>
        <w:spacing w:line="360" w:lineRule="auto"/>
        <w:ind w:firstLineChars="200" w:firstLine="56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 w:hint="eastAsia"/>
          <w:sz w:val="28"/>
          <w:szCs w:val="28"/>
        </w:rPr>
        <w:t>按照</w:t>
      </w:r>
      <w:r>
        <w:rPr>
          <w:rFonts w:ascii="Times New Roman" w:hAnsi="Times New Roman" w:cs="Times New Roman" w:hint="eastAsia"/>
          <w:sz w:val="28"/>
          <w:szCs w:val="28"/>
        </w:rPr>
        <w:t> </w:t>
      </w:r>
      <w:r>
        <w:rPr>
          <w:rFonts w:ascii="Times New Roman" w:hAnsi="Times New Roman" w:cs="Times New Roman" w:hint="eastAsia"/>
          <w:sz w:val="28"/>
          <w:szCs w:val="28"/>
        </w:rPr>
        <w:t>《排污单位自行监测技术指南</w:t>
      </w:r>
      <w:r>
        <w:rPr>
          <w:rFonts w:ascii="Times New Roman" w:hAnsi="Times New Roman" w:cs="Times New Roman" w:hint="eastAsia"/>
          <w:sz w:val="28"/>
          <w:szCs w:val="28"/>
        </w:rPr>
        <w:t>   </w:t>
      </w:r>
      <w:r>
        <w:rPr>
          <w:rFonts w:ascii="Times New Roman" w:hAnsi="Times New Roman" w:cs="Times New Roman" w:hint="eastAsia"/>
          <w:sz w:val="28"/>
          <w:szCs w:val="28"/>
        </w:rPr>
        <w:t>总则》（</w:t>
      </w:r>
      <w:r>
        <w:rPr>
          <w:rFonts w:ascii="Times New Roman" w:hAnsi="Times New Roman" w:cs="Times New Roman" w:hint="eastAsia"/>
          <w:sz w:val="28"/>
          <w:szCs w:val="28"/>
        </w:rPr>
        <w:t>HJ 819-2007</w:t>
      </w:r>
      <w:r>
        <w:rPr>
          <w:rFonts w:ascii="Times New Roman" w:hAnsi="Times New Roman" w:cs="Times New Roman" w:hint="eastAsia"/>
          <w:sz w:val="28"/>
          <w:szCs w:val="28"/>
        </w:rPr>
        <w:t>）</w:t>
      </w:r>
      <w:r>
        <w:rPr>
          <w:rFonts w:ascii="Times New Roman" w:hAnsi="Times New Roman" w:cs="Times New Roman" w:hint="eastAsia"/>
          <w:sz w:val="28"/>
          <w:szCs w:val="28"/>
        </w:rPr>
        <w:t>  </w:t>
      </w:r>
      <w:r>
        <w:rPr>
          <w:rFonts w:ascii="Times New Roman" w:hAnsi="Times New Roman" w:cs="Times New Roman" w:hint="eastAsia"/>
          <w:sz w:val="28"/>
          <w:szCs w:val="28"/>
        </w:rPr>
        <w:t>要求，建立自行监测质量保证与质量控制体系。</w:t>
      </w:r>
    </w:p>
    <w:p w:rsidR="005B04E2" w:rsidRDefault="00D11092">
      <w:pPr>
        <w:spacing w:line="360" w:lineRule="auto"/>
        <w:ind w:firstLineChars="200" w:firstLine="562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（一）</w:t>
      </w:r>
      <w:r>
        <w:rPr>
          <w:rFonts w:ascii="Times New Roman" w:hAnsi="Times New Roman" w:cs="Times New Roman" w:hint="eastAsia"/>
          <w:sz w:val="28"/>
          <w:szCs w:val="28"/>
        </w:rPr>
        <w:t>手工监测自测项目根据自行监测的工作需求，设置监测机构，梳理监测方案制定、样品采集、样品分析、监测结果报出、样品留存、相关记录的保存等监测的各个环节中，制定保证监测工作质量的工作流程、管理措施与监督措施，建立自行监测质量体系。</w:t>
      </w:r>
    </w:p>
    <w:p w:rsidR="005B04E2" w:rsidRDefault="00D11092">
      <w:pPr>
        <w:spacing w:line="360" w:lineRule="auto"/>
        <w:ind w:firstLineChars="200" w:firstLine="562"/>
        <w:jc w:val="lef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 w:hint="eastAsia"/>
          <w:b/>
          <w:bCs/>
          <w:sz w:val="28"/>
          <w:szCs w:val="28"/>
        </w:rPr>
        <w:lastRenderedPageBreak/>
        <w:t>1</w:t>
      </w:r>
      <w:r>
        <w:rPr>
          <w:rFonts w:ascii="Times New Roman" w:hAnsi="Times New Roman" w:cs="Times New Roman" w:hint="eastAsia"/>
          <w:b/>
          <w:bCs/>
          <w:sz w:val="28"/>
          <w:szCs w:val="28"/>
        </w:rPr>
        <w:t>、监测部门</w:t>
      </w:r>
    </w:p>
    <w:p w:rsidR="005B04E2" w:rsidRDefault="00D11092">
      <w:pPr>
        <w:spacing w:line="360" w:lineRule="auto"/>
        <w:ind w:firstLineChars="200" w:firstLine="56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 w:hint="eastAsia"/>
          <w:sz w:val="28"/>
          <w:szCs w:val="28"/>
        </w:rPr>
        <w:t>自行监测部门具有与监测任务相适应的技术人员、仪器设备和实验室环境，明确监测人员和管理人员的职责、权限和相互关系，采用适当的措施和程序保证监测结果准确可靠。</w:t>
      </w:r>
    </w:p>
    <w:p w:rsidR="005B04E2" w:rsidRDefault="00D11092">
      <w:pPr>
        <w:spacing w:line="360" w:lineRule="auto"/>
        <w:ind w:firstLineChars="200" w:firstLine="562"/>
        <w:jc w:val="lef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 w:hint="eastAsia"/>
          <w:b/>
          <w:bCs/>
          <w:sz w:val="28"/>
          <w:szCs w:val="28"/>
        </w:rPr>
        <w:t>2</w:t>
      </w:r>
      <w:r>
        <w:rPr>
          <w:rFonts w:ascii="Times New Roman" w:hAnsi="Times New Roman" w:cs="Times New Roman" w:hint="eastAsia"/>
          <w:b/>
          <w:bCs/>
          <w:sz w:val="28"/>
          <w:szCs w:val="28"/>
        </w:rPr>
        <w:t>、监测人员</w:t>
      </w:r>
    </w:p>
    <w:p w:rsidR="005B04E2" w:rsidRDefault="00D11092">
      <w:pPr>
        <w:spacing w:line="360" w:lineRule="auto"/>
        <w:ind w:firstLineChars="200" w:firstLine="56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 w:hint="eastAsia"/>
          <w:sz w:val="28"/>
          <w:szCs w:val="28"/>
        </w:rPr>
        <w:t>配备满足工作要求的技术人员，规范监测人员录用、培训教育和能力确认</w:t>
      </w:r>
      <w:r>
        <w:rPr>
          <w:rFonts w:ascii="Times New Roman" w:hAnsi="Times New Roman" w:cs="Times New Roman" w:hint="eastAsia"/>
          <w:sz w:val="28"/>
          <w:szCs w:val="28"/>
        </w:rPr>
        <w:t>/</w:t>
      </w:r>
      <w:r>
        <w:rPr>
          <w:rFonts w:ascii="Times New Roman" w:hAnsi="Times New Roman" w:cs="Times New Roman" w:hint="eastAsia"/>
          <w:sz w:val="28"/>
          <w:szCs w:val="28"/>
        </w:rPr>
        <w:t>考核等活动，建立人员档案，并对监测人员实施监督和管理，规避人员因素对监测数据正确性和可靠性的影响。</w:t>
      </w:r>
    </w:p>
    <w:p w:rsidR="005B04E2" w:rsidRDefault="00D11092">
      <w:pPr>
        <w:spacing w:line="360" w:lineRule="auto"/>
        <w:ind w:firstLineChars="200" w:firstLine="562"/>
        <w:jc w:val="lef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 w:hint="eastAsia"/>
          <w:b/>
          <w:bCs/>
          <w:sz w:val="28"/>
          <w:szCs w:val="28"/>
        </w:rPr>
        <w:t>3</w:t>
      </w:r>
      <w:r>
        <w:rPr>
          <w:rFonts w:ascii="Times New Roman" w:hAnsi="Times New Roman" w:cs="Times New Roman" w:hint="eastAsia"/>
          <w:b/>
          <w:bCs/>
          <w:sz w:val="28"/>
          <w:szCs w:val="28"/>
        </w:rPr>
        <w:t>、监测设施和环境</w:t>
      </w:r>
    </w:p>
    <w:p w:rsidR="005B04E2" w:rsidRDefault="00D11092">
      <w:pPr>
        <w:spacing w:line="360" w:lineRule="auto"/>
        <w:ind w:firstLineChars="200" w:firstLine="56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 w:hint="eastAsia"/>
          <w:sz w:val="28"/>
          <w:szCs w:val="28"/>
        </w:rPr>
        <w:t>根据仪器使用说明书、监测方法和规范等的要求，配备必要的辅助设施如除湿机、空调、干湿度温度计等辅助设施，以使监测工作场所条件得到有效控制。</w:t>
      </w:r>
    </w:p>
    <w:p w:rsidR="005B04E2" w:rsidRDefault="00D11092">
      <w:pPr>
        <w:spacing w:line="360" w:lineRule="auto"/>
        <w:ind w:firstLineChars="200" w:firstLine="562"/>
        <w:jc w:val="lef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 w:hint="eastAsia"/>
          <w:b/>
          <w:bCs/>
          <w:sz w:val="28"/>
          <w:szCs w:val="28"/>
        </w:rPr>
        <w:t>4</w:t>
      </w:r>
      <w:r>
        <w:rPr>
          <w:rFonts w:ascii="Times New Roman" w:hAnsi="Times New Roman" w:cs="Times New Roman" w:hint="eastAsia"/>
          <w:b/>
          <w:bCs/>
          <w:sz w:val="28"/>
          <w:szCs w:val="28"/>
        </w:rPr>
        <w:t>、监测仪器设备和实验试剂</w:t>
      </w:r>
    </w:p>
    <w:p w:rsidR="005B04E2" w:rsidRDefault="00D11092">
      <w:pPr>
        <w:spacing w:line="360" w:lineRule="auto"/>
        <w:ind w:firstLineChars="200" w:firstLine="56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 w:hint="eastAsia"/>
          <w:sz w:val="28"/>
          <w:szCs w:val="28"/>
        </w:rPr>
        <w:t>配备符合相关监测方法要求的各类监测仪器设备、标准物质和实验试剂。</w:t>
      </w:r>
    </w:p>
    <w:p w:rsidR="005B04E2" w:rsidRDefault="00D11092">
      <w:pPr>
        <w:spacing w:line="360" w:lineRule="auto"/>
        <w:ind w:firstLineChars="200" w:firstLine="56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 w:hint="eastAsia"/>
          <w:sz w:val="28"/>
          <w:szCs w:val="28"/>
        </w:rPr>
        <w:t>监测仪器性能符合相应方法标准或技术规范要求，根据仪器性能实施自校准或者检定</w:t>
      </w:r>
      <w:r>
        <w:rPr>
          <w:rFonts w:ascii="Times New Roman" w:hAnsi="Times New Roman" w:cs="Times New Roman" w:hint="eastAsia"/>
          <w:sz w:val="28"/>
          <w:szCs w:val="28"/>
        </w:rPr>
        <w:t>/</w:t>
      </w:r>
      <w:r>
        <w:rPr>
          <w:rFonts w:ascii="Times New Roman" w:hAnsi="Times New Roman" w:cs="Times New Roman" w:hint="eastAsia"/>
          <w:sz w:val="28"/>
          <w:szCs w:val="28"/>
        </w:rPr>
        <w:t>校准、运行和维护、定期检查。</w:t>
      </w:r>
    </w:p>
    <w:p w:rsidR="005B04E2" w:rsidRDefault="00D11092">
      <w:pPr>
        <w:spacing w:line="360" w:lineRule="auto"/>
        <w:ind w:firstLineChars="200" w:firstLine="56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 w:hint="eastAsia"/>
          <w:sz w:val="28"/>
          <w:szCs w:val="28"/>
        </w:rPr>
        <w:t>标准物质、试剂、耗材的购买和使用情况建立台账予以记录。</w:t>
      </w:r>
    </w:p>
    <w:p w:rsidR="005B04E2" w:rsidRDefault="00D11092">
      <w:pPr>
        <w:spacing w:line="360" w:lineRule="auto"/>
        <w:ind w:firstLineChars="200" w:firstLine="562"/>
        <w:jc w:val="lef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 w:hint="eastAsia"/>
          <w:b/>
          <w:bCs/>
          <w:sz w:val="28"/>
          <w:szCs w:val="28"/>
        </w:rPr>
        <w:t>5</w:t>
      </w:r>
      <w:r>
        <w:rPr>
          <w:rFonts w:ascii="Times New Roman" w:hAnsi="Times New Roman" w:cs="Times New Roman" w:hint="eastAsia"/>
          <w:b/>
          <w:bCs/>
          <w:sz w:val="28"/>
          <w:szCs w:val="28"/>
        </w:rPr>
        <w:t>、监测方法技术能力验证</w:t>
      </w:r>
    </w:p>
    <w:p w:rsidR="005B04E2" w:rsidRDefault="00D11092">
      <w:pPr>
        <w:spacing w:line="360" w:lineRule="auto"/>
        <w:ind w:firstLineChars="200" w:firstLine="56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 w:hint="eastAsia"/>
          <w:sz w:val="28"/>
          <w:szCs w:val="28"/>
        </w:rPr>
        <w:t>组织监测人员按照其所承担监测指标的方法步骤开展实验活动，测试方法的检出浓度、校准（工作）曲线的相关性、精密度和准确度等指标，实验结果满足方法相应的规定以后，确认该人员实际操作技</w:t>
      </w:r>
      <w:r>
        <w:rPr>
          <w:rFonts w:ascii="Times New Roman" w:hAnsi="Times New Roman" w:cs="Times New Roman" w:hint="eastAsia"/>
          <w:sz w:val="28"/>
          <w:szCs w:val="28"/>
        </w:rPr>
        <w:lastRenderedPageBreak/>
        <w:t>能满足工作需求，能够承担测试工作。</w:t>
      </w:r>
    </w:p>
    <w:p w:rsidR="005B04E2" w:rsidRDefault="00D11092">
      <w:pPr>
        <w:spacing w:line="360" w:lineRule="auto"/>
        <w:ind w:firstLineChars="200" w:firstLine="562"/>
        <w:jc w:val="lef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 w:hint="eastAsia"/>
          <w:b/>
          <w:bCs/>
          <w:sz w:val="28"/>
          <w:szCs w:val="28"/>
        </w:rPr>
        <w:t>6</w:t>
      </w:r>
      <w:r>
        <w:rPr>
          <w:rFonts w:ascii="Times New Roman" w:hAnsi="Times New Roman" w:cs="Times New Roman" w:hint="eastAsia"/>
          <w:b/>
          <w:bCs/>
          <w:sz w:val="28"/>
          <w:szCs w:val="28"/>
        </w:rPr>
        <w:t>、监测质量控制</w:t>
      </w:r>
    </w:p>
    <w:p w:rsidR="005B04E2" w:rsidRDefault="00D11092">
      <w:pPr>
        <w:spacing w:line="360" w:lineRule="auto"/>
        <w:ind w:firstLineChars="200" w:firstLine="56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 w:hint="eastAsia"/>
          <w:sz w:val="28"/>
          <w:szCs w:val="28"/>
        </w:rPr>
        <w:t>编制监测工作质量控制计划，选择与监测活动类型和工作量相适应的质控方法，包括使用标准物质、采用空白试验、平行样测定、加标回收率测定等，定期进行质控数据分析。</w:t>
      </w:r>
    </w:p>
    <w:p w:rsidR="005B04E2" w:rsidRDefault="00D11092">
      <w:pPr>
        <w:spacing w:line="360" w:lineRule="auto"/>
        <w:ind w:firstLineChars="200" w:firstLine="562"/>
        <w:jc w:val="lef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 w:hint="eastAsia"/>
          <w:b/>
          <w:bCs/>
          <w:sz w:val="28"/>
          <w:szCs w:val="28"/>
        </w:rPr>
        <w:t>7</w:t>
      </w:r>
      <w:r>
        <w:rPr>
          <w:rFonts w:ascii="Times New Roman" w:hAnsi="Times New Roman" w:cs="Times New Roman" w:hint="eastAsia"/>
          <w:b/>
          <w:bCs/>
          <w:sz w:val="28"/>
          <w:szCs w:val="28"/>
        </w:rPr>
        <w:t>、监测质量保证</w:t>
      </w:r>
    </w:p>
    <w:p w:rsidR="005B04E2" w:rsidRDefault="00D11092">
      <w:pPr>
        <w:spacing w:line="360" w:lineRule="auto"/>
        <w:ind w:firstLineChars="200" w:firstLine="56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 w:hint="eastAsia"/>
          <w:sz w:val="28"/>
          <w:szCs w:val="28"/>
        </w:rPr>
        <w:t>按照监测方法和技术规范的要求开展监测活动，若存在相关标准规定不明确但又影响监测数据质量的活动，编写《作业指导书》予以明确。</w:t>
      </w:r>
    </w:p>
    <w:p w:rsidR="005B04E2" w:rsidRDefault="00D11092">
      <w:pPr>
        <w:spacing w:line="360" w:lineRule="auto"/>
        <w:ind w:firstLineChars="200" w:firstLine="56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 w:hint="eastAsia"/>
          <w:sz w:val="28"/>
          <w:szCs w:val="28"/>
        </w:rPr>
        <w:t>编制工作流程等相关技术规定，规定任务下达和实施，分析用仪器设备购买、验收、维护和维修，监测结果的审核签发、监测结果录入发布等工作的责任人和完成时限，确保监测各环节无缝衔接。</w:t>
      </w:r>
    </w:p>
    <w:p w:rsidR="005B04E2" w:rsidRDefault="00D11092">
      <w:pPr>
        <w:spacing w:line="360" w:lineRule="auto"/>
        <w:ind w:firstLineChars="200" w:firstLine="56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 w:hint="eastAsia"/>
          <w:sz w:val="28"/>
          <w:szCs w:val="28"/>
        </w:rPr>
        <w:t>设计记录表格，对监测过程的关键信息予以记录并存档。</w:t>
      </w:r>
    </w:p>
    <w:p w:rsidR="005B04E2" w:rsidRDefault="00D11092">
      <w:pPr>
        <w:spacing w:line="360" w:lineRule="auto"/>
        <w:ind w:firstLineChars="200" w:firstLine="56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 w:hint="eastAsia"/>
          <w:sz w:val="28"/>
          <w:szCs w:val="28"/>
        </w:rPr>
        <w:t>定期对自行监测工作开展的时效性、自行监测数据的代表性和准确性、管理部门检查结论和公众对自行监测数据的反馈等情况进行评估，识别自行监测存在的问题，及时采取纠正措施。管理部门执法监测与排污单位自行监测数据不一致的，以管理部门执法监测结果为准，作为判断污染物排放是否达标、自动监测设施是否正常运行的依据。</w:t>
      </w:r>
    </w:p>
    <w:p w:rsidR="005B04E2" w:rsidRDefault="00D11092">
      <w:pPr>
        <w:spacing w:line="360" w:lineRule="auto"/>
        <w:ind w:firstLineChars="200" w:firstLine="562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 w:hint="eastAsia"/>
          <w:b/>
          <w:bCs/>
          <w:sz w:val="28"/>
          <w:szCs w:val="28"/>
        </w:rPr>
        <w:t>（二）</w:t>
      </w:r>
      <w:r>
        <w:rPr>
          <w:rFonts w:ascii="Times New Roman" w:hAnsi="Times New Roman" w:cs="Times New Roman" w:hint="eastAsia"/>
          <w:sz w:val="28"/>
          <w:szCs w:val="28"/>
        </w:rPr>
        <w:t>委托其它有资质的检（监）测机构代其开展自行监测的项目，对检（监）测机构的资质进行确认。</w:t>
      </w:r>
    </w:p>
    <w:p w:rsidR="005B04E2" w:rsidRDefault="00D11092">
      <w:pPr>
        <w:spacing w:line="360" w:lineRule="auto"/>
        <w:ind w:firstLineChars="200" w:firstLine="562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 w:hint="eastAsia"/>
          <w:b/>
          <w:bCs/>
          <w:sz w:val="28"/>
          <w:szCs w:val="28"/>
        </w:rPr>
        <w:t>（三）</w:t>
      </w:r>
      <w:r>
        <w:rPr>
          <w:rFonts w:ascii="Times New Roman" w:hAnsi="Times New Roman" w:cs="Times New Roman" w:hint="eastAsia"/>
          <w:sz w:val="28"/>
          <w:szCs w:val="28"/>
        </w:rPr>
        <w:t>废水自动监测设施按照</w:t>
      </w:r>
      <w:r>
        <w:rPr>
          <w:rFonts w:ascii="Times New Roman" w:hAnsi="Times New Roman" w:cs="Times New Roman" w:hint="eastAsia"/>
          <w:sz w:val="28"/>
          <w:szCs w:val="28"/>
        </w:rPr>
        <w:t>  </w:t>
      </w:r>
      <w:r>
        <w:rPr>
          <w:rFonts w:ascii="Times New Roman" w:hAnsi="Times New Roman" w:cs="Times New Roman" w:hint="eastAsia"/>
          <w:sz w:val="28"/>
          <w:szCs w:val="28"/>
        </w:rPr>
        <w:t>《水污染源在线监测系统运行与</w:t>
      </w:r>
      <w:r>
        <w:rPr>
          <w:rFonts w:ascii="Times New Roman" w:hAnsi="Times New Roman" w:cs="Times New Roman" w:hint="eastAsia"/>
          <w:sz w:val="28"/>
          <w:szCs w:val="28"/>
        </w:rPr>
        <w:lastRenderedPageBreak/>
        <w:t>考核技术规范（试行）》（</w:t>
      </w:r>
      <w:r>
        <w:rPr>
          <w:rFonts w:ascii="Times New Roman" w:hAnsi="Times New Roman" w:cs="Times New Roman" w:hint="eastAsia"/>
          <w:sz w:val="28"/>
          <w:szCs w:val="28"/>
        </w:rPr>
        <w:t>HJ/T 355-2007</w:t>
      </w:r>
      <w:r>
        <w:rPr>
          <w:rFonts w:ascii="Times New Roman" w:hAnsi="Times New Roman" w:cs="Times New Roman" w:hint="eastAsia"/>
          <w:sz w:val="28"/>
          <w:szCs w:val="28"/>
        </w:rPr>
        <w:t>）</w:t>
      </w:r>
      <w:r>
        <w:rPr>
          <w:rFonts w:ascii="Times New Roman" w:hAnsi="Times New Roman" w:cs="Times New Roman" w:hint="eastAsia"/>
          <w:sz w:val="28"/>
          <w:szCs w:val="28"/>
        </w:rPr>
        <w:t> </w:t>
      </w:r>
      <w:r>
        <w:rPr>
          <w:rFonts w:ascii="Times New Roman" w:hAnsi="Times New Roman" w:cs="Times New Roman" w:hint="eastAsia"/>
          <w:sz w:val="28"/>
          <w:szCs w:val="28"/>
        </w:rPr>
        <w:t>和《水污染源在线监测系统数据有效性判别技术规范（试行）》（</w:t>
      </w:r>
      <w:r>
        <w:rPr>
          <w:rFonts w:ascii="Times New Roman" w:hAnsi="Times New Roman" w:cs="Times New Roman" w:hint="eastAsia"/>
          <w:sz w:val="28"/>
          <w:szCs w:val="28"/>
        </w:rPr>
        <w:t>HJ/T 356-2007</w:t>
      </w:r>
      <w:r>
        <w:rPr>
          <w:rFonts w:ascii="Times New Roman" w:hAnsi="Times New Roman" w:cs="Times New Roman" w:hint="eastAsia"/>
          <w:sz w:val="28"/>
          <w:szCs w:val="28"/>
        </w:rPr>
        <w:t>）要求开展质量保证与质量控制工作。</w:t>
      </w:r>
    </w:p>
    <w:p w:rsidR="005B04E2" w:rsidRDefault="00D11092">
      <w:pPr>
        <w:spacing w:line="360" w:lineRule="auto"/>
        <w:ind w:firstLineChars="200" w:firstLine="562"/>
        <w:jc w:val="lef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 w:hint="eastAsia"/>
          <w:b/>
          <w:bCs/>
          <w:sz w:val="28"/>
          <w:szCs w:val="28"/>
        </w:rPr>
        <w:t>五</w:t>
      </w:r>
      <w:r>
        <w:rPr>
          <w:rFonts w:ascii="Times New Roman" w:hAnsi="Times New Roman" w:cs="Times New Roman"/>
          <w:b/>
          <w:bCs/>
          <w:sz w:val="28"/>
          <w:szCs w:val="28"/>
        </w:rPr>
        <w:t>、</w:t>
      </w:r>
      <w:r>
        <w:rPr>
          <w:rFonts w:ascii="Times New Roman" w:hAnsi="Times New Roman" w:cs="Times New Roman" w:hint="eastAsia"/>
          <w:b/>
          <w:bCs/>
          <w:sz w:val="28"/>
          <w:szCs w:val="28"/>
        </w:rPr>
        <w:t>自行监测信息公开</w:t>
      </w:r>
    </w:p>
    <w:p w:rsidR="005B04E2" w:rsidRDefault="00D11092">
      <w:pPr>
        <w:spacing w:line="360" w:lineRule="auto"/>
        <w:ind w:firstLineChars="200" w:firstLine="56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 w:hint="eastAsia"/>
          <w:sz w:val="28"/>
          <w:szCs w:val="28"/>
        </w:rPr>
        <w:t>公司属于</w:t>
      </w:r>
      <w:r w:rsidR="00F37122">
        <w:rPr>
          <w:rFonts w:ascii="Times New Roman" w:hAnsi="Times New Roman" w:cs="Times New Roman" w:hint="eastAsia"/>
          <w:color w:val="0000FF"/>
          <w:sz w:val="28"/>
          <w:szCs w:val="28"/>
        </w:rPr>
        <w:t>重点管理</w:t>
      </w:r>
      <w:r>
        <w:rPr>
          <w:rFonts w:ascii="Times New Roman" w:hAnsi="Times New Roman" w:cs="Times New Roman" w:hint="eastAsia"/>
          <w:sz w:val="28"/>
          <w:szCs w:val="28"/>
        </w:rPr>
        <w:t>排污单位，根据</w:t>
      </w:r>
      <w:r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 w:hint="eastAsia"/>
          <w:sz w:val="28"/>
          <w:szCs w:val="28"/>
        </w:rPr>
        <w:t>《</w:t>
      </w:r>
      <w:r>
        <w:rPr>
          <w:rFonts w:ascii="Times New Roman" w:hAnsi="Times New Roman" w:cs="Times New Roman"/>
          <w:sz w:val="28"/>
          <w:szCs w:val="28"/>
        </w:rPr>
        <w:t>排污单位自行监测技术指南</w:t>
      </w:r>
      <w:r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>总则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 w:hint="eastAsia"/>
          <w:sz w:val="28"/>
          <w:szCs w:val="28"/>
        </w:rPr>
        <w:t>》</w:t>
      </w:r>
      <w:r>
        <w:rPr>
          <w:rFonts w:ascii="Times New Roman" w:hAnsi="Times New Roman" w:cs="Times New Roman"/>
          <w:sz w:val="28"/>
          <w:szCs w:val="28"/>
        </w:rPr>
        <w:t> ( HJ 819-2017</w:t>
      </w:r>
      <w:r w:rsidR="00F37122">
        <w:rPr>
          <w:rFonts w:ascii="Times New Roman" w:hAnsi="Times New Roman" w:cs="Times New Roman" w:hint="eastAsia"/>
          <w:sz w:val="28"/>
          <w:szCs w:val="28"/>
        </w:rPr>
        <w:t>），有</w:t>
      </w:r>
      <w:r>
        <w:rPr>
          <w:rFonts w:ascii="Times New Roman" w:hAnsi="Times New Roman" w:cs="Times New Roman" w:hint="eastAsia"/>
          <w:sz w:val="28"/>
          <w:szCs w:val="28"/>
        </w:rPr>
        <w:t>自行监测信息公开要求。</w:t>
      </w:r>
    </w:p>
    <w:p w:rsidR="005B04E2" w:rsidRDefault="003B5475">
      <w:pPr>
        <w:spacing w:line="360" w:lineRule="auto"/>
        <w:ind w:firstLineChars="200" w:firstLine="562"/>
        <w:jc w:val="left"/>
        <w:rPr>
          <w:rFonts w:asciiTheme="minorEastAsia" w:hAnsiTheme="minorEastAsia" w:cs="仿宋"/>
          <w:b/>
          <w:bCs/>
          <w:sz w:val="28"/>
          <w:szCs w:val="28"/>
        </w:rPr>
      </w:pPr>
      <w:r>
        <w:rPr>
          <w:rFonts w:asciiTheme="minorEastAsia" w:hAnsiTheme="minorEastAsia" w:cs="仿宋" w:hint="eastAsia"/>
          <w:b/>
          <w:bCs/>
          <w:sz w:val="28"/>
          <w:szCs w:val="28"/>
        </w:rPr>
        <w:t>公开网址：</w:t>
      </w:r>
    </w:p>
    <w:p w:rsidR="003B5475" w:rsidRDefault="003B5475" w:rsidP="003B5475">
      <w:pPr>
        <w:spacing w:line="360" w:lineRule="auto"/>
        <w:ind w:firstLineChars="200" w:firstLine="562"/>
        <w:jc w:val="left"/>
        <w:rPr>
          <w:rFonts w:asciiTheme="minorEastAsia" w:hAnsiTheme="minorEastAsia" w:cs="仿宋"/>
          <w:b/>
          <w:bCs/>
          <w:sz w:val="28"/>
          <w:szCs w:val="28"/>
        </w:rPr>
      </w:pPr>
      <w:r w:rsidRPr="003B5475">
        <w:rPr>
          <w:rFonts w:asciiTheme="minorEastAsia" w:hAnsiTheme="minorEastAsia" w:cs="仿宋" w:hint="eastAsia"/>
          <w:b/>
          <w:bCs/>
          <w:sz w:val="28"/>
          <w:szCs w:val="28"/>
        </w:rPr>
        <w:t>https://app.gdep.gov.cn/epinfo/selfmonitor/getEnterpriseInfo/ad8b776f-4074-11e3-a6a2-6c626d51ef74?ename=博罗县桦阳环保有限公司</w:t>
      </w:r>
      <w:r>
        <w:rPr>
          <w:rFonts w:asciiTheme="minorEastAsia" w:hAnsiTheme="minorEastAsia" w:cs="仿宋" w:hint="eastAsia"/>
          <w:b/>
          <w:bCs/>
          <w:sz w:val="28"/>
          <w:szCs w:val="28"/>
        </w:rPr>
        <w:t>&amp;year=2019</w:t>
      </w:r>
    </w:p>
    <w:p w:rsidR="003B5475" w:rsidRDefault="003B5475" w:rsidP="003B5475">
      <w:pPr>
        <w:spacing w:line="360" w:lineRule="auto"/>
        <w:ind w:firstLineChars="200" w:firstLine="562"/>
        <w:jc w:val="left"/>
        <w:rPr>
          <w:rFonts w:asciiTheme="minorEastAsia" w:hAnsiTheme="minorEastAsia" w:cs="仿宋"/>
          <w:b/>
          <w:bCs/>
          <w:sz w:val="28"/>
          <w:szCs w:val="28"/>
        </w:rPr>
      </w:pPr>
      <w:r>
        <w:rPr>
          <w:rFonts w:asciiTheme="minorEastAsia" w:hAnsiTheme="minorEastAsia" w:cs="仿宋" w:hint="eastAsia"/>
          <w:b/>
          <w:bCs/>
          <w:sz w:val="28"/>
          <w:szCs w:val="28"/>
        </w:rPr>
        <w:t>环境信息公开网址：</w:t>
      </w:r>
    </w:p>
    <w:p w:rsidR="003B5475" w:rsidRDefault="003B5475" w:rsidP="003B5475">
      <w:pPr>
        <w:spacing w:line="360" w:lineRule="auto"/>
        <w:ind w:firstLineChars="200" w:firstLine="562"/>
        <w:jc w:val="left"/>
        <w:rPr>
          <w:rFonts w:asciiTheme="minorEastAsia" w:hAnsiTheme="minorEastAsia" w:cs="仿宋"/>
          <w:b/>
          <w:bCs/>
          <w:sz w:val="28"/>
          <w:szCs w:val="28"/>
        </w:rPr>
        <w:sectPr w:rsidR="003B5475">
          <w:footerReference w:type="default" r:id="rId9"/>
          <w:pgSz w:w="11906" w:h="16838"/>
          <w:pgMar w:top="1440" w:right="1800" w:bottom="1440" w:left="1800" w:header="851" w:footer="992" w:gutter="0"/>
          <w:pgNumType w:fmt="numberInDash" w:start="0"/>
          <w:cols w:space="0"/>
          <w:titlePg/>
          <w:docGrid w:type="lines" w:linePitch="312"/>
        </w:sectPr>
      </w:pPr>
      <w:r w:rsidRPr="003B5475">
        <w:rPr>
          <w:rFonts w:asciiTheme="minorEastAsia" w:hAnsiTheme="minorEastAsia" w:cs="仿宋"/>
          <w:b/>
          <w:bCs/>
          <w:sz w:val="28"/>
          <w:szCs w:val="28"/>
        </w:rPr>
        <w:t>http://www.ccen.info/guangdong/huizhoushi/boluoxian/2017/0508/5061.html</w:t>
      </w:r>
    </w:p>
    <w:p w:rsidR="005B04E2" w:rsidRDefault="00D11092">
      <w:pPr>
        <w:rPr>
          <w:rFonts w:asciiTheme="minorEastAsia" w:hAnsiTheme="minorEastAsia" w:cs="仿宋"/>
          <w:b/>
          <w:bCs/>
          <w:sz w:val="28"/>
          <w:szCs w:val="28"/>
        </w:rPr>
      </w:pPr>
      <w:r>
        <w:rPr>
          <w:rFonts w:asciiTheme="minorEastAsia" w:hAnsiTheme="minorEastAsia" w:cs="仿宋" w:hint="eastAsia"/>
          <w:b/>
          <w:bCs/>
          <w:sz w:val="28"/>
          <w:szCs w:val="28"/>
        </w:rPr>
        <w:lastRenderedPageBreak/>
        <w:t>附图：监测点位示意</w:t>
      </w:r>
      <w:r w:rsidR="00B21D34">
        <w:rPr>
          <w:rFonts w:asciiTheme="minorEastAsia" w:hAnsiTheme="minorEastAsia" w:cs="仿宋" w:hint="eastAsia"/>
          <w:b/>
          <w:bCs/>
          <w:sz w:val="28"/>
          <w:szCs w:val="28"/>
        </w:rPr>
        <w:t xml:space="preserve">  </w:t>
      </w:r>
      <w:r w:rsidR="008E7EBF">
        <w:rPr>
          <w:rFonts w:asciiTheme="minorEastAsia" w:hAnsiTheme="minorEastAsia" w:cs="仿宋" w:hint="eastAsia"/>
          <w:b/>
          <w:bCs/>
          <w:sz w:val="28"/>
          <w:szCs w:val="28"/>
        </w:rPr>
        <w:t>图一 废水、废气监测点位图</w:t>
      </w:r>
    </w:p>
    <w:p w:rsidR="007261CE" w:rsidRDefault="0036235A">
      <w:pPr>
        <w:rPr>
          <w:rFonts w:asciiTheme="minorEastAsia" w:hAnsiTheme="minorEastAsia" w:cs="仿宋"/>
          <w:b/>
          <w:bCs/>
          <w:sz w:val="28"/>
          <w:szCs w:val="28"/>
        </w:rPr>
      </w:pPr>
      <w:r>
        <w:rPr>
          <w:rFonts w:asciiTheme="minorEastAsia" w:hAnsiTheme="minorEastAsia" w:cs="仿宋"/>
          <w:b/>
          <w:bCs/>
          <w:noProof/>
          <w:sz w:val="28"/>
          <w:szCs w:val="28"/>
        </w:rPr>
        <w:drawing>
          <wp:inline distT="0" distB="0" distL="0" distR="0">
            <wp:extent cx="9316336" cy="5178056"/>
            <wp:effectExtent l="19050" t="0" r="0" b="0"/>
            <wp:docPr id="3" name="图片 1" descr="C:\Users\xuluqian\Desktop\桦阳排污许可证污水\集中污水厂监测点位示意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xuluqian\Desktop\桦阳排污许可证污水\集中污水厂监测点位示意图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0530" cy="5180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61CE" w:rsidRDefault="007261CE">
      <w:pPr>
        <w:rPr>
          <w:rFonts w:asciiTheme="minorEastAsia" w:hAnsiTheme="minorEastAsia" w:cs="仿宋"/>
          <w:b/>
          <w:bCs/>
          <w:sz w:val="28"/>
          <w:szCs w:val="28"/>
        </w:rPr>
      </w:pPr>
      <w:r>
        <w:rPr>
          <w:rFonts w:asciiTheme="minorEastAsia" w:hAnsiTheme="minorEastAsia" w:cs="仿宋" w:hint="eastAsia"/>
          <w:b/>
          <w:bCs/>
          <w:sz w:val="28"/>
          <w:szCs w:val="28"/>
        </w:rPr>
        <w:lastRenderedPageBreak/>
        <w:t>图</w:t>
      </w:r>
      <w:r w:rsidR="007332B1">
        <w:rPr>
          <w:rFonts w:asciiTheme="minorEastAsia" w:hAnsiTheme="minorEastAsia" w:cs="仿宋" w:hint="eastAsia"/>
          <w:b/>
          <w:bCs/>
          <w:sz w:val="28"/>
          <w:szCs w:val="28"/>
        </w:rPr>
        <w:t>2</w:t>
      </w:r>
      <w:r>
        <w:rPr>
          <w:rFonts w:asciiTheme="minorEastAsia" w:hAnsiTheme="minorEastAsia" w:cs="仿宋" w:hint="eastAsia"/>
          <w:b/>
          <w:bCs/>
          <w:sz w:val="28"/>
          <w:szCs w:val="28"/>
        </w:rPr>
        <w:t xml:space="preserve"> 污水排放口取样点远景及近景</w:t>
      </w:r>
    </w:p>
    <w:p w:rsidR="003B5475" w:rsidRDefault="003B5475">
      <w:pPr>
        <w:rPr>
          <w:rFonts w:asciiTheme="minorEastAsia" w:hAnsiTheme="minorEastAsia" w:cs="仿宋"/>
          <w:b/>
          <w:bCs/>
          <w:sz w:val="28"/>
          <w:szCs w:val="28"/>
        </w:rPr>
      </w:pPr>
      <w:r>
        <w:rPr>
          <w:rFonts w:asciiTheme="minorEastAsia" w:hAnsiTheme="minorEastAsia" w:cs="仿宋"/>
          <w:b/>
          <w:bCs/>
          <w:noProof/>
          <w:sz w:val="28"/>
          <w:szCs w:val="28"/>
        </w:rPr>
        <w:drawing>
          <wp:inline distT="0" distB="0" distL="0" distR="0">
            <wp:extent cx="4394041" cy="4954772"/>
            <wp:effectExtent l="19050" t="0" r="6509" b="0"/>
            <wp:docPr id="6" name="图片 6" descr="C:\Users\xuluqian\AppData\Local\Temp\WeChat Files\5c57df5aefa718d16322b62fdb077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xuluqian\AppData\Local\Temp\WeChat Files\5c57df5aefa718d16322b62fdb07770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5688" cy="4956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B5475">
        <w:rPr>
          <w:rFonts w:asciiTheme="minorEastAsia" w:hAnsiTheme="minorEastAsia" w:cs="仿宋"/>
          <w:b/>
          <w:bCs/>
          <w:sz w:val="28"/>
          <w:szCs w:val="28"/>
        </w:rPr>
        <w:t xml:space="preserve"> </w:t>
      </w:r>
      <w:r>
        <w:rPr>
          <w:rFonts w:asciiTheme="minorEastAsia" w:hAnsiTheme="minorEastAsia" w:cs="仿宋"/>
          <w:b/>
          <w:bCs/>
          <w:noProof/>
          <w:sz w:val="28"/>
          <w:szCs w:val="28"/>
        </w:rPr>
        <w:drawing>
          <wp:inline distT="0" distB="0" distL="0" distR="0">
            <wp:extent cx="3925629" cy="5024441"/>
            <wp:effectExtent l="1905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8169" cy="5027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235A" w:rsidRDefault="0036235A">
      <w:pPr>
        <w:rPr>
          <w:rFonts w:asciiTheme="minorEastAsia" w:hAnsiTheme="minorEastAsia" w:cs="仿宋"/>
          <w:b/>
          <w:bCs/>
          <w:sz w:val="28"/>
          <w:szCs w:val="28"/>
        </w:rPr>
      </w:pPr>
      <w:r>
        <w:rPr>
          <w:rFonts w:asciiTheme="minorEastAsia" w:hAnsiTheme="minorEastAsia" w:cs="仿宋" w:hint="eastAsia"/>
          <w:b/>
          <w:bCs/>
          <w:sz w:val="28"/>
          <w:szCs w:val="28"/>
        </w:rPr>
        <w:lastRenderedPageBreak/>
        <w:t>图3污水进水口取样点远景及近景</w:t>
      </w:r>
    </w:p>
    <w:p w:rsidR="0036235A" w:rsidRDefault="001F42BE">
      <w:pPr>
        <w:rPr>
          <w:rFonts w:asciiTheme="minorEastAsia" w:hAnsiTheme="minorEastAsia" w:cs="仿宋" w:hint="eastAsia"/>
          <w:b/>
          <w:bCs/>
          <w:sz w:val="28"/>
          <w:szCs w:val="28"/>
        </w:rPr>
      </w:pPr>
      <w:r>
        <w:rPr>
          <w:rFonts w:asciiTheme="minorEastAsia" w:hAnsiTheme="minorEastAsia" w:cs="仿宋"/>
          <w:b/>
          <w:bCs/>
          <w:noProof/>
          <w:sz w:val="28"/>
          <w:szCs w:val="28"/>
        </w:rPr>
        <w:drawing>
          <wp:inline distT="0" distB="0" distL="0" distR="0">
            <wp:extent cx="7624258" cy="2381693"/>
            <wp:effectExtent l="19050" t="0" r="0" b="0"/>
            <wp:docPr id="1" name="图片 1" descr="C:\Users\xuluqian\AppData\Local\Temp\WeChat Files\36414c8ac0b76725f5fcd5753ddc7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xuluqian\AppData\Local\Temp\WeChat Files\36414c8ac0b76725f5fcd5753ddc778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2381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42BE" w:rsidRDefault="001F42BE">
      <w:pPr>
        <w:rPr>
          <w:rFonts w:asciiTheme="minorEastAsia" w:hAnsiTheme="minorEastAsia" w:cs="仿宋"/>
          <w:b/>
          <w:bCs/>
          <w:sz w:val="28"/>
          <w:szCs w:val="28"/>
        </w:rPr>
      </w:pPr>
      <w:r>
        <w:rPr>
          <w:rFonts w:asciiTheme="minorEastAsia" w:hAnsiTheme="minorEastAsia" w:cs="仿宋"/>
          <w:b/>
          <w:bCs/>
          <w:noProof/>
          <w:sz w:val="28"/>
          <w:szCs w:val="28"/>
        </w:rPr>
        <w:drawing>
          <wp:inline distT="0" distB="0" distL="0" distR="0">
            <wp:extent cx="7689555" cy="2679405"/>
            <wp:effectExtent l="19050" t="0" r="6645" b="0"/>
            <wp:docPr id="8" name="图片 2" descr="C:\Users\xuluqian\AppData\Local\Temp\WeChat Files\5603cf49388fba1d2a188d1eeb7ae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xuluqian\AppData\Local\Temp\WeChat Files\5603cf49388fba1d2a188d1eeb7ae88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4738" cy="2681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F42BE" w:rsidSect="005B04E2">
      <w:pgSz w:w="16838" w:h="11906" w:orient="landscape"/>
      <w:pgMar w:top="1440" w:right="1080" w:bottom="1440" w:left="1080" w:header="851" w:footer="992" w:gutter="0"/>
      <w:pgNumType w:fmt="numberInDash" w:start="1"/>
      <w:cols w:space="0"/>
      <w:titlePg/>
      <w:docGrid w:type="lines" w:linePitch="31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642FE" w:rsidRDefault="000642FE" w:rsidP="005B04E2">
      <w:r>
        <w:separator/>
      </w:r>
    </w:p>
  </w:endnote>
  <w:endnote w:type="continuationSeparator" w:id="1">
    <w:p w:rsidR="000642FE" w:rsidRDefault="000642FE" w:rsidP="005B04E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微软雅黑">
    <w:panose1 w:val="020B0503020204020204"/>
    <w:charset w:val="86"/>
    <w:family w:val="swiss"/>
    <w:pitch w:val="variable"/>
    <w:sig w:usb0="A0000287" w:usb1="28CF3C52" w:usb2="00000016" w:usb3="00000000" w:csb0="0004001F" w:csb1="00000000"/>
  </w:font>
  <w:font w:name="方正小标宋简体">
    <w:altName w:val="Microsoft JhengHei Light"/>
    <w:charset w:val="86"/>
    <w:family w:val="auto"/>
    <w:pitch w:val="default"/>
    <w:sig w:usb0="00000000" w:usb1="080E0000" w:usb2="00000000" w:usb3="00000000" w:csb0="0004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icrosoft Yahei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235A" w:rsidRDefault="00B16394">
    <w:pPr>
      <w:pStyle w:val="a6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style="position:absolute;margin-left:0;margin-top:0;width:2in;height:2in;z-index:251658240;mso-wrap-style:none;mso-position-horizontal:center;mso-position-horizontal-relative:margin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Cuo6nIZAgAAIQQAAA4AAABkcnMvZTJvRG9jLnhtbK1Ty47TMBTdI/EP&#10;lvc0aRGjqmo6KjMqQqqYkQpi7TpOE8kv2W6T8gHwB6zYsOe7+h0cO0kHASvExr72fZ977vK2U5Kc&#10;hPON0QWdTnJKhOambPShoB/eb17MKfGB6ZJJo0VBz8LT29XzZ8vWLsTM1EaWwhEE0X7R2oLWIdhF&#10;lnleC8X8xFihoayMUyzg6Q5Z6ViL6Epmszy/yVrjSusMF97j975X0lWKX1WCh4eq8iIQWVDUFtLp&#10;0rmPZ7ZassXBMVs3fCiD/UMVijUaSa+h7llg5OiaP0KphjvjTRUm3KjMVFXDReoB3Uzz37rZ1cyK&#10;1AvA8fYKk/9/Yfm706MjTYnZUaKZwoguX79cvv24fP9MphGe1voFrHYWdqF7bbpoOvx7fMauu8qp&#10;eKMfAj2APl/BFV0gPDrNZ/N5DhWHbnwgTvbkbp0Pb4RRJAoFdZheApWdtj70pqNJzKbNppES/2wh&#10;NWkLevPyVZ4crhoElzoaiMSFIUxsqS89SqHbd0M/e1Oe0aYzPU+85ZsGpWyZD4/MgRgoH2QPDzgq&#10;aZDSDBIltXGf/vYf7TEvaClpQbSCamwCJfKtxhwjJ0fBjcJ+FPRR3RkwF7NBLUmEgwtyFCtn1Eds&#10;wDrmgIppjkwFDaN4F3qyY4O4WK+T0dG65lD3DmChZWGrd5bHNBEqb9fHAGgT4hGgHhVMKj7AwzSz&#10;YWci0X99J6unzV79BF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IEAABbQ29udGVudF9UeXBlc10ueG1sUEsBAhQACgAAAAAAh07iQAAAAAAAAAAA&#10;AAAAAAYAAAAAAAAAAAAQAAAAZAMAAF9yZWxzL1BLAQIUABQAAAAIAIdO4kCKFGY80QAAAJQBAAAL&#10;AAAAAAAAAAEAIAAAAIgDAABfcmVscy8ucmVsc1BLAQIUAAoAAAAAAIdO4kAAAAAAAAAAAAAAAAAE&#10;AAAAAAAAAAAAEAAAAAAAAABkcnMvUEsBAhQAFAAAAAgAh07iQLNJWO7QAAAABQEAAA8AAAAAAAAA&#10;AQAgAAAAIgAAAGRycy9kb3ducmV2LnhtbFBLAQIUABQAAAAIAIdO4kArqOpyGQIAACEEAAAOAAAA&#10;AAAAAAEAIAAAAB8BAABkcnMvZTJvRG9jLnhtbFBLBQYAAAAABgAGAFkBAACqBQAAAAA=&#10;" filled="f" stroked="f" strokeweight=".5pt">
          <v:textbox style="mso-fit-shape-to-text:t" inset="0,0,0,0">
            <w:txbxContent>
              <w:p w:rsidR="0036235A" w:rsidRDefault="00B16394">
                <w:pPr>
                  <w:pStyle w:val="a6"/>
                </w:pPr>
                <w:fldSimple w:instr=" PAGE  \* MERGEFORMAT ">
                  <w:r w:rsidR="001F42BE">
                    <w:rPr>
                      <w:noProof/>
                    </w:rPr>
                    <w:t>- 3 -</w:t>
                  </w:r>
                </w:fldSimple>
              </w:p>
            </w:txbxContent>
          </v:textbox>
          <w10:wrap anchorx="margin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642FE" w:rsidRDefault="000642FE" w:rsidP="005B04E2">
      <w:r>
        <w:separator/>
      </w:r>
    </w:p>
  </w:footnote>
  <w:footnote w:type="continuationSeparator" w:id="1">
    <w:p w:rsidR="000642FE" w:rsidRDefault="000642FE" w:rsidP="005B04E2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defaultTabStop w:val="420"/>
  <w:drawingGridVerticalSpacing w:val="159"/>
  <w:noPunctuationKerning/>
  <w:characterSpacingControl w:val="compressPunctuation"/>
  <w:hdrShapeDefaults>
    <o:shapedefaults v:ext="edit" spidmax="16386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</w:compat>
  <w:rsids>
    <w:rsidRoot w:val="005B04E2"/>
    <w:rsid w:val="000024B4"/>
    <w:rsid w:val="00003710"/>
    <w:rsid w:val="00062656"/>
    <w:rsid w:val="000642FE"/>
    <w:rsid w:val="000F1BFB"/>
    <w:rsid w:val="00191F3F"/>
    <w:rsid w:val="001D3EF7"/>
    <w:rsid w:val="001F42BE"/>
    <w:rsid w:val="002C46DC"/>
    <w:rsid w:val="002E0B26"/>
    <w:rsid w:val="0036235A"/>
    <w:rsid w:val="003B2319"/>
    <w:rsid w:val="003B5475"/>
    <w:rsid w:val="00441D52"/>
    <w:rsid w:val="004D19F9"/>
    <w:rsid w:val="004D46D1"/>
    <w:rsid w:val="005111CB"/>
    <w:rsid w:val="005714DF"/>
    <w:rsid w:val="005B04E2"/>
    <w:rsid w:val="00613F20"/>
    <w:rsid w:val="0064471B"/>
    <w:rsid w:val="006E7E59"/>
    <w:rsid w:val="007261CE"/>
    <w:rsid w:val="00727510"/>
    <w:rsid w:val="007332B1"/>
    <w:rsid w:val="00763AF2"/>
    <w:rsid w:val="007A1A50"/>
    <w:rsid w:val="007D5BE5"/>
    <w:rsid w:val="007E3474"/>
    <w:rsid w:val="008A22E6"/>
    <w:rsid w:val="008E7EBF"/>
    <w:rsid w:val="009027E6"/>
    <w:rsid w:val="009B2A02"/>
    <w:rsid w:val="00A11340"/>
    <w:rsid w:val="00A35AF3"/>
    <w:rsid w:val="00B16394"/>
    <w:rsid w:val="00B21D34"/>
    <w:rsid w:val="00B24413"/>
    <w:rsid w:val="00B248D1"/>
    <w:rsid w:val="00B91C67"/>
    <w:rsid w:val="00BC2AD2"/>
    <w:rsid w:val="00C26BEC"/>
    <w:rsid w:val="00C41A0B"/>
    <w:rsid w:val="00C800F4"/>
    <w:rsid w:val="00CE1DD3"/>
    <w:rsid w:val="00D11092"/>
    <w:rsid w:val="00D44B24"/>
    <w:rsid w:val="00E216E0"/>
    <w:rsid w:val="00EA05D9"/>
    <w:rsid w:val="00ED57F2"/>
    <w:rsid w:val="00F37122"/>
    <w:rsid w:val="00F6279D"/>
    <w:rsid w:val="01285855"/>
    <w:rsid w:val="03967A05"/>
    <w:rsid w:val="0E737A10"/>
    <w:rsid w:val="10406AC6"/>
    <w:rsid w:val="105B67CB"/>
    <w:rsid w:val="1BAD5890"/>
    <w:rsid w:val="1BFD7203"/>
    <w:rsid w:val="23FB4C11"/>
    <w:rsid w:val="260662D5"/>
    <w:rsid w:val="354C2EAB"/>
    <w:rsid w:val="3638359D"/>
    <w:rsid w:val="36BA4572"/>
    <w:rsid w:val="4B4B7EF0"/>
    <w:rsid w:val="5E2031EE"/>
    <w:rsid w:val="60542625"/>
    <w:rsid w:val="61AE4179"/>
    <w:rsid w:val="657D6EA1"/>
    <w:rsid w:val="71965087"/>
    <w:rsid w:val="748B4DBA"/>
    <w:rsid w:val="7B35271E"/>
    <w:rsid w:val="7D55243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6386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qFormat="1"/>
    <w:lsdException w:name="header" w:qFormat="1"/>
    <w:lsdException w:name="footer" w:qFormat="1"/>
    <w:lsdException w:name="caption" w:semiHidden="1" w:unhideWhenUsed="1" w:qFormat="1"/>
    <w:lsdException w:name="annotation reference" w:qFormat="1"/>
    <w:lsdException w:name="Title" w:qFormat="1"/>
    <w:lsdException w:name="Default Paragraph Font" w:uiPriority="1" w:unhideWhenUsed="1" w:qFormat="1"/>
    <w:lsdException w:name="Subtitle" w:qFormat="1"/>
    <w:lsdException w:name="Hyperlink" w:qFormat="1"/>
    <w:lsdException w:name="FollowedHyperlink" w:qFormat="1"/>
    <w:lsdException w:name="Strong" w:qFormat="1"/>
    <w:lsdException w:name="Emphasis" w:qFormat="1"/>
    <w:lsdException w:name="Document Map" w:qFormat="1"/>
    <w:lsdException w:name="HTML Top of Form" w:semiHidden="1" w:uiPriority="99" w:unhideWhenUsed="1"/>
    <w:lsdException w:name="HTML Bottom of Form" w:semiHidden="1" w:uiPriority="99" w:unhideWhenUsed="1"/>
    <w:lsdException w:name="HTML Cite" w:qFormat="1"/>
    <w:lsdException w:name="Normal Table" w:uiPriority="99" w:unhideWhenUsed="1" w:qFormat="1"/>
    <w:lsdException w:name="annotation subject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Balloon Text" w:qFormat="1"/>
    <w:lsdException w:name="Table Grid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5B04E2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3">
    <w:name w:val="heading 3"/>
    <w:basedOn w:val="a"/>
    <w:next w:val="a"/>
    <w:unhideWhenUsed/>
    <w:qFormat/>
    <w:rsid w:val="005B04E2"/>
    <w:pPr>
      <w:spacing w:beforeAutospacing="1" w:afterAutospacing="1"/>
      <w:jc w:val="left"/>
      <w:outlineLvl w:val="2"/>
    </w:pPr>
    <w:rPr>
      <w:rFonts w:ascii="宋体" w:eastAsia="宋体" w:hAnsi="宋体" w:cs="Times New Roman" w:hint="eastAsia"/>
      <w:b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ocument Map"/>
    <w:basedOn w:val="a"/>
    <w:link w:val="Char"/>
    <w:qFormat/>
    <w:rsid w:val="005B04E2"/>
    <w:rPr>
      <w:rFonts w:ascii="宋体" w:eastAsia="宋体"/>
      <w:sz w:val="18"/>
      <w:szCs w:val="18"/>
    </w:rPr>
  </w:style>
  <w:style w:type="paragraph" w:styleId="a4">
    <w:name w:val="annotation text"/>
    <w:basedOn w:val="a"/>
    <w:link w:val="Char0"/>
    <w:qFormat/>
    <w:rsid w:val="005B04E2"/>
    <w:pPr>
      <w:jc w:val="left"/>
    </w:pPr>
  </w:style>
  <w:style w:type="paragraph" w:styleId="a5">
    <w:name w:val="Balloon Text"/>
    <w:basedOn w:val="a"/>
    <w:link w:val="Char1"/>
    <w:qFormat/>
    <w:rsid w:val="005B04E2"/>
    <w:rPr>
      <w:sz w:val="18"/>
      <w:szCs w:val="18"/>
    </w:rPr>
  </w:style>
  <w:style w:type="paragraph" w:styleId="a6">
    <w:name w:val="footer"/>
    <w:basedOn w:val="a"/>
    <w:qFormat/>
    <w:rsid w:val="005B04E2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7">
    <w:name w:val="header"/>
    <w:basedOn w:val="a"/>
    <w:qFormat/>
    <w:rsid w:val="005B04E2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a8">
    <w:name w:val="annotation subject"/>
    <w:basedOn w:val="a4"/>
    <w:next w:val="a4"/>
    <w:link w:val="Char2"/>
    <w:qFormat/>
    <w:rsid w:val="005B04E2"/>
    <w:rPr>
      <w:b/>
      <w:bCs/>
    </w:rPr>
  </w:style>
  <w:style w:type="table" w:styleId="a9">
    <w:name w:val="Table Grid"/>
    <w:basedOn w:val="a1"/>
    <w:qFormat/>
    <w:rsid w:val="005B04E2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FollowedHyperlink"/>
    <w:basedOn w:val="a0"/>
    <w:qFormat/>
    <w:rsid w:val="005B04E2"/>
    <w:rPr>
      <w:color w:val="185ECF"/>
      <w:u w:val="none"/>
    </w:rPr>
  </w:style>
  <w:style w:type="character" w:styleId="ab">
    <w:name w:val="Emphasis"/>
    <w:basedOn w:val="a0"/>
    <w:qFormat/>
    <w:rsid w:val="005B04E2"/>
    <w:rPr>
      <w:color w:val="CC0000"/>
    </w:rPr>
  </w:style>
  <w:style w:type="character" w:styleId="ac">
    <w:name w:val="Hyperlink"/>
    <w:basedOn w:val="a0"/>
    <w:qFormat/>
    <w:rsid w:val="005B04E2"/>
    <w:rPr>
      <w:color w:val="0000FF"/>
      <w:u w:val="single"/>
    </w:rPr>
  </w:style>
  <w:style w:type="character" w:styleId="ad">
    <w:name w:val="annotation reference"/>
    <w:basedOn w:val="a0"/>
    <w:qFormat/>
    <w:rsid w:val="005B04E2"/>
    <w:rPr>
      <w:sz w:val="21"/>
      <w:szCs w:val="21"/>
    </w:rPr>
  </w:style>
  <w:style w:type="character" w:styleId="HTML">
    <w:name w:val="HTML Cite"/>
    <w:basedOn w:val="a0"/>
    <w:qFormat/>
    <w:rsid w:val="005B04E2"/>
    <w:rPr>
      <w:color w:val="008000"/>
    </w:rPr>
  </w:style>
  <w:style w:type="paragraph" w:customStyle="1" w:styleId="14">
    <w:name w:val="正文_14"/>
    <w:qFormat/>
    <w:rsid w:val="005B04E2"/>
    <w:pPr>
      <w:widowControl w:val="0"/>
      <w:jc w:val="both"/>
    </w:pPr>
    <w:rPr>
      <w:rFonts w:ascii="Calibri" w:hAnsi="Calibri"/>
      <w:kern w:val="2"/>
      <w:sz w:val="21"/>
    </w:rPr>
  </w:style>
  <w:style w:type="character" w:customStyle="1" w:styleId="Char1">
    <w:name w:val="批注框文本 Char"/>
    <w:basedOn w:val="a0"/>
    <w:link w:val="a5"/>
    <w:qFormat/>
    <w:rsid w:val="005B04E2"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showhidemsg1">
    <w:name w:val="showhidemsg1"/>
    <w:basedOn w:val="a0"/>
    <w:qFormat/>
    <w:rsid w:val="005B04E2"/>
  </w:style>
  <w:style w:type="paragraph" w:customStyle="1" w:styleId="1">
    <w:name w:val="列出段落1"/>
    <w:basedOn w:val="a"/>
    <w:uiPriority w:val="99"/>
    <w:unhideWhenUsed/>
    <w:qFormat/>
    <w:rsid w:val="005B04E2"/>
    <w:pPr>
      <w:ind w:firstLineChars="200" w:firstLine="420"/>
    </w:pPr>
  </w:style>
  <w:style w:type="table" w:customStyle="1" w:styleId="10">
    <w:name w:val="网格型1"/>
    <w:basedOn w:val="a1"/>
    <w:qFormat/>
    <w:rsid w:val="005B04E2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网格型2"/>
    <w:basedOn w:val="a1"/>
    <w:qFormat/>
    <w:rsid w:val="005B04E2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0">
    <w:name w:val="网格型3"/>
    <w:basedOn w:val="a1"/>
    <w:qFormat/>
    <w:rsid w:val="005B04E2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0">
    <w:name w:val="批注文字 Char"/>
    <w:basedOn w:val="a0"/>
    <w:link w:val="a4"/>
    <w:qFormat/>
    <w:rsid w:val="005B04E2"/>
    <w:rPr>
      <w:rFonts w:asciiTheme="minorHAnsi" w:eastAsiaTheme="minorEastAsia" w:hAnsiTheme="minorHAnsi" w:cstheme="minorBidi"/>
      <w:kern w:val="2"/>
      <w:sz w:val="21"/>
      <w:szCs w:val="24"/>
    </w:rPr>
  </w:style>
  <w:style w:type="character" w:customStyle="1" w:styleId="Char2">
    <w:name w:val="批注主题 Char"/>
    <w:basedOn w:val="Char0"/>
    <w:link w:val="a8"/>
    <w:qFormat/>
    <w:rsid w:val="005B04E2"/>
    <w:rPr>
      <w:b/>
      <w:bCs/>
    </w:rPr>
  </w:style>
  <w:style w:type="character" w:customStyle="1" w:styleId="Char">
    <w:name w:val="文档结构图 Char"/>
    <w:basedOn w:val="a0"/>
    <w:link w:val="a3"/>
    <w:qFormat/>
    <w:rsid w:val="005B04E2"/>
    <w:rPr>
      <w:rFonts w:ascii="宋体" w:eastAsia="宋体" w:hAnsiTheme="minorHAnsi" w:cstheme="minorBidi"/>
      <w:kern w:val="2"/>
      <w:sz w:val="18"/>
      <w:szCs w:val="18"/>
    </w:rPr>
  </w:style>
  <w:style w:type="paragraph" w:customStyle="1" w:styleId="31">
    <w:name w:val="样式3"/>
    <w:basedOn w:val="a"/>
    <w:qFormat/>
    <w:rsid w:val="005B04E2"/>
    <w:pPr>
      <w:snapToGrid w:val="0"/>
    </w:pPr>
  </w:style>
  <w:style w:type="character" w:customStyle="1" w:styleId="checkbox">
    <w:name w:val="checkbox"/>
    <w:basedOn w:val="a0"/>
    <w:qFormat/>
    <w:rsid w:val="005B04E2"/>
  </w:style>
  <w:style w:type="character" w:customStyle="1" w:styleId="shenbao">
    <w:name w:val="shenbao"/>
    <w:basedOn w:val="a0"/>
    <w:qFormat/>
    <w:rsid w:val="005B04E2"/>
    <w:rPr>
      <w:color w:val="EF6334"/>
    </w:rPr>
  </w:style>
  <w:style w:type="character" w:customStyle="1" w:styleId="chakan">
    <w:name w:val="chakan"/>
    <w:basedOn w:val="a0"/>
    <w:qFormat/>
    <w:rsid w:val="005B04E2"/>
    <w:rPr>
      <w:color w:val="0064EA"/>
    </w:rPr>
  </w:style>
  <w:style w:type="character" w:customStyle="1" w:styleId="reportspan">
    <w:name w:val="report_span"/>
    <w:basedOn w:val="a0"/>
    <w:qFormat/>
    <w:rsid w:val="005B04E2"/>
    <w:rPr>
      <w:sz w:val="14"/>
      <w:szCs w:val="14"/>
    </w:rPr>
  </w:style>
  <w:style w:type="character" w:customStyle="1" w:styleId="reportspan2">
    <w:name w:val="report_span2"/>
    <w:basedOn w:val="a0"/>
    <w:qFormat/>
    <w:rsid w:val="005B04E2"/>
    <w:rPr>
      <w:sz w:val="14"/>
      <w:szCs w:val="14"/>
    </w:rPr>
  </w:style>
  <w:style w:type="character" w:customStyle="1" w:styleId="c-icon">
    <w:name w:val="c-icon"/>
    <w:basedOn w:val="a0"/>
    <w:qFormat/>
    <w:rsid w:val="005B04E2"/>
  </w:style>
  <w:style w:type="character" w:customStyle="1" w:styleId="c-icon14">
    <w:name w:val="c-icon14"/>
    <w:basedOn w:val="a0"/>
    <w:qFormat/>
    <w:rsid w:val="005B04E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97444163">
      <w:bodyDiv w:val="1"/>
      <w:marLeft w:val="167"/>
      <w:marRight w:val="84"/>
      <w:marTop w:val="84"/>
      <w:marBottom w:val="84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datacenter.mee.gov.cn/websjzx/javascript:void(0)" TargetMode="External"/><Relationship Id="rId13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2016</TotalTime>
  <Pages>15</Pages>
  <Words>975</Words>
  <Characters>5564</Characters>
  <Application>Microsoft Office Word</Application>
  <DocSecurity>0</DocSecurity>
  <Lines>46</Lines>
  <Paragraphs>13</Paragraphs>
  <ScaleCrop>false</ScaleCrop>
  <Company>微软中国</Company>
  <LinksUpToDate>false</LinksUpToDate>
  <CharactersWithSpaces>6526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排排</dc:creator>
  <cp:lastModifiedBy>xuluqian</cp:lastModifiedBy>
  <cp:revision>70</cp:revision>
  <cp:lastPrinted>2019-01-24T10:40:00Z</cp:lastPrinted>
  <dcterms:created xsi:type="dcterms:W3CDTF">2018-12-05T12:31:00Z</dcterms:created>
  <dcterms:modified xsi:type="dcterms:W3CDTF">2020-10-21T16:04:00Z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2052-11.1.0.8597</vt:lpwstr>
  </property>
</Properties>
</file>