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FD" w:rsidRPr="005F792B" w:rsidRDefault="00C04CFD" w:rsidP="004A19F5">
      <w:pPr>
        <w:pStyle w:val="ac"/>
        <w:spacing w:line="360" w:lineRule="auto"/>
        <w:rPr>
          <w:rFonts w:eastAsia="黑体"/>
          <w:color w:val="8511B3"/>
          <w:sz w:val="24"/>
        </w:rPr>
      </w:pPr>
    </w:p>
    <w:p w:rsidR="00C04CFD" w:rsidRPr="005F792B" w:rsidRDefault="00C04CFD" w:rsidP="004A19F5">
      <w:pPr>
        <w:pStyle w:val="ac"/>
        <w:spacing w:line="360" w:lineRule="auto"/>
        <w:rPr>
          <w:rFonts w:eastAsia="黑体"/>
          <w:color w:val="8511B3"/>
          <w:sz w:val="24"/>
        </w:rPr>
      </w:pPr>
    </w:p>
    <w:p w:rsidR="00C04CFD" w:rsidRPr="005F792B" w:rsidRDefault="00C04CFD" w:rsidP="004A19F5">
      <w:pPr>
        <w:pStyle w:val="ac"/>
        <w:spacing w:line="360" w:lineRule="auto"/>
        <w:rPr>
          <w:rFonts w:eastAsia="黑体"/>
          <w:color w:val="8511B3"/>
          <w:sz w:val="24"/>
        </w:rPr>
      </w:pPr>
    </w:p>
    <w:p w:rsidR="00C04CFD" w:rsidRPr="005F792B" w:rsidRDefault="00C04CFD" w:rsidP="004A19F5">
      <w:pPr>
        <w:spacing w:line="360" w:lineRule="auto"/>
        <w:jc w:val="left"/>
        <w:rPr>
          <w:rFonts w:eastAsia="黑体"/>
          <w:color w:val="8511B3"/>
          <w:sz w:val="28"/>
          <w:szCs w:val="28"/>
        </w:rPr>
      </w:pPr>
    </w:p>
    <w:p w:rsidR="00C04CFD" w:rsidRPr="005F792B" w:rsidRDefault="00C04CFD" w:rsidP="004A19F5">
      <w:pPr>
        <w:spacing w:line="360" w:lineRule="auto"/>
        <w:jc w:val="left"/>
        <w:rPr>
          <w:b/>
          <w:bCs/>
          <w:color w:val="8511B3"/>
          <w:sz w:val="36"/>
          <w:szCs w:val="36"/>
        </w:rPr>
      </w:pPr>
    </w:p>
    <w:p w:rsidR="00C04CFD" w:rsidRPr="005F792B" w:rsidRDefault="00C04CFD" w:rsidP="004A19F5">
      <w:pPr>
        <w:spacing w:line="360" w:lineRule="auto"/>
        <w:jc w:val="left"/>
        <w:rPr>
          <w:b/>
          <w:bCs/>
          <w:color w:val="8511B3"/>
          <w:sz w:val="36"/>
          <w:szCs w:val="36"/>
        </w:rPr>
      </w:pPr>
    </w:p>
    <w:p w:rsidR="00C04CFD" w:rsidRPr="00B02B21" w:rsidRDefault="00C04CFD" w:rsidP="004A19F5">
      <w:pPr>
        <w:spacing w:line="360" w:lineRule="auto"/>
        <w:jc w:val="left"/>
        <w:rPr>
          <w:b/>
          <w:bCs/>
          <w:sz w:val="36"/>
          <w:szCs w:val="36"/>
        </w:rPr>
      </w:pPr>
    </w:p>
    <w:p w:rsidR="00663B7E" w:rsidRPr="00B02B21" w:rsidRDefault="00B02B21" w:rsidP="004A19F5">
      <w:pPr>
        <w:spacing w:line="360" w:lineRule="auto"/>
        <w:jc w:val="center"/>
        <w:rPr>
          <w:rFonts w:eastAsia="黑体"/>
          <w:b/>
          <w:bCs/>
          <w:sz w:val="52"/>
          <w:szCs w:val="52"/>
        </w:rPr>
      </w:pPr>
      <w:r w:rsidRPr="00B02B21">
        <w:rPr>
          <w:rFonts w:eastAsia="黑体"/>
          <w:b/>
          <w:bCs/>
          <w:sz w:val="52"/>
          <w:szCs w:val="52"/>
        </w:rPr>
        <w:t>松原鑫祥新能源有限公司</w:t>
      </w:r>
    </w:p>
    <w:p w:rsidR="00C04CFD" w:rsidRPr="00B02B21" w:rsidRDefault="00F55EEA" w:rsidP="004A19F5">
      <w:pPr>
        <w:spacing w:line="360" w:lineRule="auto"/>
        <w:jc w:val="center"/>
        <w:rPr>
          <w:rFonts w:eastAsia="黑体"/>
          <w:b/>
          <w:bCs/>
          <w:sz w:val="52"/>
          <w:szCs w:val="52"/>
        </w:rPr>
      </w:pPr>
      <w:r w:rsidRPr="00B02B21">
        <w:rPr>
          <w:rFonts w:eastAsia="黑体"/>
          <w:b/>
          <w:bCs/>
          <w:sz w:val="52"/>
          <w:szCs w:val="52"/>
        </w:rPr>
        <w:t>突发环境事件应急预案</w:t>
      </w:r>
    </w:p>
    <w:p w:rsidR="00C04CFD" w:rsidRPr="005F792B" w:rsidRDefault="00C04CFD" w:rsidP="004A19F5">
      <w:pPr>
        <w:spacing w:line="360" w:lineRule="auto"/>
        <w:jc w:val="center"/>
        <w:rPr>
          <w:rFonts w:eastAsia="黑体"/>
          <w:b/>
          <w:bCs/>
          <w:color w:val="8511B3"/>
          <w:sz w:val="36"/>
        </w:rPr>
      </w:pPr>
    </w:p>
    <w:p w:rsidR="00C04CFD" w:rsidRPr="005F792B" w:rsidRDefault="00C04CFD" w:rsidP="004A19F5">
      <w:pPr>
        <w:spacing w:line="360" w:lineRule="auto"/>
        <w:jc w:val="center"/>
        <w:rPr>
          <w:rFonts w:eastAsia="黑体"/>
          <w:b/>
          <w:bCs/>
          <w:color w:val="8511B3"/>
          <w:sz w:val="36"/>
        </w:rPr>
      </w:pPr>
    </w:p>
    <w:p w:rsidR="00C04CFD" w:rsidRPr="005F792B" w:rsidRDefault="00C04CFD" w:rsidP="004A19F5">
      <w:pPr>
        <w:spacing w:line="360" w:lineRule="auto"/>
        <w:jc w:val="center"/>
        <w:rPr>
          <w:rFonts w:eastAsia="黑体"/>
          <w:b/>
          <w:bCs/>
          <w:color w:val="8511B3"/>
          <w:sz w:val="36"/>
        </w:rPr>
      </w:pPr>
    </w:p>
    <w:p w:rsidR="00C04CFD" w:rsidRPr="005F792B" w:rsidRDefault="00C04CFD" w:rsidP="004A19F5">
      <w:pPr>
        <w:spacing w:line="360" w:lineRule="auto"/>
        <w:jc w:val="center"/>
        <w:rPr>
          <w:rFonts w:eastAsia="黑体"/>
          <w:b/>
          <w:bCs/>
          <w:color w:val="8511B3"/>
          <w:sz w:val="36"/>
        </w:rPr>
      </w:pPr>
    </w:p>
    <w:p w:rsidR="00C04CFD" w:rsidRPr="005F792B" w:rsidRDefault="00C04CFD" w:rsidP="004A19F5">
      <w:pPr>
        <w:spacing w:line="360" w:lineRule="auto"/>
        <w:jc w:val="center"/>
        <w:rPr>
          <w:rFonts w:eastAsia="黑体"/>
          <w:b/>
          <w:bCs/>
          <w:color w:val="8511B3"/>
          <w:sz w:val="36"/>
        </w:rPr>
      </w:pPr>
    </w:p>
    <w:p w:rsidR="00C04CFD" w:rsidRPr="005F792B" w:rsidRDefault="00C04CFD" w:rsidP="004A19F5">
      <w:pPr>
        <w:spacing w:line="360" w:lineRule="auto"/>
        <w:jc w:val="center"/>
        <w:rPr>
          <w:rFonts w:eastAsia="黑体"/>
          <w:b/>
          <w:bCs/>
          <w:color w:val="8511B3"/>
          <w:sz w:val="36"/>
        </w:rPr>
      </w:pPr>
    </w:p>
    <w:p w:rsidR="00C04CFD" w:rsidRPr="005F792B" w:rsidRDefault="00C04CFD" w:rsidP="004A19F5">
      <w:pPr>
        <w:spacing w:line="360" w:lineRule="auto"/>
        <w:jc w:val="center"/>
        <w:rPr>
          <w:rFonts w:eastAsia="黑体"/>
          <w:b/>
          <w:bCs/>
          <w:color w:val="8511B3"/>
          <w:sz w:val="36"/>
        </w:rPr>
      </w:pPr>
    </w:p>
    <w:p w:rsidR="00C04CFD" w:rsidRPr="005F792B" w:rsidRDefault="00C04CFD" w:rsidP="004A19F5">
      <w:pPr>
        <w:spacing w:line="360" w:lineRule="auto"/>
        <w:jc w:val="center"/>
        <w:rPr>
          <w:rFonts w:eastAsia="黑体"/>
          <w:b/>
          <w:bCs/>
          <w:color w:val="8511B3"/>
          <w:sz w:val="36"/>
        </w:rPr>
      </w:pPr>
    </w:p>
    <w:p w:rsidR="00C04CFD" w:rsidRPr="005F792B" w:rsidRDefault="00C04CFD" w:rsidP="004A19F5">
      <w:pPr>
        <w:spacing w:line="360" w:lineRule="auto"/>
        <w:jc w:val="center"/>
        <w:rPr>
          <w:rFonts w:eastAsia="黑体"/>
          <w:b/>
          <w:bCs/>
          <w:color w:val="8511B3"/>
          <w:sz w:val="36"/>
        </w:rPr>
      </w:pPr>
    </w:p>
    <w:p w:rsidR="00C04CFD" w:rsidRPr="005F792B" w:rsidRDefault="00C04CFD" w:rsidP="004A19F5">
      <w:pPr>
        <w:spacing w:line="360" w:lineRule="auto"/>
        <w:ind w:firstLineChars="200" w:firstLine="723"/>
        <w:rPr>
          <w:rFonts w:eastAsia="黑体"/>
          <w:b/>
          <w:bCs/>
          <w:color w:val="8511B3"/>
          <w:sz w:val="36"/>
          <w:szCs w:val="36"/>
        </w:rPr>
      </w:pPr>
    </w:p>
    <w:p w:rsidR="00C04CFD" w:rsidRPr="005C0372" w:rsidRDefault="00F55EEA" w:rsidP="004A19F5">
      <w:pPr>
        <w:spacing w:line="360" w:lineRule="auto"/>
        <w:jc w:val="center"/>
        <w:rPr>
          <w:rFonts w:eastAsia="黑体"/>
          <w:b/>
          <w:bCs/>
          <w:sz w:val="36"/>
          <w:szCs w:val="36"/>
        </w:rPr>
      </w:pPr>
      <w:r w:rsidRPr="005C0372">
        <w:rPr>
          <w:rFonts w:eastAsia="黑体"/>
          <w:b/>
          <w:bCs/>
          <w:sz w:val="36"/>
          <w:szCs w:val="36"/>
        </w:rPr>
        <w:t>编制单位：</w:t>
      </w:r>
      <w:r w:rsidR="00712090" w:rsidRPr="00712090">
        <w:rPr>
          <w:rFonts w:eastAsia="黑体" w:hint="eastAsia"/>
          <w:b/>
          <w:bCs/>
          <w:sz w:val="36"/>
          <w:szCs w:val="36"/>
        </w:rPr>
        <w:t>松原鑫祥新能源</w:t>
      </w:r>
      <w:r w:rsidR="008261A8" w:rsidRPr="005C0372">
        <w:rPr>
          <w:rFonts w:eastAsia="黑体" w:hint="eastAsia"/>
          <w:b/>
          <w:bCs/>
          <w:sz w:val="36"/>
          <w:szCs w:val="36"/>
        </w:rPr>
        <w:t>有限公司</w:t>
      </w:r>
    </w:p>
    <w:p w:rsidR="00C04CFD" w:rsidRPr="005C0372" w:rsidRDefault="00F55EEA" w:rsidP="004A19F5">
      <w:pPr>
        <w:spacing w:line="360" w:lineRule="auto"/>
        <w:jc w:val="center"/>
        <w:rPr>
          <w:rFonts w:eastAsia="黑体"/>
          <w:b/>
          <w:bCs/>
          <w:sz w:val="36"/>
          <w:szCs w:val="36"/>
        </w:rPr>
      </w:pPr>
      <w:r w:rsidRPr="005C0372">
        <w:rPr>
          <w:rFonts w:eastAsia="黑体"/>
          <w:b/>
          <w:bCs/>
          <w:sz w:val="36"/>
          <w:szCs w:val="36"/>
        </w:rPr>
        <w:t>201</w:t>
      </w:r>
      <w:r w:rsidR="001C34AD" w:rsidRPr="005C0372">
        <w:rPr>
          <w:rFonts w:eastAsia="黑体" w:hint="eastAsia"/>
          <w:b/>
          <w:bCs/>
          <w:sz w:val="36"/>
          <w:szCs w:val="36"/>
        </w:rPr>
        <w:t>9</w:t>
      </w:r>
      <w:r w:rsidRPr="005C0372">
        <w:rPr>
          <w:rFonts w:eastAsia="黑体"/>
          <w:b/>
          <w:bCs/>
          <w:sz w:val="36"/>
          <w:szCs w:val="36"/>
        </w:rPr>
        <w:t>年</w:t>
      </w:r>
      <w:r w:rsidRPr="005C0372">
        <w:rPr>
          <w:rFonts w:eastAsia="黑体" w:hint="eastAsia"/>
          <w:b/>
          <w:bCs/>
          <w:sz w:val="36"/>
          <w:szCs w:val="36"/>
        </w:rPr>
        <w:t>1</w:t>
      </w:r>
      <w:r w:rsidR="009731C4">
        <w:rPr>
          <w:rFonts w:eastAsia="黑体" w:hint="eastAsia"/>
          <w:b/>
          <w:bCs/>
          <w:sz w:val="36"/>
          <w:szCs w:val="36"/>
        </w:rPr>
        <w:t>2</w:t>
      </w:r>
      <w:r w:rsidRPr="005C0372">
        <w:rPr>
          <w:rFonts w:eastAsia="黑体"/>
          <w:b/>
          <w:bCs/>
          <w:sz w:val="36"/>
          <w:szCs w:val="36"/>
        </w:rPr>
        <w:t>月</w:t>
      </w:r>
    </w:p>
    <w:p w:rsidR="00C04CFD" w:rsidRPr="005F792B" w:rsidRDefault="00F55EEA" w:rsidP="004A19F5">
      <w:pPr>
        <w:spacing w:line="360" w:lineRule="auto"/>
        <w:jc w:val="center"/>
        <w:rPr>
          <w:rFonts w:eastAsia="黑体"/>
          <w:b/>
          <w:bCs/>
          <w:color w:val="8511B3"/>
          <w:sz w:val="36"/>
          <w:szCs w:val="36"/>
        </w:rPr>
      </w:pPr>
      <w:r w:rsidRPr="005F792B">
        <w:rPr>
          <w:rFonts w:eastAsia="黑体"/>
          <w:b/>
          <w:bCs/>
          <w:color w:val="8511B3"/>
          <w:sz w:val="36"/>
          <w:szCs w:val="36"/>
        </w:rPr>
        <w:br w:type="page"/>
      </w:r>
    </w:p>
    <w:p w:rsidR="00C04CFD" w:rsidRPr="005F792B" w:rsidRDefault="00C04CFD" w:rsidP="004A19F5">
      <w:pPr>
        <w:spacing w:line="360" w:lineRule="auto"/>
        <w:jc w:val="center"/>
        <w:rPr>
          <w:rFonts w:eastAsia="黑体"/>
          <w:b/>
          <w:bCs/>
          <w:color w:val="8511B3"/>
          <w:sz w:val="36"/>
          <w:szCs w:val="36"/>
        </w:rPr>
      </w:pPr>
    </w:p>
    <w:p w:rsidR="00C04CFD" w:rsidRPr="005F792B" w:rsidRDefault="00F55EEA" w:rsidP="004A19F5">
      <w:pPr>
        <w:spacing w:line="360" w:lineRule="auto"/>
        <w:ind w:firstLine="480"/>
        <w:rPr>
          <w:rFonts w:eastAsia="黑体"/>
          <w:b/>
          <w:bCs/>
          <w:color w:val="8511B3"/>
          <w:sz w:val="36"/>
          <w:szCs w:val="36"/>
        </w:rPr>
      </w:pPr>
      <w:r w:rsidRPr="005F792B">
        <w:rPr>
          <w:rFonts w:eastAsia="黑体"/>
          <w:b/>
          <w:bCs/>
          <w:color w:val="8511B3"/>
          <w:sz w:val="36"/>
          <w:szCs w:val="36"/>
        </w:rPr>
        <w:br w:type="page"/>
      </w:r>
      <w:r w:rsidRPr="005F792B">
        <w:rPr>
          <w:rFonts w:eastAsia="黑体"/>
          <w:b/>
          <w:bCs/>
          <w:color w:val="8511B3"/>
          <w:sz w:val="36"/>
          <w:szCs w:val="36"/>
        </w:rPr>
        <w:lastRenderedPageBreak/>
        <w:br/>
      </w:r>
    </w:p>
    <w:p w:rsidR="00C04CFD" w:rsidRPr="005F792B" w:rsidRDefault="00C04CFD" w:rsidP="004A19F5">
      <w:pPr>
        <w:widowControl/>
        <w:spacing w:line="360" w:lineRule="auto"/>
        <w:jc w:val="left"/>
        <w:rPr>
          <w:rFonts w:eastAsia="黑体"/>
          <w:b/>
          <w:bCs/>
          <w:color w:val="8511B3"/>
          <w:sz w:val="36"/>
          <w:szCs w:val="36"/>
        </w:rPr>
      </w:pPr>
    </w:p>
    <w:p w:rsidR="00C04CFD" w:rsidRPr="005C0372" w:rsidRDefault="00C04CFD" w:rsidP="004A19F5">
      <w:pPr>
        <w:pStyle w:val="af1"/>
        <w:tabs>
          <w:tab w:val="left" w:pos="840"/>
        </w:tabs>
        <w:snapToGrid w:val="0"/>
        <w:spacing w:before="0" w:beforeAutospacing="0" w:after="0" w:afterAutospacing="0" w:line="360" w:lineRule="auto"/>
        <w:ind w:firstLineChars="1100" w:firstLine="3092"/>
        <w:textAlignment w:val="baseline"/>
        <w:rPr>
          <w:rFonts w:ascii="Times New Roman" w:hAnsi="Times New Roman" w:cs="Times New Roman"/>
          <w:b/>
          <w:sz w:val="28"/>
          <w:szCs w:val="28"/>
        </w:rPr>
      </w:pPr>
    </w:p>
    <w:p w:rsidR="00C04CFD" w:rsidRPr="005C0372" w:rsidRDefault="00F55EEA" w:rsidP="004A19F5">
      <w:pPr>
        <w:pStyle w:val="af1"/>
        <w:tabs>
          <w:tab w:val="left" w:pos="840"/>
        </w:tabs>
        <w:snapToGrid w:val="0"/>
        <w:spacing w:before="0" w:beforeAutospacing="0" w:after="0" w:afterAutospacing="0" w:line="360" w:lineRule="auto"/>
        <w:jc w:val="center"/>
        <w:textAlignment w:val="baseline"/>
        <w:rPr>
          <w:rFonts w:ascii="Times New Roman" w:hAnsi="Times New Roman" w:cs="Times New Roman"/>
          <w:b/>
          <w:sz w:val="32"/>
          <w:szCs w:val="32"/>
        </w:rPr>
      </w:pPr>
      <w:r w:rsidRPr="005C0372">
        <w:rPr>
          <w:rFonts w:ascii="Times New Roman" w:hAnsi="Times New Roman" w:cs="Times New Roman"/>
          <w:b/>
          <w:sz w:val="32"/>
          <w:szCs w:val="32"/>
        </w:rPr>
        <w:t>颁布令</w:t>
      </w:r>
    </w:p>
    <w:p w:rsidR="00C04CFD" w:rsidRPr="005C0372" w:rsidRDefault="00C04CFD" w:rsidP="004A19F5">
      <w:pPr>
        <w:spacing w:line="360" w:lineRule="auto"/>
        <w:jc w:val="center"/>
        <w:rPr>
          <w:b/>
          <w:sz w:val="32"/>
          <w:szCs w:val="32"/>
        </w:rPr>
      </w:pPr>
    </w:p>
    <w:p w:rsidR="00C04CFD" w:rsidRPr="005C0372" w:rsidRDefault="00F55EEA" w:rsidP="004A19F5">
      <w:pPr>
        <w:spacing w:line="360" w:lineRule="auto"/>
        <w:ind w:firstLineChars="200" w:firstLine="560"/>
        <w:rPr>
          <w:sz w:val="28"/>
          <w:szCs w:val="28"/>
        </w:rPr>
      </w:pPr>
      <w:r w:rsidRPr="005C0372">
        <w:rPr>
          <w:sz w:val="28"/>
          <w:szCs w:val="28"/>
        </w:rPr>
        <w:t>为了对本公司在生产经营活动中所造成的环境影响和危害加以控制和预防，杜绝一切突发环境事件的发生。我们按照国家及省、市相关法律、行政法规，由公司安全环保处提出并归口，编制了《</w:t>
      </w:r>
      <w:r w:rsidR="00B02B21" w:rsidRPr="005C0372">
        <w:rPr>
          <w:sz w:val="28"/>
          <w:szCs w:val="28"/>
        </w:rPr>
        <w:t>松原鑫祥新能源有限公司</w:t>
      </w:r>
      <w:r w:rsidRPr="005C0372">
        <w:rPr>
          <w:sz w:val="28"/>
          <w:szCs w:val="28"/>
        </w:rPr>
        <w:t>突发环境事件应急预案》，预案阐述了我公司应对突发环境事件的应急机构、程序、方法、措施，是公司环境安全管理的法规。作为公司环境安全管理体系最高层次文件，公司全体员工必须深刻领会，认真贯彻执行预案的各项内容和要求，提高环境保护意识及安全第一思想，并在实际工作中担负应有的职责，使《</w:t>
      </w:r>
      <w:r w:rsidR="00B02B21" w:rsidRPr="005C0372">
        <w:rPr>
          <w:sz w:val="28"/>
          <w:szCs w:val="28"/>
        </w:rPr>
        <w:t>松原鑫祥新能源有限公司</w:t>
      </w:r>
      <w:r w:rsidRPr="005C0372">
        <w:rPr>
          <w:sz w:val="28"/>
          <w:szCs w:val="28"/>
        </w:rPr>
        <w:t>突发环境事件应急预案》得到全面贯彻落实。</w:t>
      </w:r>
    </w:p>
    <w:p w:rsidR="00C04CFD" w:rsidRPr="005C0372" w:rsidRDefault="00F55EEA" w:rsidP="004A19F5">
      <w:pPr>
        <w:spacing w:line="360" w:lineRule="auto"/>
        <w:ind w:firstLineChars="200" w:firstLine="560"/>
        <w:rPr>
          <w:sz w:val="28"/>
          <w:szCs w:val="28"/>
        </w:rPr>
      </w:pPr>
      <w:r w:rsidRPr="005C0372">
        <w:rPr>
          <w:sz w:val="28"/>
          <w:szCs w:val="28"/>
        </w:rPr>
        <w:t>本预案作为公司环境安全的企业标准在公司执行。并于公布之日起实施。</w:t>
      </w:r>
    </w:p>
    <w:p w:rsidR="00C04CFD" w:rsidRPr="005F792B" w:rsidRDefault="00C04CFD" w:rsidP="004A19F5">
      <w:pPr>
        <w:spacing w:line="360" w:lineRule="auto"/>
        <w:rPr>
          <w:color w:val="8511B3"/>
          <w:sz w:val="28"/>
          <w:szCs w:val="28"/>
        </w:rPr>
      </w:pPr>
    </w:p>
    <w:p w:rsidR="00C04CFD" w:rsidRPr="005C0372" w:rsidRDefault="00C04CFD" w:rsidP="004A19F5">
      <w:pPr>
        <w:spacing w:line="360" w:lineRule="auto"/>
        <w:rPr>
          <w:sz w:val="28"/>
          <w:szCs w:val="28"/>
        </w:rPr>
      </w:pPr>
    </w:p>
    <w:p w:rsidR="00C04CFD" w:rsidRPr="005C0372" w:rsidRDefault="00F55EEA" w:rsidP="004A19F5">
      <w:pPr>
        <w:spacing w:line="360" w:lineRule="auto"/>
        <w:rPr>
          <w:sz w:val="28"/>
          <w:szCs w:val="28"/>
        </w:rPr>
      </w:pPr>
      <w:r w:rsidRPr="005C0372">
        <w:rPr>
          <w:sz w:val="28"/>
          <w:szCs w:val="28"/>
        </w:rPr>
        <w:t>法人：</w:t>
      </w:r>
    </w:p>
    <w:p w:rsidR="00C04CFD" w:rsidRPr="005C0372" w:rsidRDefault="00C04CFD" w:rsidP="004A19F5">
      <w:pPr>
        <w:spacing w:line="360" w:lineRule="auto"/>
        <w:rPr>
          <w:sz w:val="28"/>
          <w:szCs w:val="28"/>
        </w:rPr>
      </w:pPr>
    </w:p>
    <w:p w:rsidR="00C04CFD" w:rsidRPr="005C0372" w:rsidRDefault="00C04CFD" w:rsidP="004A19F5">
      <w:pPr>
        <w:spacing w:line="360" w:lineRule="auto"/>
        <w:rPr>
          <w:sz w:val="28"/>
          <w:szCs w:val="28"/>
        </w:rPr>
      </w:pPr>
    </w:p>
    <w:p w:rsidR="00C04CFD" w:rsidRPr="005C0372" w:rsidRDefault="00C04CFD" w:rsidP="004A19F5">
      <w:pPr>
        <w:spacing w:line="360" w:lineRule="auto"/>
        <w:rPr>
          <w:bCs/>
          <w:sz w:val="28"/>
          <w:szCs w:val="28"/>
        </w:rPr>
      </w:pPr>
    </w:p>
    <w:p w:rsidR="00C04CFD" w:rsidRPr="005C0372" w:rsidRDefault="00F55EEA" w:rsidP="004A19F5">
      <w:pPr>
        <w:spacing w:line="360" w:lineRule="auto"/>
        <w:rPr>
          <w:bCs/>
          <w:sz w:val="28"/>
          <w:szCs w:val="28"/>
        </w:rPr>
      </w:pPr>
      <w:r w:rsidRPr="005C0372">
        <w:rPr>
          <w:bCs/>
          <w:sz w:val="28"/>
          <w:szCs w:val="28"/>
        </w:rPr>
        <w:t>主要负责人：</w:t>
      </w:r>
    </w:p>
    <w:p w:rsidR="00C04CFD" w:rsidRPr="005C0372" w:rsidRDefault="00C04CFD" w:rsidP="004A19F5">
      <w:pPr>
        <w:spacing w:line="360" w:lineRule="auto"/>
        <w:ind w:firstLineChars="100" w:firstLine="280"/>
        <w:rPr>
          <w:sz w:val="28"/>
          <w:szCs w:val="28"/>
        </w:rPr>
      </w:pPr>
    </w:p>
    <w:p w:rsidR="00C04CFD" w:rsidRPr="005C0372" w:rsidRDefault="00C04CFD" w:rsidP="004A19F5">
      <w:pPr>
        <w:spacing w:line="360" w:lineRule="auto"/>
        <w:ind w:firstLineChars="200" w:firstLine="560"/>
        <w:rPr>
          <w:sz w:val="28"/>
          <w:szCs w:val="28"/>
        </w:rPr>
      </w:pPr>
    </w:p>
    <w:p w:rsidR="00C04CFD" w:rsidRPr="005C0372" w:rsidRDefault="00B02B21" w:rsidP="0042700E">
      <w:pPr>
        <w:spacing w:line="360" w:lineRule="auto"/>
        <w:ind w:leftChars="200" w:left="6580" w:hangingChars="2200" w:hanging="6160"/>
        <w:jc w:val="right"/>
        <w:rPr>
          <w:sz w:val="28"/>
          <w:szCs w:val="28"/>
        </w:rPr>
      </w:pPr>
      <w:r w:rsidRPr="005C0372">
        <w:rPr>
          <w:sz w:val="28"/>
          <w:szCs w:val="28"/>
        </w:rPr>
        <w:t>松原鑫祥新能源有限公司</w:t>
      </w:r>
    </w:p>
    <w:p w:rsidR="00C04CFD" w:rsidRPr="005C0372" w:rsidRDefault="00C04CFD" w:rsidP="004A19F5">
      <w:pPr>
        <w:spacing w:line="360" w:lineRule="auto"/>
        <w:ind w:leftChars="200" w:left="6580" w:hangingChars="2200" w:hanging="6160"/>
        <w:rPr>
          <w:sz w:val="28"/>
          <w:szCs w:val="28"/>
        </w:rPr>
      </w:pPr>
    </w:p>
    <w:p w:rsidR="006C15A3" w:rsidRDefault="00F55EEA" w:rsidP="0042700E">
      <w:pPr>
        <w:spacing w:line="360" w:lineRule="auto"/>
        <w:ind w:leftChars="2400" w:left="5040" w:firstLineChars="250" w:firstLine="700"/>
        <w:jc w:val="right"/>
        <w:rPr>
          <w:sz w:val="28"/>
          <w:szCs w:val="28"/>
        </w:rPr>
        <w:sectPr w:rsidR="006C15A3">
          <w:headerReference w:type="default" r:id="rId9"/>
          <w:headerReference w:type="first" r:id="rId10"/>
          <w:footerReference w:type="first" r:id="rId11"/>
          <w:pgSz w:w="11906" w:h="16838"/>
          <w:pgMar w:top="1134" w:right="1134" w:bottom="1134" w:left="1134" w:header="851" w:footer="992" w:gutter="0"/>
          <w:pgNumType w:start="1"/>
          <w:cols w:space="720"/>
          <w:docGrid w:linePitch="312"/>
        </w:sectPr>
      </w:pPr>
      <w:r w:rsidRPr="005C0372">
        <w:rPr>
          <w:sz w:val="28"/>
          <w:szCs w:val="28"/>
        </w:rPr>
        <w:t>年</w:t>
      </w:r>
      <w:r w:rsidR="00EF064E">
        <w:rPr>
          <w:rFonts w:hint="eastAsia"/>
          <w:sz w:val="28"/>
          <w:szCs w:val="28"/>
        </w:rPr>
        <w:t xml:space="preserve">  </w:t>
      </w:r>
      <w:r w:rsidRPr="005C0372">
        <w:rPr>
          <w:sz w:val="28"/>
          <w:szCs w:val="28"/>
        </w:rPr>
        <w:t>月</w:t>
      </w:r>
      <w:r w:rsidR="00EF064E">
        <w:rPr>
          <w:rFonts w:hint="eastAsia"/>
          <w:sz w:val="28"/>
          <w:szCs w:val="28"/>
        </w:rPr>
        <w:t xml:space="preserve">  </w:t>
      </w:r>
      <w:r w:rsidRPr="005C0372">
        <w:rPr>
          <w:sz w:val="28"/>
          <w:szCs w:val="28"/>
        </w:rPr>
        <w:t>日</w:t>
      </w:r>
    </w:p>
    <w:p w:rsidR="006C15A3" w:rsidRDefault="006C15A3" w:rsidP="0042700E">
      <w:pPr>
        <w:spacing w:line="360" w:lineRule="auto"/>
        <w:ind w:leftChars="2400" w:left="5040" w:firstLineChars="250" w:firstLine="700"/>
        <w:jc w:val="right"/>
        <w:rPr>
          <w:sz w:val="28"/>
          <w:szCs w:val="28"/>
        </w:rPr>
        <w:sectPr w:rsidR="006C15A3">
          <w:pgSz w:w="11906" w:h="16838"/>
          <w:pgMar w:top="1134" w:right="1134" w:bottom="1134" w:left="1134" w:header="851" w:footer="992" w:gutter="0"/>
          <w:pgNumType w:start="1"/>
          <w:cols w:space="720"/>
          <w:docGrid w:linePitch="312"/>
        </w:sectPr>
      </w:pPr>
    </w:p>
    <w:p w:rsidR="00C04CFD" w:rsidRPr="005C0372" w:rsidRDefault="00C04CFD" w:rsidP="0042700E">
      <w:pPr>
        <w:spacing w:line="360" w:lineRule="auto"/>
        <w:ind w:leftChars="2400" w:left="5040" w:firstLineChars="250" w:firstLine="700"/>
        <w:jc w:val="right"/>
        <w:rPr>
          <w:sz w:val="28"/>
          <w:szCs w:val="28"/>
        </w:rPr>
      </w:pPr>
    </w:p>
    <w:p w:rsidR="006C15A3" w:rsidRPr="002463E4" w:rsidRDefault="006C15A3" w:rsidP="006C15A3">
      <w:pPr>
        <w:jc w:val="center"/>
        <w:rPr>
          <w:rFonts w:ascii="楷体_GB2312" w:eastAsia="楷体_GB2312" w:hAnsi="Arial Narrow" w:hint="eastAsia"/>
          <w:b/>
          <w:color w:val="8511B3"/>
          <w:sz w:val="36"/>
          <w:szCs w:val="36"/>
        </w:rPr>
      </w:pPr>
    </w:p>
    <w:p w:rsidR="006C15A3" w:rsidRPr="00146265" w:rsidRDefault="006C15A3" w:rsidP="006C15A3">
      <w:pPr>
        <w:jc w:val="center"/>
        <w:rPr>
          <w:rFonts w:ascii="楷体_GB2312" w:eastAsia="楷体_GB2312" w:hAnsi="Arial Narrow" w:hint="eastAsia"/>
          <w:b/>
          <w:sz w:val="36"/>
          <w:szCs w:val="36"/>
        </w:rPr>
      </w:pPr>
      <w:r w:rsidRPr="00146265">
        <w:rPr>
          <w:rFonts w:ascii="楷体_GB2312" w:eastAsia="楷体_GB2312" w:hAnsi="Arial Narrow" w:hint="eastAsia"/>
          <w:b/>
          <w:sz w:val="36"/>
          <w:szCs w:val="36"/>
        </w:rPr>
        <w:t>突发环境事件应急预案编制说明</w:t>
      </w:r>
    </w:p>
    <w:p w:rsidR="006C15A3" w:rsidRPr="00146265" w:rsidRDefault="006C15A3" w:rsidP="006C15A3">
      <w:pPr>
        <w:jc w:val="center"/>
        <w:rPr>
          <w:rFonts w:ascii="楷体_GB2312" w:eastAsia="楷体_GB2312" w:hAnsi="Arial Narrow" w:hint="eastAsia"/>
          <w:b/>
          <w:sz w:val="30"/>
          <w:szCs w:val="30"/>
        </w:rPr>
      </w:pPr>
    </w:p>
    <w:p w:rsidR="006C15A3" w:rsidRDefault="006C15A3" w:rsidP="006C15A3">
      <w:pPr>
        <w:spacing w:line="360" w:lineRule="auto"/>
        <w:ind w:firstLineChars="200" w:firstLine="562"/>
        <w:rPr>
          <w:rFonts w:ascii="Arial Narrow" w:eastAsia="楷体_GB2312" w:hAnsi="Arial Narrow" w:hint="eastAsia"/>
          <w:b/>
          <w:sz w:val="28"/>
          <w:szCs w:val="28"/>
        </w:rPr>
      </w:pPr>
      <w:r w:rsidRPr="00EB2462">
        <w:rPr>
          <w:rFonts w:ascii="Arial Narrow" w:eastAsia="楷体_GB2312" w:hAnsi="Arial Narrow" w:hint="eastAsia"/>
          <w:b/>
          <w:sz w:val="28"/>
          <w:szCs w:val="28"/>
        </w:rPr>
        <w:t>松原鑫祥新能源</w:t>
      </w:r>
      <w:r w:rsidRPr="00554F50">
        <w:rPr>
          <w:rFonts w:ascii="Arial Narrow" w:eastAsia="楷体_GB2312" w:hAnsi="Arial Narrow" w:hint="eastAsia"/>
          <w:b/>
          <w:sz w:val="28"/>
          <w:szCs w:val="28"/>
        </w:rPr>
        <w:t>有限公司</w:t>
      </w:r>
      <w:r w:rsidRPr="00554F50">
        <w:rPr>
          <w:rFonts w:ascii="Arial Narrow" w:eastAsia="楷体_GB2312" w:hAnsi="Arial Narrow"/>
          <w:b/>
          <w:sz w:val="28"/>
          <w:szCs w:val="28"/>
        </w:rPr>
        <w:t>于</w:t>
      </w:r>
      <w:r w:rsidRPr="00EB2462">
        <w:rPr>
          <w:rFonts w:ascii="Arial Narrow" w:eastAsia="楷体_GB2312" w:hAnsi="Arial Narrow" w:hint="eastAsia"/>
          <w:b/>
          <w:sz w:val="28"/>
          <w:szCs w:val="28"/>
        </w:rPr>
        <w:t>2015</w:t>
      </w:r>
      <w:r w:rsidRPr="00EB2462">
        <w:rPr>
          <w:rFonts w:ascii="Arial Narrow" w:eastAsia="楷体_GB2312" w:hAnsi="Arial Narrow" w:hint="eastAsia"/>
          <w:b/>
          <w:sz w:val="28"/>
          <w:szCs w:val="28"/>
        </w:rPr>
        <w:t>年</w:t>
      </w:r>
      <w:r w:rsidRPr="00EB2462">
        <w:rPr>
          <w:rFonts w:ascii="Arial Narrow" w:eastAsia="楷体_GB2312" w:hAnsi="Arial Narrow" w:hint="eastAsia"/>
          <w:b/>
          <w:sz w:val="28"/>
          <w:szCs w:val="28"/>
        </w:rPr>
        <w:t>3</w:t>
      </w:r>
      <w:r w:rsidRPr="00EB2462">
        <w:rPr>
          <w:rFonts w:ascii="Arial Narrow" w:eastAsia="楷体_GB2312" w:hAnsi="Arial Narrow" w:hint="eastAsia"/>
          <w:b/>
          <w:sz w:val="28"/>
          <w:szCs w:val="28"/>
        </w:rPr>
        <w:t>月</w:t>
      </w:r>
      <w:r>
        <w:rPr>
          <w:rFonts w:ascii="Arial Narrow" w:eastAsia="楷体_GB2312" w:hAnsi="Arial Narrow" w:hint="eastAsia"/>
          <w:b/>
          <w:sz w:val="28"/>
          <w:szCs w:val="28"/>
        </w:rPr>
        <w:t>，委托</w:t>
      </w:r>
      <w:r w:rsidRPr="00EB2462">
        <w:rPr>
          <w:rFonts w:ascii="Arial Narrow" w:eastAsia="楷体_GB2312" w:hAnsi="Arial Narrow" w:hint="eastAsia"/>
          <w:b/>
          <w:sz w:val="28"/>
          <w:szCs w:val="28"/>
        </w:rPr>
        <w:t>东北师范大学环境科学研究</w:t>
      </w:r>
      <w:r w:rsidRPr="00554F50">
        <w:rPr>
          <w:rFonts w:ascii="Arial Narrow" w:eastAsia="楷体_GB2312" w:hAnsi="Arial Narrow"/>
          <w:b/>
          <w:sz w:val="28"/>
          <w:szCs w:val="28"/>
        </w:rPr>
        <w:t>对</w:t>
      </w:r>
      <w:r w:rsidRPr="00EB2462">
        <w:rPr>
          <w:rFonts w:ascii="Arial Narrow" w:eastAsia="楷体_GB2312" w:hAnsi="Arial Narrow" w:hint="eastAsia"/>
          <w:b/>
          <w:sz w:val="28"/>
          <w:szCs w:val="28"/>
        </w:rPr>
        <w:t>松原鑫祥新能源</w:t>
      </w:r>
      <w:r w:rsidRPr="00554F50">
        <w:rPr>
          <w:rFonts w:ascii="Arial Narrow" w:eastAsia="楷体_GB2312" w:hAnsi="Arial Narrow" w:hint="eastAsia"/>
          <w:b/>
          <w:sz w:val="28"/>
          <w:szCs w:val="28"/>
        </w:rPr>
        <w:t>有限公司</w:t>
      </w:r>
      <w:r w:rsidRPr="00140E6A">
        <w:rPr>
          <w:rFonts w:ascii="Arial Narrow" w:eastAsia="楷体_GB2312" w:hAnsi="Arial Narrow" w:hint="eastAsia"/>
          <w:b/>
          <w:sz w:val="28"/>
          <w:szCs w:val="28"/>
        </w:rPr>
        <w:t>松原市生活垃圾焚烧处理项目</w:t>
      </w:r>
      <w:r w:rsidRPr="00554F50">
        <w:rPr>
          <w:rFonts w:ascii="Arial Narrow" w:eastAsia="楷体_GB2312" w:hAnsi="Arial Narrow" w:hint="eastAsia"/>
          <w:b/>
          <w:sz w:val="28"/>
          <w:szCs w:val="28"/>
        </w:rPr>
        <w:t>建设项目</w:t>
      </w:r>
      <w:r w:rsidRPr="00554F50">
        <w:rPr>
          <w:rFonts w:ascii="Arial Narrow" w:eastAsia="楷体_GB2312" w:hAnsi="Arial Narrow"/>
          <w:b/>
          <w:sz w:val="28"/>
          <w:szCs w:val="28"/>
        </w:rPr>
        <w:t>进行了环评影响评价工作，编制有《</w:t>
      </w:r>
      <w:r w:rsidRPr="00140E6A">
        <w:rPr>
          <w:rFonts w:ascii="Arial Narrow" w:eastAsia="楷体_GB2312" w:hAnsi="Arial Narrow" w:hint="eastAsia"/>
          <w:b/>
          <w:sz w:val="28"/>
          <w:szCs w:val="28"/>
        </w:rPr>
        <w:t>松原市生活垃圾焚烧处理项目环境影响报告书</w:t>
      </w:r>
      <w:r w:rsidRPr="00554F50">
        <w:rPr>
          <w:rFonts w:ascii="Arial Narrow" w:eastAsia="楷体_GB2312" w:hAnsi="Arial Narrow"/>
          <w:b/>
          <w:sz w:val="28"/>
          <w:szCs w:val="28"/>
        </w:rPr>
        <w:t>》，</w:t>
      </w:r>
      <w:r w:rsidRPr="00554F50">
        <w:rPr>
          <w:rFonts w:ascii="Arial Narrow" w:eastAsia="楷体_GB2312" w:hAnsi="Arial Narrow" w:hint="eastAsia"/>
          <w:b/>
          <w:sz w:val="28"/>
          <w:szCs w:val="28"/>
        </w:rPr>
        <w:t>吉林省环保厅</w:t>
      </w:r>
      <w:r w:rsidRPr="00554F50">
        <w:rPr>
          <w:rFonts w:ascii="Arial Narrow" w:eastAsia="楷体_GB2312" w:hAnsi="Arial Narrow"/>
          <w:b/>
          <w:sz w:val="28"/>
          <w:szCs w:val="28"/>
        </w:rPr>
        <w:t>于</w:t>
      </w:r>
      <w:r w:rsidRPr="00EB2462">
        <w:rPr>
          <w:rFonts w:ascii="Arial Narrow" w:eastAsia="楷体_GB2312" w:hAnsi="Arial Narrow" w:hint="eastAsia"/>
          <w:b/>
          <w:sz w:val="28"/>
          <w:szCs w:val="28"/>
        </w:rPr>
        <w:t>2015</w:t>
      </w:r>
      <w:r w:rsidRPr="00EB2462">
        <w:rPr>
          <w:rFonts w:ascii="Arial Narrow" w:eastAsia="楷体_GB2312" w:hAnsi="Arial Narrow" w:hint="eastAsia"/>
          <w:b/>
          <w:sz w:val="28"/>
          <w:szCs w:val="28"/>
        </w:rPr>
        <w:t>年</w:t>
      </w:r>
      <w:r w:rsidRPr="00EB2462">
        <w:rPr>
          <w:rFonts w:ascii="Arial Narrow" w:eastAsia="楷体_GB2312" w:hAnsi="Arial Narrow" w:hint="eastAsia"/>
          <w:b/>
          <w:sz w:val="28"/>
          <w:szCs w:val="28"/>
        </w:rPr>
        <w:t>5</w:t>
      </w:r>
      <w:r w:rsidRPr="00EB2462">
        <w:rPr>
          <w:rFonts w:ascii="Arial Narrow" w:eastAsia="楷体_GB2312" w:hAnsi="Arial Narrow" w:hint="eastAsia"/>
          <w:b/>
          <w:sz w:val="28"/>
          <w:szCs w:val="28"/>
        </w:rPr>
        <w:t>月</w:t>
      </w:r>
      <w:r w:rsidRPr="00EB2462">
        <w:rPr>
          <w:rFonts w:ascii="Arial Narrow" w:eastAsia="楷体_GB2312" w:hAnsi="Arial Narrow" w:hint="eastAsia"/>
          <w:b/>
          <w:sz w:val="28"/>
          <w:szCs w:val="28"/>
        </w:rPr>
        <w:t>8</w:t>
      </w:r>
      <w:r w:rsidRPr="00EB2462">
        <w:rPr>
          <w:rFonts w:ascii="Arial Narrow" w:eastAsia="楷体_GB2312" w:hAnsi="Arial Narrow" w:hint="eastAsia"/>
          <w:b/>
          <w:sz w:val="28"/>
          <w:szCs w:val="28"/>
        </w:rPr>
        <w:t>日</w:t>
      </w:r>
      <w:r w:rsidRPr="00554F50">
        <w:rPr>
          <w:rFonts w:ascii="Arial Narrow" w:eastAsia="楷体_GB2312" w:hAnsi="Arial Narrow"/>
          <w:b/>
          <w:sz w:val="28"/>
          <w:szCs w:val="28"/>
        </w:rPr>
        <w:t>以</w:t>
      </w:r>
      <w:r w:rsidRPr="00554F50">
        <w:rPr>
          <w:rFonts w:ascii="Arial Narrow" w:eastAsia="楷体_GB2312" w:hAnsi="Arial Narrow" w:cs="宋体"/>
          <w:b/>
          <w:kern w:val="0"/>
          <w:sz w:val="28"/>
          <w:szCs w:val="28"/>
        </w:rPr>
        <w:t>吉环</w:t>
      </w:r>
      <w:r w:rsidRPr="00554F50">
        <w:rPr>
          <w:rFonts w:ascii="Arial Narrow" w:eastAsia="楷体_GB2312" w:hAnsi="Arial Narrow" w:cs="宋体" w:hint="eastAsia"/>
          <w:b/>
          <w:kern w:val="0"/>
          <w:sz w:val="28"/>
          <w:szCs w:val="28"/>
        </w:rPr>
        <w:t>审</w:t>
      </w:r>
      <w:r w:rsidRPr="00554F50">
        <w:rPr>
          <w:rFonts w:ascii="Arial Narrow" w:eastAsia="楷体_GB2312" w:hAnsi="Arial Narrow" w:cs="宋体"/>
          <w:b/>
          <w:kern w:val="0"/>
          <w:sz w:val="28"/>
          <w:szCs w:val="28"/>
        </w:rPr>
        <w:t>字</w:t>
      </w:r>
      <w:r w:rsidRPr="00EB2462">
        <w:rPr>
          <w:rFonts w:ascii="Arial Narrow" w:eastAsia="楷体_GB2312" w:hAnsi="Arial Narrow" w:hint="eastAsia"/>
          <w:b/>
          <w:sz w:val="28"/>
          <w:szCs w:val="28"/>
        </w:rPr>
        <w:t>[2015]279</w:t>
      </w:r>
      <w:r w:rsidRPr="00554F50">
        <w:rPr>
          <w:rFonts w:ascii="Arial Narrow" w:eastAsia="楷体_GB2312" w:hAnsi="Arial Narrow" w:cs="宋体"/>
          <w:b/>
          <w:kern w:val="0"/>
          <w:sz w:val="28"/>
          <w:szCs w:val="28"/>
        </w:rPr>
        <w:t>号</w:t>
      </w:r>
      <w:r w:rsidRPr="00554F50">
        <w:rPr>
          <w:rFonts w:ascii="Arial Narrow" w:eastAsia="楷体_GB2312" w:hAnsi="Arial Narrow"/>
          <w:b/>
          <w:sz w:val="28"/>
          <w:szCs w:val="28"/>
        </w:rPr>
        <w:t>《</w:t>
      </w:r>
      <w:r w:rsidRPr="00554F50">
        <w:rPr>
          <w:rFonts w:ascii="Arial Narrow" w:eastAsia="楷体_GB2312" w:hAnsi="Arial Narrow" w:hint="eastAsia"/>
          <w:b/>
          <w:sz w:val="28"/>
          <w:szCs w:val="28"/>
        </w:rPr>
        <w:t>吉林省环境保护厅关于</w:t>
      </w:r>
      <w:r w:rsidRPr="00140E6A">
        <w:rPr>
          <w:rFonts w:ascii="Arial Narrow" w:eastAsia="楷体_GB2312" w:hAnsi="Arial Narrow" w:hint="eastAsia"/>
          <w:b/>
          <w:sz w:val="28"/>
          <w:szCs w:val="28"/>
        </w:rPr>
        <w:t>关于松原市生活垃圾焚烧处理项目环境影响报告书</w:t>
      </w:r>
      <w:r w:rsidRPr="00554F50">
        <w:rPr>
          <w:rFonts w:ascii="Arial Narrow" w:eastAsia="楷体_GB2312" w:hAnsi="Arial Narrow" w:hint="eastAsia"/>
          <w:b/>
          <w:sz w:val="28"/>
          <w:szCs w:val="28"/>
        </w:rPr>
        <w:t>的批复</w:t>
      </w:r>
      <w:r w:rsidRPr="00554F50">
        <w:rPr>
          <w:rFonts w:ascii="Arial Narrow" w:eastAsia="楷体_GB2312" w:hAnsi="Arial Narrow"/>
          <w:b/>
          <w:sz w:val="28"/>
          <w:szCs w:val="28"/>
        </w:rPr>
        <w:t>》对该</w:t>
      </w:r>
      <w:r w:rsidRPr="00554F50">
        <w:rPr>
          <w:rFonts w:ascii="Arial Narrow" w:eastAsia="楷体_GB2312" w:hAnsi="Arial Narrow" w:hint="eastAsia"/>
          <w:b/>
          <w:sz w:val="28"/>
          <w:szCs w:val="28"/>
        </w:rPr>
        <w:t>报告书</w:t>
      </w:r>
      <w:r w:rsidRPr="00554F50">
        <w:rPr>
          <w:rFonts w:ascii="Arial Narrow" w:eastAsia="楷体_GB2312" w:hAnsi="Arial Narrow"/>
          <w:b/>
          <w:sz w:val="28"/>
          <w:szCs w:val="28"/>
        </w:rPr>
        <w:t>予以审批，</w:t>
      </w:r>
      <w:r w:rsidRPr="00EB2462">
        <w:rPr>
          <w:rFonts w:ascii="Arial Narrow" w:eastAsia="楷体_GB2312" w:hAnsi="Arial Narrow" w:hint="eastAsia"/>
          <w:b/>
          <w:sz w:val="28"/>
          <w:szCs w:val="28"/>
        </w:rPr>
        <w:t>该工程于</w:t>
      </w:r>
      <w:r w:rsidRPr="00EB2462">
        <w:rPr>
          <w:rFonts w:ascii="Arial Narrow" w:eastAsia="楷体_GB2312" w:hAnsi="Arial Narrow" w:hint="eastAsia"/>
          <w:b/>
          <w:sz w:val="28"/>
          <w:szCs w:val="28"/>
        </w:rPr>
        <w:t>2015</w:t>
      </w:r>
      <w:r w:rsidRPr="00EB2462">
        <w:rPr>
          <w:rFonts w:ascii="Arial Narrow" w:eastAsia="楷体_GB2312" w:hAnsi="Arial Narrow" w:hint="eastAsia"/>
          <w:b/>
          <w:sz w:val="28"/>
          <w:szCs w:val="28"/>
        </w:rPr>
        <w:t>年</w:t>
      </w:r>
      <w:r w:rsidRPr="00EB2462">
        <w:rPr>
          <w:rFonts w:ascii="Arial Narrow" w:eastAsia="楷体_GB2312" w:hAnsi="Arial Narrow" w:hint="eastAsia"/>
          <w:b/>
          <w:sz w:val="28"/>
          <w:szCs w:val="28"/>
        </w:rPr>
        <w:t>6</w:t>
      </w:r>
      <w:r w:rsidRPr="00EB2462">
        <w:rPr>
          <w:rFonts w:ascii="Arial Narrow" w:eastAsia="楷体_GB2312" w:hAnsi="Arial Narrow" w:hint="eastAsia"/>
          <w:b/>
          <w:sz w:val="28"/>
          <w:szCs w:val="28"/>
        </w:rPr>
        <w:t>月开始建设，</w:t>
      </w:r>
      <w:r w:rsidRPr="00EB2462">
        <w:rPr>
          <w:rFonts w:ascii="Arial Narrow" w:eastAsia="楷体_GB2312" w:hAnsi="Arial Narrow" w:hint="eastAsia"/>
          <w:b/>
          <w:sz w:val="28"/>
          <w:szCs w:val="28"/>
        </w:rPr>
        <w:t>2015</w:t>
      </w:r>
      <w:r w:rsidRPr="00EB2462">
        <w:rPr>
          <w:rFonts w:ascii="Arial Narrow" w:eastAsia="楷体_GB2312" w:hAnsi="Arial Narrow" w:hint="eastAsia"/>
          <w:b/>
          <w:sz w:val="28"/>
          <w:szCs w:val="28"/>
        </w:rPr>
        <w:t>年</w:t>
      </w:r>
      <w:r w:rsidRPr="00EB2462">
        <w:rPr>
          <w:rFonts w:ascii="Arial Narrow" w:eastAsia="楷体_GB2312" w:hAnsi="Arial Narrow" w:hint="eastAsia"/>
          <w:b/>
          <w:sz w:val="28"/>
          <w:szCs w:val="28"/>
        </w:rPr>
        <w:t>12</w:t>
      </w:r>
      <w:r w:rsidRPr="00EB2462">
        <w:rPr>
          <w:rFonts w:ascii="Arial Narrow" w:eastAsia="楷体_GB2312" w:hAnsi="Arial Narrow" w:hint="eastAsia"/>
          <w:b/>
          <w:sz w:val="28"/>
          <w:szCs w:val="28"/>
        </w:rPr>
        <w:t>月投产使用。</w:t>
      </w:r>
    </w:p>
    <w:p w:rsidR="006C15A3" w:rsidRPr="002463E4" w:rsidRDefault="006C15A3" w:rsidP="006C15A3">
      <w:pPr>
        <w:spacing w:line="360" w:lineRule="auto"/>
        <w:ind w:firstLineChars="200" w:firstLine="562"/>
        <w:rPr>
          <w:rFonts w:ascii="Arial Narrow" w:eastAsia="楷体_GB2312" w:hAnsi="Arial Narrow"/>
          <w:b/>
          <w:bCs/>
          <w:color w:val="8511B3"/>
          <w:sz w:val="28"/>
          <w:szCs w:val="28"/>
        </w:rPr>
      </w:pPr>
      <w:r w:rsidRPr="004544A3">
        <w:rPr>
          <w:rFonts w:ascii="Arial Narrow" w:eastAsia="楷体_GB2312" w:hAnsi="Arial Narrow"/>
          <w:b/>
          <w:sz w:val="28"/>
          <w:szCs w:val="28"/>
        </w:rPr>
        <w:t>受</w:t>
      </w:r>
      <w:r w:rsidRPr="004544A3">
        <w:rPr>
          <w:rFonts w:ascii="Arial Narrow" w:eastAsia="楷体_GB2312" w:hAnsi="Arial Narrow" w:hint="eastAsia"/>
          <w:b/>
          <w:sz w:val="28"/>
          <w:szCs w:val="28"/>
        </w:rPr>
        <w:t>松原鑫祥新能源有限公司</w:t>
      </w:r>
      <w:r w:rsidRPr="004544A3">
        <w:rPr>
          <w:rFonts w:ascii="Arial Narrow" w:eastAsia="楷体_GB2312" w:hAnsi="Arial Narrow"/>
          <w:b/>
          <w:bCs/>
          <w:sz w:val="28"/>
          <w:szCs w:val="28"/>
        </w:rPr>
        <w:t>的委托，</w:t>
      </w:r>
      <w:r w:rsidRPr="0044524D">
        <w:rPr>
          <w:rFonts w:ascii="Arial Narrow" w:eastAsia="楷体_GB2312" w:hAnsi="Arial Narrow" w:hint="eastAsia"/>
          <w:b/>
          <w:bCs/>
          <w:sz w:val="28"/>
          <w:szCs w:val="28"/>
        </w:rPr>
        <w:t>东北师范大学环境科学研究所</w:t>
      </w:r>
      <w:r w:rsidRPr="004544A3">
        <w:rPr>
          <w:rFonts w:ascii="Arial Narrow" w:eastAsia="楷体_GB2312" w:hAnsi="Arial Narrow" w:hint="eastAsia"/>
          <w:b/>
          <w:bCs/>
          <w:sz w:val="28"/>
          <w:szCs w:val="28"/>
        </w:rPr>
        <w:t>有限公司</w:t>
      </w:r>
      <w:r w:rsidRPr="004544A3">
        <w:rPr>
          <w:rFonts w:ascii="Arial Narrow" w:eastAsia="楷体_GB2312" w:hAnsi="Arial Narrow"/>
          <w:b/>
          <w:bCs/>
          <w:sz w:val="28"/>
          <w:szCs w:val="28"/>
        </w:rPr>
        <w:t>于</w:t>
      </w:r>
      <w:r w:rsidRPr="004544A3">
        <w:rPr>
          <w:rFonts w:ascii="Arial Narrow" w:eastAsia="楷体_GB2312" w:hAnsi="Arial Narrow"/>
          <w:b/>
          <w:bCs/>
          <w:sz w:val="28"/>
          <w:szCs w:val="28"/>
        </w:rPr>
        <w:t>201</w:t>
      </w:r>
      <w:r>
        <w:rPr>
          <w:rFonts w:ascii="Arial Narrow" w:eastAsia="楷体_GB2312" w:hAnsi="Arial Narrow" w:hint="eastAsia"/>
          <w:b/>
          <w:bCs/>
          <w:sz w:val="28"/>
          <w:szCs w:val="28"/>
        </w:rPr>
        <w:t>6</w:t>
      </w:r>
      <w:r w:rsidRPr="004544A3">
        <w:rPr>
          <w:rFonts w:ascii="Arial Narrow" w:eastAsia="楷体_GB2312" w:hAnsi="Arial Narrow"/>
          <w:b/>
          <w:bCs/>
          <w:sz w:val="28"/>
          <w:szCs w:val="28"/>
        </w:rPr>
        <w:t>年</w:t>
      </w:r>
      <w:r w:rsidRPr="004544A3">
        <w:rPr>
          <w:rFonts w:ascii="Arial Narrow" w:eastAsia="楷体_GB2312" w:hAnsi="Arial Narrow" w:hint="eastAsia"/>
          <w:b/>
          <w:bCs/>
          <w:sz w:val="28"/>
          <w:szCs w:val="28"/>
        </w:rPr>
        <w:t>1</w:t>
      </w:r>
      <w:r>
        <w:rPr>
          <w:rFonts w:ascii="Arial Narrow" w:eastAsia="楷体_GB2312" w:hAnsi="Arial Narrow" w:hint="eastAsia"/>
          <w:b/>
          <w:bCs/>
          <w:sz w:val="28"/>
          <w:szCs w:val="28"/>
        </w:rPr>
        <w:t>0</w:t>
      </w:r>
      <w:r w:rsidRPr="004544A3">
        <w:rPr>
          <w:rFonts w:ascii="Arial Narrow" w:eastAsia="楷体_GB2312" w:hAnsi="Arial Narrow"/>
          <w:b/>
          <w:bCs/>
          <w:sz w:val="28"/>
          <w:szCs w:val="28"/>
        </w:rPr>
        <w:t>月对</w:t>
      </w:r>
      <w:r w:rsidRPr="004544A3">
        <w:rPr>
          <w:rFonts w:ascii="Arial Narrow" w:eastAsia="楷体_GB2312" w:hAnsi="Arial Narrow" w:hint="eastAsia"/>
          <w:b/>
          <w:sz w:val="28"/>
          <w:szCs w:val="28"/>
        </w:rPr>
        <w:t>松原鑫祥新能源有限公司</w:t>
      </w:r>
      <w:r w:rsidRPr="004544A3">
        <w:rPr>
          <w:rFonts w:ascii="Arial Narrow" w:eastAsia="楷体_GB2312" w:hAnsi="Arial Narrow"/>
          <w:b/>
          <w:bCs/>
          <w:sz w:val="28"/>
          <w:szCs w:val="28"/>
        </w:rPr>
        <w:t>进行了突发环境事件应急预案的编制，编制了《</w:t>
      </w:r>
      <w:r w:rsidRPr="004544A3">
        <w:rPr>
          <w:rFonts w:ascii="Arial Narrow" w:eastAsia="楷体_GB2312" w:hAnsi="Arial Narrow" w:hint="eastAsia"/>
          <w:b/>
          <w:bCs/>
          <w:sz w:val="28"/>
          <w:szCs w:val="28"/>
        </w:rPr>
        <w:t>松原鑫祥新能源有限公司突发环境事件应急预案</w:t>
      </w:r>
      <w:r w:rsidRPr="004544A3">
        <w:rPr>
          <w:rFonts w:ascii="Arial Narrow" w:eastAsia="楷体_GB2312" w:hAnsi="Arial Narrow"/>
          <w:b/>
          <w:bCs/>
          <w:sz w:val="28"/>
          <w:szCs w:val="28"/>
        </w:rPr>
        <w:t>》</w:t>
      </w:r>
      <w:r>
        <w:rPr>
          <w:rFonts w:ascii="Arial Narrow" w:eastAsia="楷体_GB2312" w:hAnsi="Arial Narrow" w:hint="eastAsia"/>
          <w:b/>
          <w:bCs/>
          <w:sz w:val="28"/>
          <w:szCs w:val="28"/>
        </w:rPr>
        <w:t>。</w:t>
      </w:r>
      <w:r w:rsidRPr="004544A3">
        <w:rPr>
          <w:rFonts w:ascii="Arial Narrow" w:eastAsia="楷体_GB2312" w:hAnsi="Arial Narrow"/>
          <w:b/>
          <w:bCs/>
          <w:sz w:val="28"/>
          <w:szCs w:val="28"/>
        </w:rPr>
        <w:t>201</w:t>
      </w:r>
      <w:r w:rsidRPr="004544A3">
        <w:rPr>
          <w:rFonts w:ascii="Arial Narrow" w:eastAsia="楷体_GB2312" w:hAnsi="Arial Narrow" w:hint="eastAsia"/>
          <w:b/>
          <w:bCs/>
          <w:sz w:val="28"/>
          <w:szCs w:val="28"/>
        </w:rPr>
        <w:t>9</w:t>
      </w:r>
      <w:r w:rsidRPr="004544A3">
        <w:rPr>
          <w:rFonts w:ascii="Arial Narrow" w:eastAsia="楷体_GB2312" w:hAnsi="Arial Narrow"/>
          <w:b/>
          <w:bCs/>
          <w:sz w:val="28"/>
          <w:szCs w:val="28"/>
        </w:rPr>
        <w:t>年</w:t>
      </w:r>
      <w:r w:rsidRPr="004544A3">
        <w:rPr>
          <w:rFonts w:ascii="Arial Narrow" w:eastAsia="楷体_GB2312" w:hAnsi="Arial Narrow" w:hint="eastAsia"/>
          <w:b/>
          <w:bCs/>
          <w:sz w:val="28"/>
          <w:szCs w:val="28"/>
        </w:rPr>
        <w:t>1</w:t>
      </w:r>
      <w:r>
        <w:rPr>
          <w:rFonts w:ascii="Arial Narrow" w:eastAsia="楷体_GB2312" w:hAnsi="Arial Narrow" w:hint="eastAsia"/>
          <w:b/>
          <w:bCs/>
          <w:sz w:val="28"/>
          <w:szCs w:val="28"/>
        </w:rPr>
        <w:t>2</w:t>
      </w:r>
      <w:r w:rsidRPr="004544A3">
        <w:rPr>
          <w:rFonts w:ascii="Arial Narrow" w:eastAsia="楷体_GB2312" w:hAnsi="Arial Narrow"/>
          <w:b/>
          <w:bCs/>
          <w:sz w:val="28"/>
          <w:szCs w:val="28"/>
        </w:rPr>
        <w:t>月</w:t>
      </w:r>
      <w:r w:rsidRPr="004544A3">
        <w:rPr>
          <w:rFonts w:ascii="Arial Narrow" w:eastAsia="楷体_GB2312" w:hAnsi="Arial Narrow" w:hint="eastAsia"/>
          <w:b/>
          <w:sz w:val="28"/>
          <w:szCs w:val="28"/>
        </w:rPr>
        <w:t>松原鑫祥新能源有限公司</w:t>
      </w:r>
      <w:r>
        <w:rPr>
          <w:rFonts w:ascii="Arial Narrow" w:eastAsia="楷体_GB2312" w:hAnsi="Arial Narrow" w:hint="eastAsia"/>
          <w:b/>
          <w:sz w:val="28"/>
          <w:szCs w:val="28"/>
        </w:rPr>
        <w:t>又委托</w:t>
      </w:r>
      <w:r w:rsidRPr="00271D13">
        <w:rPr>
          <w:rFonts w:ascii="Arial Narrow" w:eastAsia="楷体_GB2312" w:hAnsi="Arial Narrow" w:hint="eastAsia"/>
          <w:b/>
          <w:bCs/>
          <w:sz w:val="28"/>
          <w:szCs w:val="28"/>
        </w:rPr>
        <w:t>吉林省师泽环保科技</w:t>
      </w:r>
      <w:r w:rsidRPr="004544A3">
        <w:rPr>
          <w:rFonts w:ascii="Arial Narrow" w:eastAsia="楷体_GB2312" w:hAnsi="Arial Narrow" w:hint="eastAsia"/>
          <w:b/>
          <w:bCs/>
          <w:sz w:val="28"/>
          <w:szCs w:val="28"/>
        </w:rPr>
        <w:t>有限公司</w:t>
      </w:r>
      <w:r>
        <w:rPr>
          <w:rFonts w:ascii="Arial Narrow" w:eastAsia="楷体_GB2312" w:hAnsi="Arial Narrow" w:hint="eastAsia"/>
          <w:b/>
          <w:bCs/>
          <w:sz w:val="28"/>
          <w:szCs w:val="28"/>
        </w:rPr>
        <w:t>对</w:t>
      </w:r>
      <w:r w:rsidRPr="004544A3">
        <w:rPr>
          <w:rFonts w:ascii="Arial Narrow" w:eastAsia="楷体_GB2312" w:hAnsi="Arial Narrow"/>
          <w:b/>
          <w:bCs/>
          <w:sz w:val="28"/>
          <w:szCs w:val="28"/>
        </w:rPr>
        <w:t>《</w:t>
      </w:r>
      <w:r w:rsidRPr="004544A3">
        <w:rPr>
          <w:rFonts w:ascii="Arial Narrow" w:eastAsia="楷体_GB2312" w:hAnsi="Arial Narrow" w:hint="eastAsia"/>
          <w:b/>
          <w:bCs/>
          <w:sz w:val="28"/>
          <w:szCs w:val="28"/>
        </w:rPr>
        <w:t>松原鑫祥新能源有限公司突发环境事件应急预案</w:t>
      </w:r>
      <w:r w:rsidRPr="004544A3">
        <w:rPr>
          <w:rFonts w:ascii="Arial Narrow" w:eastAsia="楷体_GB2312" w:hAnsi="Arial Narrow"/>
          <w:b/>
          <w:bCs/>
          <w:sz w:val="28"/>
          <w:szCs w:val="28"/>
        </w:rPr>
        <w:t>》</w:t>
      </w:r>
      <w:r>
        <w:rPr>
          <w:rFonts w:ascii="Arial Narrow" w:eastAsia="楷体_GB2312" w:hAnsi="Arial Narrow" w:hint="eastAsia"/>
          <w:b/>
          <w:bCs/>
          <w:sz w:val="28"/>
          <w:szCs w:val="28"/>
        </w:rPr>
        <w:t>进行三年重新修编。</w:t>
      </w:r>
      <w:r w:rsidRPr="004544A3">
        <w:rPr>
          <w:rFonts w:ascii="Arial Narrow" w:eastAsia="楷体_GB2312" w:hAnsi="Arial Narrow"/>
          <w:b/>
          <w:bCs/>
          <w:sz w:val="28"/>
          <w:szCs w:val="28"/>
        </w:rPr>
        <w:t>该应急预案编制的过程主要通过现场走访与企业提供的基础数据相结合进行的编制，编制的重点包括如下几个方面</w:t>
      </w:r>
      <w:r w:rsidRPr="002463E4">
        <w:rPr>
          <w:rFonts w:ascii="Arial Narrow" w:eastAsia="楷体_GB2312" w:hAnsi="Arial Narrow"/>
          <w:b/>
          <w:bCs/>
          <w:color w:val="8511B3"/>
          <w:sz w:val="28"/>
          <w:szCs w:val="28"/>
        </w:rPr>
        <w:t>：</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b/>
          <w:bCs/>
          <w:sz w:val="28"/>
          <w:szCs w:val="28"/>
        </w:rPr>
        <w:t>总则</w:t>
      </w:r>
      <w:r w:rsidRPr="00235B72">
        <w:rPr>
          <w:rFonts w:ascii="Arial Narrow" w:eastAsia="楷体_GB2312" w:hAnsi="Arial Narrow" w:hint="eastAsia"/>
          <w:b/>
          <w:bCs/>
          <w:sz w:val="28"/>
          <w:szCs w:val="28"/>
        </w:rPr>
        <w:t>（主要包括编制目的、技术路线、法律法规、适用范围等）</w:t>
      </w:r>
    </w:p>
    <w:p w:rsidR="006C15A3" w:rsidRPr="00184B7A" w:rsidRDefault="006C15A3" w:rsidP="006C15A3">
      <w:pPr>
        <w:numPr>
          <w:ilvl w:val="0"/>
          <w:numId w:val="34"/>
        </w:numPr>
        <w:spacing w:line="360" w:lineRule="auto"/>
        <w:rPr>
          <w:rFonts w:ascii="Arial Narrow" w:eastAsia="楷体_GB2312" w:hAnsi="Arial Narrow" w:hint="eastAsia"/>
          <w:b/>
          <w:bCs/>
          <w:sz w:val="28"/>
          <w:szCs w:val="28"/>
        </w:rPr>
      </w:pPr>
      <w:r>
        <w:rPr>
          <w:rFonts w:ascii="Arial Narrow" w:eastAsia="楷体_GB2312" w:hAnsi="Arial Narrow" w:hint="eastAsia"/>
          <w:b/>
          <w:bCs/>
          <w:sz w:val="28"/>
          <w:szCs w:val="28"/>
        </w:rPr>
        <w:t>企业基本情况</w:t>
      </w:r>
      <w:r w:rsidRPr="00235B72">
        <w:rPr>
          <w:rFonts w:ascii="Arial Narrow" w:eastAsia="楷体_GB2312" w:hAnsi="Arial Narrow" w:hint="eastAsia"/>
          <w:b/>
          <w:bCs/>
          <w:sz w:val="28"/>
          <w:szCs w:val="28"/>
        </w:rPr>
        <w:t>（主要</w:t>
      </w:r>
      <w:r>
        <w:rPr>
          <w:rFonts w:ascii="Arial Narrow" w:eastAsia="楷体_GB2312" w:hAnsi="Arial Narrow" w:hint="eastAsia"/>
          <w:b/>
          <w:bCs/>
          <w:sz w:val="28"/>
          <w:szCs w:val="28"/>
        </w:rPr>
        <w:t>企业基本情况、企业周边情况</w:t>
      </w:r>
      <w:r w:rsidRPr="00235B72">
        <w:rPr>
          <w:rFonts w:ascii="Arial Narrow" w:eastAsia="楷体_GB2312" w:hAnsi="Arial Narrow" w:hint="eastAsia"/>
          <w:b/>
          <w:bCs/>
          <w:sz w:val="28"/>
          <w:szCs w:val="28"/>
        </w:rPr>
        <w:t>等）</w:t>
      </w:r>
    </w:p>
    <w:p w:rsidR="006C15A3" w:rsidRDefault="006C15A3" w:rsidP="006C15A3">
      <w:pPr>
        <w:numPr>
          <w:ilvl w:val="0"/>
          <w:numId w:val="34"/>
        </w:numPr>
        <w:spacing w:line="360" w:lineRule="auto"/>
        <w:rPr>
          <w:rFonts w:ascii="Arial Narrow" w:eastAsia="楷体_GB2312" w:hAnsi="Arial Narrow" w:hint="eastAsia"/>
          <w:b/>
          <w:bCs/>
          <w:sz w:val="28"/>
          <w:szCs w:val="28"/>
        </w:rPr>
      </w:pPr>
      <w:r>
        <w:rPr>
          <w:rFonts w:ascii="Arial Narrow" w:eastAsia="楷体_GB2312" w:hAnsi="Arial Narrow" w:hint="eastAsia"/>
          <w:b/>
          <w:bCs/>
          <w:sz w:val="28"/>
          <w:szCs w:val="28"/>
        </w:rPr>
        <w:t>环境风险源及环境风险评价</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b/>
          <w:bCs/>
          <w:sz w:val="28"/>
          <w:szCs w:val="28"/>
        </w:rPr>
        <w:t>组织机构与职责</w:t>
      </w:r>
      <w:r w:rsidRPr="00235B72">
        <w:rPr>
          <w:rFonts w:ascii="Arial Narrow" w:eastAsia="楷体_GB2312" w:hAnsi="Arial Narrow" w:hint="eastAsia"/>
          <w:b/>
          <w:bCs/>
          <w:sz w:val="28"/>
          <w:szCs w:val="28"/>
        </w:rPr>
        <w:t>（本公司组织机构健全，如医疗救护组、应急监测组等）</w:t>
      </w:r>
    </w:p>
    <w:p w:rsidR="006C15A3" w:rsidRDefault="006C15A3" w:rsidP="006C15A3">
      <w:pPr>
        <w:numPr>
          <w:ilvl w:val="0"/>
          <w:numId w:val="34"/>
        </w:numPr>
        <w:spacing w:line="360" w:lineRule="auto"/>
        <w:rPr>
          <w:rFonts w:ascii="Arial Narrow" w:eastAsia="楷体_GB2312" w:hAnsi="Arial Narrow" w:hint="eastAsia"/>
          <w:b/>
          <w:bCs/>
          <w:sz w:val="28"/>
          <w:szCs w:val="28"/>
        </w:rPr>
      </w:pPr>
      <w:r w:rsidRPr="00235B72">
        <w:rPr>
          <w:rFonts w:ascii="Arial Narrow" w:eastAsia="楷体_GB2312" w:hAnsi="Arial Narrow"/>
          <w:b/>
          <w:bCs/>
          <w:sz w:val="28"/>
          <w:szCs w:val="28"/>
        </w:rPr>
        <w:t>预防与预警</w:t>
      </w:r>
      <w:r w:rsidRPr="00235B72">
        <w:rPr>
          <w:rFonts w:ascii="Arial Narrow" w:eastAsia="楷体_GB2312" w:hAnsi="Arial Narrow" w:hint="eastAsia"/>
          <w:b/>
          <w:bCs/>
          <w:sz w:val="28"/>
          <w:szCs w:val="28"/>
        </w:rPr>
        <w:t>（主要为环境污染事故危险源监控、预警等）</w:t>
      </w:r>
    </w:p>
    <w:p w:rsidR="006C15A3" w:rsidRPr="00235B72" w:rsidRDefault="006C15A3" w:rsidP="006C15A3">
      <w:pPr>
        <w:numPr>
          <w:ilvl w:val="0"/>
          <w:numId w:val="34"/>
        </w:numPr>
        <w:spacing w:line="360" w:lineRule="auto"/>
        <w:rPr>
          <w:rFonts w:ascii="Arial Narrow" w:eastAsia="楷体_GB2312" w:hAnsi="Arial Narrow"/>
          <w:b/>
          <w:bCs/>
          <w:sz w:val="28"/>
          <w:szCs w:val="28"/>
        </w:rPr>
      </w:pPr>
      <w:r>
        <w:rPr>
          <w:rFonts w:ascii="Arial Narrow" w:eastAsia="楷体_GB2312" w:hAnsi="Arial Narrow" w:hint="eastAsia"/>
          <w:b/>
          <w:bCs/>
          <w:sz w:val="28"/>
          <w:szCs w:val="28"/>
        </w:rPr>
        <w:t>信息报告与通知</w:t>
      </w:r>
      <w:r w:rsidRPr="00235B72">
        <w:rPr>
          <w:rFonts w:ascii="Arial Narrow" w:eastAsia="楷体_GB2312" w:hAnsi="Arial Narrow" w:hint="eastAsia"/>
          <w:b/>
          <w:bCs/>
          <w:sz w:val="28"/>
          <w:szCs w:val="28"/>
        </w:rPr>
        <w:t>（主要为</w:t>
      </w:r>
      <w:r>
        <w:rPr>
          <w:rFonts w:ascii="Arial Narrow" w:eastAsia="楷体_GB2312" w:hAnsi="Arial Narrow" w:hint="eastAsia"/>
          <w:b/>
          <w:bCs/>
          <w:sz w:val="28"/>
          <w:szCs w:val="28"/>
        </w:rPr>
        <w:t>应急电话、信息接收</w:t>
      </w:r>
      <w:r w:rsidRPr="00235B72">
        <w:rPr>
          <w:rFonts w:ascii="Arial Narrow" w:eastAsia="楷体_GB2312" w:hAnsi="Arial Narrow" w:hint="eastAsia"/>
          <w:b/>
          <w:bCs/>
          <w:sz w:val="28"/>
          <w:szCs w:val="28"/>
        </w:rPr>
        <w:t>等）</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hint="eastAsia"/>
          <w:b/>
          <w:bCs/>
          <w:sz w:val="28"/>
          <w:szCs w:val="28"/>
        </w:rPr>
        <w:t>应急</w:t>
      </w:r>
      <w:r>
        <w:rPr>
          <w:rFonts w:ascii="Arial Narrow" w:eastAsia="楷体_GB2312" w:hAnsi="Arial Narrow" w:hint="eastAsia"/>
          <w:b/>
          <w:bCs/>
          <w:sz w:val="28"/>
          <w:szCs w:val="28"/>
        </w:rPr>
        <w:t>响应</w:t>
      </w:r>
      <w:r w:rsidRPr="00235B72">
        <w:rPr>
          <w:rFonts w:ascii="Arial Narrow" w:eastAsia="楷体_GB2312" w:hAnsi="Arial Narrow" w:hint="eastAsia"/>
          <w:b/>
          <w:bCs/>
          <w:sz w:val="28"/>
          <w:szCs w:val="28"/>
        </w:rPr>
        <w:t>（主要为相应分级、应急响应程序、应急处置等）</w:t>
      </w:r>
    </w:p>
    <w:p w:rsidR="006C15A3" w:rsidRPr="00235B72" w:rsidRDefault="006C15A3" w:rsidP="006C15A3">
      <w:pPr>
        <w:numPr>
          <w:ilvl w:val="0"/>
          <w:numId w:val="34"/>
        </w:numPr>
        <w:spacing w:line="360" w:lineRule="auto"/>
        <w:rPr>
          <w:rFonts w:ascii="Arial Narrow" w:eastAsia="楷体_GB2312" w:hAnsi="Arial Narrow" w:hint="eastAsia"/>
          <w:b/>
          <w:bCs/>
          <w:sz w:val="28"/>
          <w:szCs w:val="28"/>
        </w:rPr>
      </w:pPr>
      <w:r w:rsidRPr="00235B72">
        <w:rPr>
          <w:rFonts w:ascii="Arial Narrow" w:eastAsia="楷体_GB2312" w:hAnsi="Arial Narrow" w:hint="eastAsia"/>
          <w:b/>
          <w:bCs/>
          <w:sz w:val="28"/>
          <w:szCs w:val="28"/>
        </w:rPr>
        <w:t>应</w:t>
      </w:r>
      <w:r>
        <w:rPr>
          <w:rFonts w:ascii="Arial Narrow" w:eastAsia="楷体_GB2312" w:hAnsi="Arial Narrow" w:hint="eastAsia"/>
          <w:b/>
          <w:bCs/>
          <w:sz w:val="28"/>
          <w:szCs w:val="28"/>
        </w:rPr>
        <w:t>对流程及措施</w:t>
      </w:r>
      <w:r w:rsidRPr="00235B72">
        <w:rPr>
          <w:rFonts w:ascii="Arial Narrow" w:eastAsia="楷体_GB2312" w:hAnsi="Arial Narrow" w:hint="eastAsia"/>
          <w:b/>
          <w:bCs/>
          <w:sz w:val="28"/>
          <w:szCs w:val="28"/>
        </w:rPr>
        <w:t>（主要包括指挥协调程序、应急救援程序等）</w:t>
      </w:r>
    </w:p>
    <w:p w:rsidR="006C15A3" w:rsidRDefault="006C15A3" w:rsidP="006C15A3">
      <w:pPr>
        <w:numPr>
          <w:ilvl w:val="0"/>
          <w:numId w:val="34"/>
        </w:numPr>
        <w:spacing w:line="360" w:lineRule="auto"/>
        <w:rPr>
          <w:rFonts w:ascii="Arial Narrow" w:eastAsia="楷体_GB2312" w:hAnsi="Arial Narrow" w:hint="eastAsia"/>
          <w:b/>
          <w:bCs/>
          <w:sz w:val="28"/>
          <w:szCs w:val="28"/>
        </w:rPr>
      </w:pPr>
      <w:r>
        <w:rPr>
          <w:rFonts w:ascii="Arial Narrow" w:eastAsia="楷体_GB2312" w:hAnsi="Arial Narrow" w:hint="eastAsia"/>
          <w:b/>
          <w:bCs/>
          <w:sz w:val="28"/>
          <w:szCs w:val="28"/>
        </w:rPr>
        <w:t>应急监测</w:t>
      </w:r>
      <w:r w:rsidRPr="00235B72">
        <w:rPr>
          <w:rFonts w:ascii="Arial Narrow" w:eastAsia="楷体_GB2312" w:hAnsi="Arial Narrow" w:hint="eastAsia"/>
          <w:b/>
          <w:bCs/>
          <w:sz w:val="28"/>
          <w:szCs w:val="28"/>
        </w:rPr>
        <w:t>（主要包括</w:t>
      </w:r>
      <w:r>
        <w:rPr>
          <w:rFonts w:ascii="Arial Narrow" w:eastAsia="楷体_GB2312" w:hAnsi="Arial Narrow" w:hint="eastAsia"/>
          <w:b/>
          <w:bCs/>
          <w:sz w:val="28"/>
          <w:szCs w:val="28"/>
        </w:rPr>
        <w:t>应急监测方案的确定</w:t>
      </w:r>
      <w:r w:rsidRPr="00235B72">
        <w:rPr>
          <w:rFonts w:ascii="Arial Narrow" w:eastAsia="楷体_GB2312" w:hAnsi="Arial Narrow" w:hint="eastAsia"/>
          <w:b/>
          <w:bCs/>
          <w:sz w:val="28"/>
          <w:szCs w:val="28"/>
        </w:rPr>
        <w:t>等）</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hint="eastAsia"/>
          <w:b/>
          <w:bCs/>
          <w:sz w:val="28"/>
          <w:szCs w:val="28"/>
        </w:rPr>
        <w:t>次生危害</w:t>
      </w:r>
      <w:r>
        <w:rPr>
          <w:rFonts w:ascii="Arial Narrow" w:eastAsia="楷体_GB2312" w:hAnsi="Arial Narrow" w:hint="eastAsia"/>
          <w:b/>
          <w:bCs/>
          <w:sz w:val="28"/>
          <w:szCs w:val="28"/>
        </w:rPr>
        <w:t>防范、现场保护与现场洗消</w:t>
      </w:r>
      <w:r w:rsidRPr="00235B72">
        <w:rPr>
          <w:rFonts w:ascii="Arial Narrow" w:eastAsia="楷体_GB2312" w:hAnsi="Arial Narrow" w:hint="eastAsia"/>
          <w:b/>
          <w:bCs/>
          <w:sz w:val="28"/>
          <w:szCs w:val="28"/>
        </w:rPr>
        <w:t>（主要为物料泄漏次生危害</w:t>
      </w:r>
      <w:r>
        <w:rPr>
          <w:rFonts w:ascii="Arial Narrow" w:eastAsia="楷体_GB2312" w:hAnsi="Arial Narrow" w:hint="eastAsia"/>
          <w:b/>
          <w:bCs/>
          <w:sz w:val="28"/>
          <w:szCs w:val="28"/>
        </w:rPr>
        <w:t>、</w:t>
      </w:r>
      <w:r w:rsidRPr="00235B72">
        <w:rPr>
          <w:rFonts w:ascii="Arial Narrow" w:eastAsia="楷体_GB2312" w:hAnsi="Arial Narrow" w:hint="eastAsia"/>
          <w:b/>
          <w:bCs/>
          <w:sz w:val="28"/>
          <w:szCs w:val="28"/>
        </w:rPr>
        <w:t>事故</w:t>
      </w:r>
      <w:r w:rsidRPr="00235B72">
        <w:rPr>
          <w:rFonts w:ascii="Arial Narrow" w:eastAsia="楷体_GB2312" w:hAnsi="Arial Narrow" w:hint="eastAsia"/>
          <w:b/>
          <w:bCs/>
          <w:sz w:val="28"/>
          <w:szCs w:val="28"/>
        </w:rPr>
        <w:lastRenderedPageBreak/>
        <w:t>状态下现场保护方面等）</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b/>
          <w:bCs/>
          <w:sz w:val="28"/>
          <w:szCs w:val="28"/>
        </w:rPr>
        <w:t>应急</w:t>
      </w:r>
      <w:r>
        <w:rPr>
          <w:rFonts w:ascii="Arial Narrow" w:eastAsia="楷体_GB2312" w:hAnsi="Arial Narrow"/>
          <w:b/>
          <w:bCs/>
          <w:sz w:val="28"/>
          <w:szCs w:val="28"/>
        </w:rPr>
        <w:t>状态</w:t>
      </w:r>
      <w:r w:rsidRPr="00235B72">
        <w:rPr>
          <w:rFonts w:ascii="Arial Narrow" w:eastAsia="楷体_GB2312" w:hAnsi="Arial Narrow"/>
          <w:b/>
          <w:bCs/>
          <w:sz w:val="28"/>
          <w:szCs w:val="28"/>
        </w:rPr>
        <w:t>终止</w:t>
      </w:r>
      <w:r w:rsidRPr="00235B72">
        <w:rPr>
          <w:rFonts w:ascii="Arial Narrow" w:eastAsia="楷体_GB2312" w:hAnsi="Arial Narrow" w:hint="eastAsia"/>
          <w:b/>
          <w:bCs/>
          <w:sz w:val="28"/>
          <w:szCs w:val="28"/>
        </w:rPr>
        <w:t>（主要为应急终止的条件说明）</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b/>
          <w:bCs/>
          <w:sz w:val="28"/>
          <w:szCs w:val="28"/>
        </w:rPr>
        <w:t>善后处置</w:t>
      </w:r>
      <w:r w:rsidRPr="00235B72">
        <w:rPr>
          <w:rFonts w:ascii="Arial Narrow" w:eastAsia="楷体_GB2312" w:hAnsi="Arial Narrow" w:hint="eastAsia"/>
          <w:b/>
          <w:bCs/>
          <w:sz w:val="28"/>
          <w:szCs w:val="28"/>
        </w:rPr>
        <w:t>（主要进行善后的处理和处置）</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b/>
          <w:bCs/>
          <w:sz w:val="28"/>
          <w:szCs w:val="28"/>
        </w:rPr>
        <w:t>应急培训和演习</w:t>
      </w:r>
      <w:r w:rsidRPr="00235B72">
        <w:rPr>
          <w:rFonts w:ascii="Arial Narrow" w:eastAsia="楷体_GB2312" w:hAnsi="Arial Narrow" w:hint="eastAsia"/>
          <w:b/>
          <w:bCs/>
          <w:sz w:val="28"/>
          <w:szCs w:val="28"/>
        </w:rPr>
        <w:t>（应急内容的培训等）</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hint="eastAsia"/>
          <w:b/>
          <w:bCs/>
          <w:sz w:val="28"/>
          <w:szCs w:val="28"/>
        </w:rPr>
        <w:t>应急保障（主要包括通信保障和应急队伍的保障）</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b/>
          <w:bCs/>
          <w:sz w:val="28"/>
          <w:szCs w:val="28"/>
        </w:rPr>
        <w:t>奖罚</w:t>
      </w:r>
      <w:r w:rsidRPr="00235B72">
        <w:rPr>
          <w:rFonts w:ascii="Arial Narrow" w:eastAsia="楷体_GB2312" w:hAnsi="Arial Narrow" w:hint="eastAsia"/>
          <w:b/>
          <w:bCs/>
          <w:sz w:val="28"/>
          <w:szCs w:val="28"/>
        </w:rPr>
        <w:t>（惩处问题）</w:t>
      </w:r>
    </w:p>
    <w:p w:rsidR="006C15A3" w:rsidRPr="00235B72" w:rsidRDefault="006C15A3" w:rsidP="006C15A3">
      <w:pPr>
        <w:numPr>
          <w:ilvl w:val="0"/>
          <w:numId w:val="34"/>
        </w:numPr>
        <w:spacing w:line="360" w:lineRule="auto"/>
        <w:rPr>
          <w:rFonts w:ascii="Arial Narrow" w:eastAsia="楷体_GB2312" w:hAnsi="Arial Narrow"/>
          <w:b/>
          <w:bCs/>
          <w:sz w:val="28"/>
          <w:szCs w:val="28"/>
        </w:rPr>
      </w:pPr>
      <w:r w:rsidRPr="00235B72">
        <w:rPr>
          <w:rFonts w:ascii="Arial Narrow" w:eastAsia="楷体_GB2312" w:hAnsi="Arial Narrow" w:hint="eastAsia"/>
          <w:b/>
          <w:bCs/>
          <w:sz w:val="28"/>
          <w:szCs w:val="28"/>
        </w:rPr>
        <w:t>预案管理（应急预案备案、评审及修订）</w:t>
      </w:r>
    </w:p>
    <w:p w:rsidR="006C15A3" w:rsidRPr="00235B72" w:rsidRDefault="006C15A3" w:rsidP="006C15A3">
      <w:pPr>
        <w:spacing w:line="360" w:lineRule="auto"/>
        <w:ind w:firstLineChars="200" w:firstLine="562"/>
        <w:rPr>
          <w:rFonts w:ascii="Arial Narrow" w:eastAsia="楷体_GB2312" w:hAnsi="Arial Narrow"/>
          <w:b/>
          <w:sz w:val="28"/>
          <w:szCs w:val="28"/>
        </w:rPr>
      </w:pPr>
      <w:r w:rsidRPr="00235B72">
        <w:rPr>
          <w:rFonts w:ascii="Arial Narrow" w:eastAsia="楷体_GB2312" w:hAnsi="Arial Narrow"/>
          <w:b/>
          <w:sz w:val="28"/>
          <w:szCs w:val="28"/>
        </w:rPr>
        <w:t>该</w:t>
      </w:r>
      <w:r w:rsidRPr="00235B72">
        <w:rPr>
          <w:rFonts w:ascii="Arial Narrow" w:eastAsia="楷体_GB2312" w:hAnsi="Arial Narrow" w:hint="eastAsia"/>
          <w:b/>
          <w:sz w:val="28"/>
          <w:szCs w:val="28"/>
        </w:rPr>
        <w:t>1</w:t>
      </w:r>
      <w:r>
        <w:rPr>
          <w:rFonts w:ascii="Arial Narrow" w:eastAsia="楷体_GB2312" w:hAnsi="Arial Narrow" w:hint="eastAsia"/>
          <w:b/>
          <w:sz w:val="28"/>
          <w:szCs w:val="28"/>
        </w:rPr>
        <w:t>6</w:t>
      </w:r>
      <w:r w:rsidRPr="00235B72">
        <w:rPr>
          <w:rFonts w:ascii="Arial Narrow" w:eastAsia="楷体_GB2312" w:hAnsi="Arial Narrow"/>
          <w:b/>
          <w:sz w:val="28"/>
          <w:szCs w:val="28"/>
        </w:rPr>
        <w:t>个方面详细的从导则的要求、企业的实际、企业现存的环境问题、企业现阶段的应急物资及设备等方面讲述了企业在应急方面的不足以及要求。通过本应急预案的编制，企业找到了自身在应急方面不完善的地方，加大了对于应急方面的认识</w:t>
      </w:r>
      <w:r w:rsidRPr="006C15A3">
        <w:rPr>
          <w:rFonts w:ascii="Arial Narrow" w:eastAsia="楷体_GB2312" w:hAnsi="Arial Narrow"/>
          <w:b/>
          <w:sz w:val="28"/>
          <w:szCs w:val="28"/>
        </w:rPr>
        <w:t>。</w:t>
      </w:r>
    </w:p>
    <w:p w:rsidR="006C15A3" w:rsidRPr="006C15A3" w:rsidRDefault="006C15A3" w:rsidP="006C15A3">
      <w:pPr>
        <w:spacing w:line="360" w:lineRule="auto"/>
        <w:ind w:firstLineChars="200" w:firstLine="562"/>
        <w:rPr>
          <w:rFonts w:ascii="Arial Narrow" w:eastAsia="楷体_GB2312" w:hAnsi="Arial Narrow" w:hint="eastAsia"/>
          <w:b/>
          <w:sz w:val="28"/>
          <w:szCs w:val="28"/>
        </w:rPr>
      </w:pPr>
      <w:r w:rsidRPr="006C15A3">
        <w:rPr>
          <w:rFonts w:ascii="Arial Narrow" w:eastAsia="楷体_GB2312" w:hAnsi="Arial Narrow" w:hint="eastAsia"/>
          <w:b/>
          <w:sz w:val="28"/>
          <w:szCs w:val="28"/>
        </w:rPr>
        <w:t>本应急预案在编制过程中已征求了吉林省生态环境厅、松原市生态环境局的意见，本应急预案已严格按照省厅领导、地方局领导的意见进行了修改完善。同时，本应急预案已送至省内三位应急管理和专业技术方面的专家进行审核，分别为王永刚（吉林省林昌环境技术服务有限公司）、杨平（吉林大学）、王巍（吉林省石油化工设计研究院）。该应急预案专家均同意本项目的建设，同时针对于本应急预案共提出相关修改意见，详见附件。本应急预案已完全按照专家修改单进行了修改，完善了</w:t>
      </w:r>
      <w:r w:rsidRPr="006C15A3">
        <w:rPr>
          <w:rFonts w:ascii="Arial Narrow" w:eastAsia="楷体_GB2312" w:hAnsi="Arial Narrow"/>
          <w:b/>
          <w:sz w:val="28"/>
          <w:szCs w:val="28"/>
        </w:rPr>
        <w:t>《</w:t>
      </w:r>
      <w:r w:rsidRPr="006C15A3">
        <w:rPr>
          <w:rFonts w:ascii="Arial Narrow" w:eastAsia="楷体_GB2312" w:hAnsi="Arial Narrow" w:hint="eastAsia"/>
          <w:b/>
          <w:sz w:val="28"/>
          <w:szCs w:val="28"/>
        </w:rPr>
        <w:t>松原鑫祥新能源有限公司突发环境事件应急预案</w:t>
      </w:r>
      <w:r w:rsidRPr="006C15A3">
        <w:rPr>
          <w:rFonts w:ascii="Arial Narrow" w:eastAsia="楷体_GB2312" w:hAnsi="Arial Narrow"/>
          <w:b/>
          <w:sz w:val="28"/>
          <w:szCs w:val="28"/>
        </w:rPr>
        <w:t>》</w:t>
      </w:r>
      <w:r w:rsidRPr="006C15A3">
        <w:rPr>
          <w:rFonts w:ascii="Arial Narrow" w:eastAsia="楷体_GB2312" w:hAnsi="Arial Narrow" w:hint="eastAsia"/>
          <w:b/>
          <w:sz w:val="28"/>
          <w:szCs w:val="28"/>
        </w:rPr>
        <w:t>。</w:t>
      </w:r>
    </w:p>
    <w:p w:rsidR="00C04CFD" w:rsidRPr="006C15A3" w:rsidRDefault="00C04CFD" w:rsidP="004A19F5">
      <w:pPr>
        <w:widowControl/>
        <w:spacing w:line="360" w:lineRule="auto"/>
        <w:jc w:val="left"/>
        <w:rPr>
          <w:rFonts w:eastAsia="黑体"/>
          <w:b/>
          <w:bCs/>
          <w:color w:val="8511B3"/>
          <w:sz w:val="36"/>
          <w:szCs w:val="36"/>
        </w:rPr>
      </w:pPr>
    </w:p>
    <w:p w:rsidR="00C04CFD" w:rsidRPr="005F792B" w:rsidRDefault="00C04CFD" w:rsidP="004A19F5">
      <w:pPr>
        <w:widowControl/>
        <w:spacing w:line="360" w:lineRule="auto"/>
        <w:jc w:val="left"/>
        <w:rPr>
          <w:rFonts w:eastAsia="黑体"/>
          <w:b/>
          <w:bCs/>
          <w:color w:val="8511B3"/>
          <w:sz w:val="36"/>
          <w:szCs w:val="36"/>
        </w:rPr>
        <w:sectPr w:rsidR="00C04CFD" w:rsidRPr="005F792B">
          <w:pgSz w:w="11906" w:h="16838"/>
          <w:pgMar w:top="1134" w:right="1134" w:bottom="1134" w:left="1134" w:header="851" w:footer="992" w:gutter="0"/>
          <w:pgNumType w:start="1"/>
          <w:cols w:space="720"/>
          <w:docGrid w:linePitch="312"/>
        </w:sectPr>
      </w:pPr>
    </w:p>
    <w:p w:rsidR="00980E5F" w:rsidRDefault="00F55EEA" w:rsidP="004A19F5">
      <w:pPr>
        <w:widowControl/>
        <w:spacing w:line="360" w:lineRule="auto"/>
        <w:jc w:val="center"/>
        <w:rPr>
          <w:noProof/>
        </w:rPr>
      </w:pPr>
      <w:r w:rsidRPr="00F80C21">
        <w:rPr>
          <w:rFonts w:eastAsia="黑体"/>
          <w:b/>
          <w:sz w:val="32"/>
          <w:szCs w:val="32"/>
        </w:rPr>
        <w:lastRenderedPageBreak/>
        <w:t>目录</w:t>
      </w:r>
      <w:r w:rsidR="008846D6" w:rsidRPr="008846D6">
        <w:rPr>
          <w:rFonts w:eastAsiaTheme="majorEastAsia"/>
          <w:sz w:val="24"/>
          <w:szCs w:val="24"/>
        </w:rPr>
        <w:fldChar w:fldCharType="begin"/>
      </w:r>
      <w:r w:rsidRPr="00F80C21">
        <w:rPr>
          <w:rFonts w:eastAsiaTheme="majorEastAsia"/>
          <w:sz w:val="24"/>
          <w:szCs w:val="24"/>
        </w:rPr>
        <w:instrText xml:space="preserve"> TOC \o "1-3" \h \z \u </w:instrText>
      </w:r>
      <w:r w:rsidR="008846D6" w:rsidRPr="008846D6">
        <w:rPr>
          <w:rFonts w:eastAsiaTheme="majorEastAsia"/>
          <w:sz w:val="24"/>
          <w:szCs w:val="24"/>
        </w:rPr>
        <w:fldChar w:fldCharType="separate"/>
      </w:r>
    </w:p>
    <w:p w:rsidR="00980E5F" w:rsidRDefault="008846D6">
      <w:pPr>
        <w:pStyle w:val="10"/>
        <w:rPr>
          <w:rFonts w:asciiTheme="minorHAnsi" w:eastAsiaTheme="minorEastAsia" w:hAnsiTheme="minorHAnsi" w:cstheme="minorBidi"/>
          <w:b w:val="0"/>
          <w:noProof/>
          <w:szCs w:val="22"/>
        </w:rPr>
      </w:pPr>
      <w:hyperlink w:anchor="_Toc27125292" w:history="1">
        <w:r w:rsidR="00980E5F" w:rsidRPr="00684F38">
          <w:rPr>
            <w:rStyle w:val="af4"/>
            <w:rFonts w:eastAsia="黑体" w:hint="eastAsia"/>
            <w:noProof/>
          </w:rPr>
          <w:t>第一章总则</w:t>
        </w:r>
        <w:r w:rsidR="00980E5F">
          <w:rPr>
            <w:noProof/>
            <w:webHidden/>
          </w:rPr>
          <w:tab/>
        </w:r>
        <w:r>
          <w:rPr>
            <w:noProof/>
            <w:webHidden/>
          </w:rPr>
          <w:fldChar w:fldCharType="begin"/>
        </w:r>
        <w:r w:rsidR="00980E5F">
          <w:rPr>
            <w:noProof/>
            <w:webHidden/>
          </w:rPr>
          <w:instrText xml:space="preserve"> PAGEREF _Toc27125292 \h </w:instrText>
        </w:r>
        <w:r>
          <w:rPr>
            <w:noProof/>
            <w:webHidden/>
          </w:rPr>
        </w:r>
        <w:r>
          <w:rPr>
            <w:noProof/>
            <w:webHidden/>
          </w:rPr>
          <w:fldChar w:fldCharType="separate"/>
        </w:r>
        <w:r w:rsidR="00980E5F">
          <w:rPr>
            <w:noProof/>
            <w:webHidden/>
          </w:rPr>
          <w:t>1</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293" w:history="1">
        <w:r w:rsidR="00980E5F" w:rsidRPr="00684F38">
          <w:rPr>
            <w:rStyle w:val="af4"/>
            <w:noProof/>
          </w:rPr>
          <w:t>1.1</w:t>
        </w:r>
        <w:r w:rsidR="00980E5F" w:rsidRPr="00684F38">
          <w:rPr>
            <w:rStyle w:val="af4"/>
            <w:rFonts w:hint="eastAsia"/>
            <w:noProof/>
          </w:rPr>
          <w:t>编制的目的</w:t>
        </w:r>
        <w:r w:rsidR="00980E5F">
          <w:rPr>
            <w:noProof/>
            <w:webHidden/>
          </w:rPr>
          <w:tab/>
        </w:r>
        <w:r>
          <w:rPr>
            <w:noProof/>
            <w:webHidden/>
          </w:rPr>
          <w:fldChar w:fldCharType="begin"/>
        </w:r>
        <w:r w:rsidR="00980E5F">
          <w:rPr>
            <w:noProof/>
            <w:webHidden/>
          </w:rPr>
          <w:instrText xml:space="preserve"> PAGEREF _Toc27125293 \h </w:instrText>
        </w:r>
        <w:r>
          <w:rPr>
            <w:noProof/>
            <w:webHidden/>
          </w:rPr>
        </w:r>
        <w:r>
          <w:rPr>
            <w:noProof/>
            <w:webHidden/>
          </w:rPr>
          <w:fldChar w:fldCharType="separate"/>
        </w:r>
        <w:r w:rsidR="00980E5F">
          <w:rPr>
            <w:noProof/>
            <w:webHidden/>
          </w:rPr>
          <w:t>1</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294" w:history="1">
        <w:r w:rsidR="00980E5F" w:rsidRPr="00684F38">
          <w:rPr>
            <w:rStyle w:val="af4"/>
            <w:noProof/>
          </w:rPr>
          <w:t>1.2</w:t>
        </w:r>
        <w:r w:rsidR="00980E5F" w:rsidRPr="00684F38">
          <w:rPr>
            <w:rStyle w:val="af4"/>
            <w:rFonts w:hint="eastAsia"/>
            <w:noProof/>
          </w:rPr>
          <w:t>编制的依据</w:t>
        </w:r>
        <w:r w:rsidR="00980E5F">
          <w:rPr>
            <w:noProof/>
            <w:webHidden/>
          </w:rPr>
          <w:tab/>
        </w:r>
        <w:r>
          <w:rPr>
            <w:noProof/>
            <w:webHidden/>
          </w:rPr>
          <w:fldChar w:fldCharType="begin"/>
        </w:r>
        <w:r w:rsidR="00980E5F">
          <w:rPr>
            <w:noProof/>
            <w:webHidden/>
          </w:rPr>
          <w:instrText xml:space="preserve"> PAGEREF _Toc27125294 \h </w:instrText>
        </w:r>
        <w:r>
          <w:rPr>
            <w:noProof/>
            <w:webHidden/>
          </w:rPr>
        </w:r>
        <w:r>
          <w:rPr>
            <w:noProof/>
            <w:webHidden/>
          </w:rPr>
          <w:fldChar w:fldCharType="separate"/>
        </w:r>
        <w:r w:rsidR="00980E5F">
          <w:rPr>
            <w:noProof/>
            <w:webHidden/>
          </w:rPr>
          <w:t>1</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295" w:history="1">
        <w:r w:rsidR="00980E5F" w:rsidRPr="00684F38">
          <w:rPr>
            <w:rStyle w:val="af4"/>
            <w:noProof/>
            <w:kern w:val="0"/>
          </w:rPr>
          <w:t>1.2.1</w:t>
        </w:r>
        <w:r w:rsidR="00980E5F" w:rsidRPr="00684F38">
          <w:rPr>
            <w:rStyle w:val="af4"/>
            <w:rFonts w:hint="eastAsia"/>
            <w:noProof/>
            <w:kern w:val="0"/>
          </w:rPr>
          <w:t>法律、法规、规定依据</w:t>
        </w:r>
        <w:r w:rsidR="00980E5F">
          <w:rPr>
            <w:noProof/>
            <w:webHidden/>
          </w:rPr>
          <w:tab/>
        </w:r>
        <w:r>
          <w:rPr>
            <w:noProof/>
            <w:webHidden/>
          </w:rPr>
          <w:fldChar w:fldCharType="begin"/>
        </w:r>
        <w:r w:rsidR="00980E5F">
          <w:rPr>
            <w:noProof/>
            <w:webHidden/>
          </w:rPr>
          <w:instrText xml:space="preserve"> PAGEREF _Toc27125295 \h </w:instrText>
        </w:r>
        <w:r>
          <w:rPr>
            <w:noProof/>
            <w:webHidden/>
          </w:rPr>
        </w:r>
        <w:r>
          <w:rPr>
            <w:noProof/>
            <w:webHidden/>
          </w:rPr>
          <w:fldChar w:fldCharType="separate"/>
        </w:r>
        <w:r w:rsidR="00980E5F">
          <w:rPr>
            <w:noProof/>
            <w:webHidden/>
          </w:rPr>
          <w:t>1</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296" w:history="1">
        <w:r w:rsidR="00980E5F" w:rsidRPr="00684F38">
          <w:rPr>
            <w:rStyle w:val="af4"/>
            <w:noProof/>
            <w:kern w:val="0"/>
          </w:rPr>
          <w:t>1.2.2</w:t>
        </w:r>
        <w:r w:rsidR="00980E5F" w:rsidRPr="00684F38">
          <w:rPr>
            <w:rStyle w:val="af4"/>
            <w:rFonts w:hint="eastAsia"/>
            <w:noProof/>
            <w:kern w:val="0"/>
          </w:rPr>
          <w:t>相关标准及规范</w:t>
        </w:r>
        <w:r w:rsidR="00980E5F">
          <w:rPr>
            <w:noProof/>
            <w:webHidden/>
          </w:rPr>
          <w:tab/>
        </w:r>
        <w:r>
          <w:rPr>
            <w:noProof/>
            <w:webHidden/>
          </w:rPr>
          <w:fldChar w:fldCharType="begin"/>
        </w:r>
        <w:r w:rsidR="00980E5F">
          <w:rPr>
            <w:noProof/>
            <w:webHidden/>
          </w:rPr>
          <w:instrText xml:space="preserve"> PAGEREF _Toc27125296 \h </w:instrText>
        </w:r>
        <w:r>
          <w:rPr>
            <w:noProof/>
            <w:webHidden/>
          </w:rPr>
        </w:r>
        <w:r>
          <w:rPr>
            <w:noProof/>
            <w:webHidden/>
          </w:rPr>
          <w:fldChar w:fldCharType="separate"/>
        </w:r>
        <w:r w:rsidR="00980E5F">
          <w:rPr>
            <w:noProof/>
            <w:webHidden/>
          </w:rPr>
          <w:t>2</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297" w:history="1">
        <w:r w:rsidR="00980E5F" w:rsidRPr="00684F38">
          <w:rPr>
            <w:rStyle w:val="af4"/>
            <w:noProof/>
          </w:rPr>
          <w:t>1.2.3</w:t>
        </w:r>
        <w:r w:rsidR="00980E5F" w:rsidRPr="00684F38">
          <w:rPr>
            <w:rStyle w:val="af4"/>
            <w:rFonts w:hint="eastAsia"/>
            <w:noProof/>
          </w:rPr>
          <w:t>项目相关文件及资料</w:t>
        </w:r>
        <w:r w:rsidR="00980E5F">
          <w:rPr>
            <w:noProof/>
            <w:webHidden/>
          </w:rPr>
          <w:tab/>
        </w:r>
        <w:r>
          <w:rPr>
            <w:noProof/>
            <w:webHidden/>
          </w:rPr>
          <w:fldChar w:fldCharType="begin"/>
        </w:r>
        <w:r w:rsidR="00980E5F">
          <w:rPr>
            <w:noProof/>
            <w:webHidden/>
          </w:rPr>
          <w:instrText xml:space="preserve"> PAGEREF _Toc27125297 \h </w:instrText>
        </w:r>
        <w:r>
          <w:rPr>
            <w:noProof/>
            <w:webHidden/>
          </w:rPr>
        </w:r>
        <w:r>
          <w:rPr>
            <w:noProof/>
            <w:webHidden/>
          </w:rPr>
          <w:fldChar w:fldCharType="separate"/>
        </w:r>
        <w:r w:rsidR="00980E5F">
          <w:rPr>
            <w:noProof/>
            <w:webHidden/>
          </w:rPr>
          <w:t>3</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298" w:history="1">
        <w:r w:rsidR="00980E5F" w:rsidRPr="00684F38">
          <w:rPr>
            <w:rStyle w:val="af4"/>
            <w:noProof/>
          </w:rPr>
          <w:t>1.3</w:t>
        </w:r>
        <w:r w:rsidR="00980E5F" w:rsidRPr="00684F38">
          <w:rPr>
            <w:rStyle w:val="af4"/>
            <w:rFonts w:hint="eastAsia"/>
            <w:noProof/>
          </w:rPr>
          <w:t>编制说明</w:t>
        </w:r>
        <w:r w:rsidR="00980E5F">
          <w:rPr>
            <w:noProof/>
            <w:webHidden/>
          </w:rPr>
          <w:tab/>
        </w:r>
        <w:r>
          <w:rPr>
            <w:noProof/>
            <w:webHidden/>
          </w:rPr>
          <w:fldChar w:fldCharType="begin"/>
        </w:r>
        <w:r w:rsidR="00980E5F">
          <w:rPr>
            <w:noProof/>
            <w:webHidden/>
          </w:rPr>
          <w:instrText xml:space="preserve"> PAGEREF _Toc27125298 \h </w:instrText>
        </w:r>
        <w:r>
          <w:rPr>
            <w:noProof/>
            <w:webHidden/>
          </w:rPr>
        </w:r>
        <w:r>
          <w:rPr>
            <w:noProof/>
            <w:webHidden/>
          </w:rPr>
          <w:fldChar w:fldCharType="separate"/>
        </w:r>
        <w:r w:rsidR="00980E5F">
          <w:rPr>
            <w:noProof/>
            <w:webHidden/>
          </w:rPr>
          <w:t>3</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299" w:history="1">
        <w:r w:rsidR="00980E5F" w:rsidRPr="00684F38">
          <w:rPr>
            <w:rStyle w:val="af4"/>
            <w:bCs/>
            <w:noProof/>
          </w:rPr>
          <w:t>1.3.1</w:t>
        </w:r>
        <w:r w:rsidR="00980E5F" w:rsidRPr="00684F38">
          <w:rPr>
            <w:rStyle w:val="af4"/>
            <w:rFonts w:hint="eastAsia"/>
            <w:bCs/>
            <w:noProof/>
          </w:rPr>
          <w:t>编修过程</w:t>
        </w:r>
        <w:r w:rsidR="00980E5F">
          <w:rPr>
            <w:noProof/>
            <w:webHidden/>
          </w:rPr>
          <w:tab/>
        </w:r>
        <w:r>
          <w:rPr>
            <w:noProof/>
            <w:webHidden/>
          </w:rPr>
          <w:fldChar w:fldCharType="begin"/>
        </w:r>
        <w:r w:rsidR="00980E5F">
          <w:rPr>
            <w:noProof/>
            <w:webHidden/>
          </w:rPr>
          <w:instrText xml:space="preserve"> PAGEREF _Toc27125299 \h </w:instrText>
        </w:r>
        <w:r>
          <w:rPr>
            <w:noProof/>
            <w:webHidden/>
          </w:rPr>
        </w:r>
        <w:r>
          <w:rPr>
            <w:noProof/>
            <w:webHidden/>
          </w:rPr>
          <w:fldChar w:fldCharType="separate"/>
        </w:r>
        <w:r w:rsidR="00980E5F">
          <w:rPr>
            <w:noProof/>
            <w:webHidden/>
          </w:rPr>
          <w:t>3</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00" w:history="1">
        <w:r w:rsidR="00980E5F" w:rsidRPr="00684F38">
          <w:rPr>
            <w:rStyle w:val="af4"/>
            <w:bCs/>
            <w:noProof/>
          </w:rPr>
          <w:t>1.3.2</w:t>
        </w:r>
        <w:r w:rsidR="00980E5F" w:rsidRPr="00684F38">
          <w:rPr>
            <w:rStyle w:val="af4"/>
            <w:rFonts w:hint="eastAsia"/>
            <w:bCs/>
            <w:noProof/>
          </w:rPr>
          <w:t>存在问题及解决措施</w:t>
        </w:r>
        <w:r w:rsidR="00980E5F">
          <w:rPr>
            <w:noProof/>
            <w:webHidden/>
          </w:rPr>
          <w:tab/>
        </w:r>
        <w:r>
          <w:rPr>
            <w:noProof/>
            <w:webHidden/>
          </w:rPr>
          <w:fldChar w:fldCharType="begin"/>
        </w:r>
        <w:r w:rsidR="00980E5F">
          <w:rPr>
            <w:noProof/>
            <w:webHidden/>
          </w:rPr>
          <w:instrText xml:space="preserve"> PAGEREF _Toc27125300 \h </w:instrText>
        </w:r>
        <w:r>
          <w:rPr>
            <w:noProof/>
            <w:webHidden/>
          </w:rPr>
        </w:r>
        <w:r>
          <w:rPr>
            <w:noProof/>
            <w:webHidden/>
          </w:rPr>
          <w:fldChar w:fldCharType="separate"/>
        </w:r>
        <w:r w:rsidR="00980E5F">
          <w:rPr>
            <w:noProof/>
            <w:webHidden/>
          </w:rPr>
          <w:t>3</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01" w:history="1">
        <w:r w:rsidR="00980E5F" w:rsidRPr="00684F38">
          <w:rPr>
            <w:rStyle w:val="af4"/>
            <w:noProof/>
          </w:rPr>
          <w:t>1.4</w:t>
        </w:r>
        <w:r w:rsidR="00980E5F" w:rsidRPr="00684F38">
          <w:rPr>
            <w:rStyle w:val="af4"/>
            <w:rFonts w:hint="eastAsia"/>
            <w:noProof/>
          </w:rPr>
          <w:t>事件分级</w:t>
        </w:r>
        <w:r w:rsidR="00980E5F">
          <w:rPr>
            <w:noProof/>
            <w:webHidden/>
          </w:rPr>
          <w:tab/>
        </w:r>
        <w:r>
          <w:rPr>
            <w:noProof/>
            <w:webHidden/>
          </w:rPr>
          <w:fldChar w:fldCharType="begin"/>
        </w:r>
        <w:r w:rsidR="00980E5F">
          <w:rPr>
            <w:noProof/>
            <w:webHidden/>
          </w:rPr>
          <w:instrText xml:space="preserve"> PAGEREF _Toc27125301 \h </w:instrText>
        </w:r>
        <w:r>
          <w:rPr>
            <w:noProof/>
            <w:webHidden/>
          </w:rPr>
        </w:r>
        <w:r>
          <w:rPr>
            <w:noProof/>
            <w:webHidden/>
          </w:rPr>
          <w:fldChar w:fldCharType="separate"/>
        </w:r>
        <w:r w:rsidR="00980E5F">
          <w:rPr>
            <w:noProof/>
            <w:webHidden/>
          </w:rPr>
          <w:t>4</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02" w:history="1">
        <w:r w:rsidR="00980E5F" w:rsidRPr="00684F38">
          <w:rPr>
            <w:rStyle w:val="af4"/>
            <w:noProof/>
          </w:rPr>
          <w:t>1.5</w:t>
        </w:r>
        <w:r w:rsidR="00980E5F" w:rsidRPr="00684F38">
          <w:rPr>
            <w:rStyle w:val="af4"/>
            <w:rFonts w:hint="eastAsia"/>
            <w:noProof/>
          </w:rPr>
          <w:t>适用范围</w:t>
        </w:r>
        <w:r w:rsidR="00980E5F">
          <w:rPr>
            <w:noProof/>
            <w:webHidden/>
          </w:rPr>
          <w:tab/>
        </w:r>
        <w:r>
          <w:rPr>
            <w:noProof/>
            <w:webHidden/>
          </w:rPr>
          <w:fldChar w:fldCharType="begin"/>
        </w:r>
        <w:r w:rsidR="00980E5F">
          <w:rPr>
            <w:noProof/>
            <w:webHidden/>
          </w:rPr>
          <w:instrText xml:space="preserve"> PAGEREF _Toc27125302 \h </w:instrText>
        </w:r>
        <w:r>
          <w:rPr>
            <w:noProof/>
            <w:webHidden/>
          </w:rPr>
        </w:r>
        <w:r>
          <w:rPr>
            <w:noProof/>
            <w:webHidden/>
          </w:rPr>
          <w:fldChar w:fldCharType="separate"/>
        </w:r>
        <w:r w:rsidR="00980E5F">
          <w:rPr>
            <w:noProof/>
            <w:webHidden/>
          </w:rPr>
          <w:t>4</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03" w:history="1">
        <w:r w:rsidR="00980E5F" w:rsidRPr="00684F38">
          <w:rPr>
            <w:rStyle w:val="af4"/>
            <w:noProof/>
          </w:rPr>
          <w:t>1.6</w:t>
        </w:r>
        <w:r w:rsidR="00980E5F" w:rsidRPr="00684F38">
          <w:rPr>
            <w:rStyle w:val="af4"/>
            <w:rFonts w:hint="eastAsia"/>
            <w:noProof/>
          </w:rPr>
          <w:t>突发环境事件的分类</w:t>
        </w:r>
        <w:r w:rsidR="00980E5F">
          <w:rPr>
            <w:noProof/>
            <w:webHidden/>
          </w:rPr>
          <w:tab/>
        </w:r>
        <w:r>
          <w:rPr>
            <w:noProof/>
            <w:webHidden/>
          </w:rPr>
          <w:fldChar w:fldCharType="begin"/>
        </w:r>
        <w:r w:rsidR="00980E5F">
          <w:rPr>
            <w:noProof/>
            <w:webHidden/>
          </w:rPr>
          <w:instrText xml:space="preserve"> PAGEREF _Toc27125303 \h </w:instrText>
        </w:r>
        <w:r>
          <w:rPr>
            <w:noProof/>
            <w:webHidden/>
          </w:rPr>
        </w:r>
        <w:r>
          <w:rPr>
            <w:noProof/>
            <w:webHidden/>
          </w:rPr>
          <w:fldChar w:fldCharType="separate"/>
        </w:r>
        <w:r w:rsidR="00980E5F">
          <w:rPr>
            <w:noProof/>
            <w:webHidden/>
          </w:rPr>
          <w:t>5</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04" w:history="1">
        <w:r w:rsidR="00980E5F" w:rsidRPr="00684F38">
          <w:rPr>
            <w:rStyle w:val="af4"/>
            <w:noProof/>
          </w:rPr>
          <w:t>1.7</w:t>
        </w:r>
        <w:r w:rsidR="00980E5F" w:rsidRPr="00684F38">
          <w:rPr>
            <w:rStyle w:val="af4"/>
            <w:rFonts w:hint="eastAsia"/>
            <w:noProof/>
          </w:rPr>
          <w:t>应急预案体系及关系说明</w:t>
        </w:r>
        <w:r w:rsidR="00980E5F">
          <w:rPr>
            <w:noProof/>
            <w:webHidden/>
          </w:rPr>
          <w:tab/>
        </w:r>
        <w:r>
          <w:rPr>
            <w:noProof/>
            <w:webHidden/>
          </w:rPr>
          <w:fldChar w:fldCharType="begin"/>
        </w:r>
        <w:r w:rsidR="00980E5F">
          <w:rPr>
            <w:noProof/>
            <w:webHidden/>
          </w:rPr>
          <w:instrText xml:space="preserve"> PAGEREF _Toc27125304 \h </w:instrText>
        </w:r>
        <w:r>
          <w:rPr>
            <w:noProof/>
            <w:webHidden/>
          </w:rPr>
        </w:r>
        <w:r>
          <w:rPr>
            <w:noProof/>
            <w:webHidden/>
          </w:rPr>
          <w:fldChar w:fldCharType="separate"/>
        </w:r>
        <w:r w:rsidR="00980E5F">
          <w:rPr>
            <w:noProof/>
            <w:webHidden/>
          </w:rPr>
          <w:t>6</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05" w:history="1">
        <w:r w:rsidR="00980E5F" w:rsidRPr="00684F38">
          <w:rPr>
            <w:rStyle w:val="af4"/>
            <w:rFonts w:eastAsiaTheme="majorEastAsia"/>
            <w:noProof/>
          </w:rPr>
          <w:t>1.8</w:t>
        </w:r>
        <w:r w:rsidR="00980E5F" w:rsidRPr="00684F38">
          <w:rPr>
            <w:rStyle w:val="af4"/>
            <w:rFonts w:eastAsiaTheme="majorEastAsia" w:hint="eastAsia"/>
            <w:noProof/>
          </w:rPr>
          <w:t>工作原则</w:t>
        </w:r>
        <w:r w:rsidR="00980E5F">
          <w:rPr>
            <w:noProof/>
            <w:webHidden/>
          </w:rPr>
          <w:tab/>
        </w:r>
        <w:r>
          <w:rPr>
            <w:noProof/>
            <w:webHidden/>
          </w:rPr>
          <w:fldChar w:fldCharType="begin"/>
        </w:r>
        <w:r w:rsidR="00980E5F">
          <w:rPr>
            <w:noProof/>
            <w:webHidden/>
          </w:rPr>
          <w:instrText xml:space="preserve"> PAGEREF _Toc27125305 \h </w:instrText>
        </w:r>
        <w:r>
          <w:rPr>
            <w:noProof/>
            <w:webHidden/>
          </w:rPr>
        </w:r>
        <w:r>
          <w:rPr>
            <w:noProof/>
            <w:webHidden/>
          </w:rPr>
          <w:fldChar w:fldCharType="separate"/>
        </w:r>
        <w:r w:rsidR="00980E5F">
          <w:rPr>
            <w:noProof/>
            <w:webHidden/>
          </w:rPr>
          <w:t>9</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06" w:history="1">
        <w:r w:rsidR="00980E5F" w:rsidRPr="00684F38">
          <w:rPr>
            <w:rStyle w:val="af4"/>
            <w:rFonts w:eastAsia="黑体" w:hint="eastAsia"/>
            <w:noProof/>
          </w:rPr>
          <w:t>第二章基本情况</w:t>
        </w:r>
        <w:r w:rsidR="00980E5F">
          <w:rPr>
            <w:noProof/>
            <w:webHidden/>
          </w:rPr>
          <w:tab/>
        </w:r>
        <w:r>
          <w:rPr>
            <w:noProof/>
            <w:webHidden/>
          </w:rPr>
          <w:fldChar w:fldCharType="begin"/>
        </w:r>
        <w:r w:rsidR="00980E5F">
          <w:rPr>
            <w:noProof/>
            <w:webHidden/>
          </w:rPr>
          <w:instrText xml:space="preserve"> PAGEREF _Toc27125306 \h </w:instrText>
        </w:r>
        <w:r>
          <w:rPr>
            <w:noProof/>
            <w:webHidden/>
          </w:rPr>
        </w:r>
        <w:r>
          <w:rPr>
            <w:noProof/>
            <w:webHidden/>
          </w:rPr>
          <w:fldChar w:fldCharType="separate"/>
        </w:r>
        <w:r w:rsidR="00980E5F">
          <w:rPr>
            <w:noProof/>
            <w:webHidden/>
          </w:rPr>
          <w:t>10</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07" w:history="1">
        <w:r w:rsidR="00980E5F" w:rsidRPr="00684F38">
          <w:rPr>
            <w:rStyle w:val="af4"/>
            <w:noProof/>
          </w:rPr>
          <w:t>2.1</w:t>
        </w:r>
        <w:r w:rsidR="00980E5F" w:rsidRPr="00684F38">
          <w:rPr>
            <w:rStyle w:val="af4"/>
            <w:rFonts w:hint="eastAsia"/>
            <w:noProof/>
          </w:rPr>
          <w:t>企业概况</w:t>
        </w:r>
        <w:r w:rsidR="00980E5F">
          <w:rPr>
            <w:noProof/>
            <w:webHidden/>
          </w:rPr>
          <w:tab/>
        </w:r>
        <w:r>
          <w:rPr>
            <w:noProof/>
            <w:webHidden/>
          </w:rPr>
          <w:fldChar w:fldCharType="begin"/>
        </w:r>
        <w:r w:rsidR="00980E5F">
          <w:rPr>
            <w:noProof/>
            <w:webHidden/>
          </w:rPr>
          <w:instrText xml:space="preserve"> PAGEREF _Toc27125307 \h </w:instrText>
        </w:r>
        <w:r>
          <w:rPr>
            <w:noProof/>
            <w:webHidden/>
          </w:rPr>
        </w:r>
        <w:r>
          <w:rPr>
            <w:noProof/>
            <w:webHidden/>
          </w:rPr>
          <w:fldChar w:fldCharType="separate"/>
        </w:r>
        <w:r w:rsidR="00980E5F">
          <w:rPr>
            <w:noProof/>
            <w:webHidden/>
          </w:rPr>
          <w:t>10</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08" w:history="1">
        <w:r w:rsidR="00980E5F" w:rsidRPr="00684F38">
          <w:rPr>
            <w:rStyle w:val="af4"/>
            <w:noProof/>
          </w:rPr>
          <w:t>2.1.1</w:t>
        </w:r>
        <w:r w:rsidR="00980E5F" w:rsidRPr="00684F38">
          <w:rPr>
            <w:rStyle w:val="af4"/>
            <w:rFonts w:hint="eastAsia"/>
            <w:noProof/>
          </w:rPr>
          <w:t>企业基本信息</w:t>
        </w:r>
        <w:r w:rsidR="00980E5F">
          <w:rPr>
            <w:noProof/>
            <w:webHidden/>
          </w:rPr>
          <w:tab/>
        </w:r>
        <w:r>
          <w:rPr>
            <w:noProof/>
            <w:webHidden/>
          </w:rPr>
          <w:fldChar w:fldCharType="begin"/>
        </w:r>
        <w:r w:rsidR="00980E5F">
          <w:rPr>
            <w:noProof/>
            <w:webHidden/>
          </w:rPr>
          <w:instrText xml:space="preserve"> PAGEREF _Toc27125308 \h </w:instrText>
        </w:r>
        <w:r>
          <w:rPr>
            <w:noProof/>
            <w:webHidden/>
          </w:rPr>
        </w:r>
        <w:r>
          <w:rPr>
            <w:noProof/>
            <w:webHidden/>
          </w:rPr>
          <w:fldChar w:fldCharType="separate"/>
        </w:r>
        <w:r w:rsidR="00980E5F">
          <w:rPr>
            <w:noProof/>
            <w:webHidden/>
          </w:rPr>
          <w:t>10</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09" w:history="1">
        <w:r w:rsidR="00980E5F" w:rsidRPr="00684F38">
          <w:rPr>
            <w:rStyle w:val="af4"/>
            <w:noProof/>
          </w:rPr>
          <w:t>2.1.2</w:t>
        </w:r>
        <w:r w:rsidR="00980E5F" w:rsidRPr="00684F38">
          <w:rPr>
            <w:rStyle w:val="af4"/>
            <w:rFonts w:hint="eastAsia"/>
            <w:noProof/>
          </w:rPr>
          <w:t>企业相关批复及落实情况</w:t>
        </w:r>
        <w:r w:rsidR="00980E5F">
          <w:rPr>
            <w:noProof/>
            <w:webHidden/>
          </w:rPr>
          <w:tab/>
        </w:r>
        <w:r>
          <w:rPr>
            <w:noProof/>
            <w:webHidden/>
          </w:rPr>
          <w:fldChar w:fldCharType="begin"/>
        </w:r>
        <w:r w:rsidR="00980E5F">
          <w:rPr>
            <w:noProof/>
            <w:webHidden/>
          </w:rPr>
          <w:instrText xml:space="preserve"> PAGEREF _Toc27125309 \h </w:instrText>
        </w:r>
        <w:r>
          <w:rPr>
            <w:noProof/>
            <w:webHidden/>
          </w:rPr>
        </w:r>
        <w:r>
          <w:rPr>
            <w:noProof/>
            <w:webHidden/>
          </w:rPr>
          <w:fldChar w:fldCharType="separate"/>
        </w:r>
        <w:r w:rsidR="00980E5F">
          <w:rPr>
            <w:noProof/>
            <w:webHidden/>
          </w:rPr>
          <w:t>10</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10" w:history="1">
        <w:r w:rsidR="00980E5F" w:rsidRPr="00684F38">
          <w:rPr>
            <w:rStyle w:val="af4"/>
            <w:rFonts w:eastAsia="黑体"/>
            <w:noProof/>
          </w:rPr>
          <w:t>2.2</w:t>
        </w:r>
        <w:r w:rsidR="00980E5F" w:rsidRPr="00684F38">
          <w:rPr>
            <w:rStyle w:val="af4"/>
            <w:rFonts w:eastAsia="黑体" w:hint="eastAsia"/>
            <w:noProof/>
          </w:rPr>
          <w:t>企业建（构）筑物及主要生产设备</w:t>
        </w:r>
        <w:r w:rsidR="00980E5F">
          <w:rPr>
            <w:noProof/>
            <w:webHidden/>
          </w:rPr>
          <w:tab/>
        </w:r>
        <w:r>
          <w:rPr>
            <w:noProof/>
            <w:webHidden/>
          </w:rPr>
          <w:fldChar w:fldCharType="begin"/>
        </w:r>
        <w:r w:rsidR="00980E5F">
          <w:rPr>
            <w:noProof/>
            <w:webHidden/>
          </w:rPr>
          <w:instrText xml:space="preserve"> PAGEREF _Toc27125310 \h </w:instrText>
        </w:r>
        <w:r>
          <w:rPr>
            <w:noProof/>
            <w:webHidden/>
          </w:rPr>
        </w:r>
        <w:r>
          <w:rPr>
            <w:noProof/>
            <w:webHidden/>
          </w:rPr>
          <w:fldChar w:fldCharType="separate"/>
        </w:r>
        <w:r w:rsidR="00980E5F">
          <w:rPr>
            <w:noProof/>
            <w:webHidden/>
          </w:rPr>
          <w:t>14</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11" w:history="1">
        <w:r w:rsidR="00980E5F" w:rsidRPr="00684F38">
          <w:rPr>
            <w:rStyle w:val="af4"/>
            <w:rFonts w:eastAsia="黑体"/>
            <w:noProof/>
          </w:rPr>
          <w:t>2.3</w:t>
        </w:r>
        <w:r w:rsidR="00980E5F" w:rsidRPr="00684F38">
          <w:rPr>
            <w:rStyle w:val="af4"/>
            <w:rFonts w:eastAsia="黑体" w:hint="eastAsia"/>
            <w:noProof/>
          </w:rPr>
          <w:t>主要危险品概况</w:t>
        </w:r>
        <w:r w:rsidR="00980E5F">
          <w:rPr>
            <w:noProof/>
            <w:webHidden/>
          </w:rPr>
          <w:tab/>
        </w:r>
        <w:r>
          <w:rPr>
            <w:noProof/>
            <w:webHidden/>
          </w:rPr>
          <w:fldChar w:fldCharType="begin"/>
        </w:r>
        <w:r w:rsidR="00980E5F">
          <w:rPr>
            <w:noProof/>
            <w:webHidden/>
          </w:rPr>
          <w:instrText xml:space="preserve"> PAGEREF _Toc27125311 \h </w:instrText>
        </w:r>
        <w:r>
          <w:rPr>
            <w:noProof/>
            <w:webHidden/>
          </w:rPr>
        </w:r>
        <w:r>
          <w:rPr>
            <w:noProof/>
            <w:webHidden/>
          </w:rPr>
          <w:fldChar w:fldCharType="separate"/>
        </w:r>
        <w:r w:rsidR="00980E5F">
          <w:rPr>
            <w:noProof/>
            <w:webHidden/>
          </w:rPr>
          <w:t>16</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12" w:history="1">
        <w:r w:rsidR="00980E5F" w:rsidRPr="00684F38">
          <w:rPr>
            <w:rStyle w:val="af4"/>
            <w:rFonts w:eastAsia="黑体"/>
            <w:noProof/>
          </w:rPr>
          <w:t>2.4</w:t>
        </w:r>
        <w:r w:rsidR="00980E5F" w:rsidRPr="00684F38">
          <w:rPr>
            <w:rStyle w:val="af4"/>
            <w:rFonts w:eastAsia="黑体" w:hint="eastAsia"/>
            <w:noProof/>
          </w:rPr>
          <w:t>企业周边环境情况</w:t>
        </w:r>
        <w:r w:rsidR="00980E5F">
          <w:rPr>
            <w:noProof/>
            <w:webHidden/>
          </w:rPr>
          <w:tab/>
        </w:r>
        <w:r>
          <w:rPr>
            <w:noProof/>
            <w:webHidden/>
          </w:rPr>
          <w:fldChar w:fldCharType="begin"/>
        </w:r>
        <w:r w:rsidR="00980E5F">
          <w:rPr>
            <w:noProof/>
            <w:webHidden/>
          </w:rPr>
          <w:instrText xml:space="preserve"> PAGEREF _Toc27125312 \h </w:instrText>
        </w:r>
        <w:r>
          <w:rPr>
            <w:noProof/>
            <w:webHidden/>
          </w:rPr>
        </w:r>
        <w:r>
          <w:rPr>
            <w:noProof/>
            <w:webHidden/>
          </w:rPr>
          <w:fldChar w:fldCharType="separate"/>
        </w:r>
        <w:r w:rsidR="00980E5F">
          <w:rPr>
            <w:noProof/>
            <w:webHidden/>
          </w:rPr>
          <w:t>16</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13" w:history="1">
        <w:r w:rsidR="00980E5F" w:rsidRPr="00684F38">
          <w:rPr>
            <w:rStyle w:val="af4"/>
            <w:rFonts w:eastAsia="黑体" w:hint="eastAsia"/>
            <w:iCs/>
            <w:noProof/>
          </w:rPr>
          <w:t>第三章环境风险源及环境风险评价</w:t>
        </w:r>
        <w:r w:rsidR="00980E5F">
          <w:rPr>
            <w:noProof/>
            <w:webHidden/>
          </w:rPr>
          <w:tab/>
        </w:r>
        <w:r>
          <w:rPr>
            <w:noProof/>
            <w:webHidden/>
          </w:rPr>
          <w:fldChar w:fldCharType="begin"/>
        </w:r>
        <w:r w:rsidR="00980E5F">
          <w:rPr>
            <w:noProof/>
            <w:webHidden/>
          </w:rPr>
          <w:instrText xml:space="preserve"> PAGEREF _Toc27125313 \h </w:instrText>
        </w:r>
        <w:r>
          <w:rPr>
            <w:noProof/>
            <w:webHidden/>
          </w:rPr>
        </w:r>
        <w:r>
          <w:rPr>
            <w:noProof/>
            <w:webHidden/>
          </w:rPr>
          <w:fldChar w:fldCharType="separate"/>
        </w:r>
        <w:r w:rsidR="00980E5F">
          <w:rPr>
            <w:noProof/>
            <w:webHidden/>
          </w:rPr>
          <w:t>17</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14" w:history="1">
        <w:r w:rsidR="00980E5F" w:rsidRPr="00684F38">
          <w:rPr>
            <w:rStyle w:val="af4"/>
            <w:iCs/>
            <w:noProof/>
          </w:rPr>
          <w:t>3.1</w:t>
        </w:r>
        <w:r w:rsidR="00980E5F" w:rsidRPr="00684F38">
          <w:rPr>
            <w:rStyle w:val="af4"/>
            <w:rFonts w:hint="eastAsia"/>
            <w:iCs/>
            <w:noProof/>
          </w:rPr>
          <w:t>重大环境污染事故危险源辨识结果</w:t>
        </w:r>
        <w:r w:rsidR="00980E5F">
          <w:rPr>
            <w:noProof/>
            <w:webHidden/>
          </w:rPr>
          <w:tab/>
        </w:r>
        <w:r>
          <w:rPr>
            <w:noProof/>
            <w:webHidden/>
          </w:rPr>
          <w:fldChar w:fldCharType="begin"/>
        </w:r>
        <w:r w:rsidR="00980E5F">
          <w:rPr>
            <w:noProof/>
            <w:webHidden/>
          </w:rPr>
          <w:instrText xml:space="preserve"> PAGEREF _Toc27125314 \h </w:instrText>
        </w:r>
        <w:r>
          <w:rPr>
            <w:noProof/>
            <w:webHidden/>
          </w:rPr>
        </w:r>
        <w:r>
          <w:rPr>
            <w:noProof/>
            <w:webHidden/>
          </w:rPr>
          <w:fldChar w:fldCharType="separate"/>
        </w:r>
        <w:r w:rsidR="00980E5F">
          <w:rPr>
            <w:noProof/>
            <w:webHidden/>
          </w:rPr>
          <w:t>17</w:t>
        </w:r>
        <w:r>
          <w:rPr>
            <w:noProof/>
            <w:webHidden/>
          </w:rPr>
          <w:fldChar w:fldCharType="end"/>
        </w:r>
      </w:hyperlink>
    </w:p>
    <w:p w:rsidR="00980E5F" w:rsidRPr="00980E5F" w:rsidRDefault="008846D6">
      <w:pPr>
        <w:pStyle w:val="33"/>
        <w:rPr>
          <w:rFonts w:asciiTheme="minorHAnsi" w:eastAsiaTheme="minorEastAsia" w:hAnsiTheme="minorHAnsi" w:cstheme="minorBidi"/>
          <w:noProof/>
          <w:szCs w:val="22"/>
        </w:rPr>
      </w:pPr>
      <w:hyperlink w:anchor="_Toc27125315" w:history="1">
        <w:r w:rsidR="00980E5F" w:rsidRPr="00980E5F">
          <w:rPr>
            <w:rStyle w:val="af4"/>
            <w:bCs/>
            <w:iCs/>
            <w:noProof/>
          </w:rPr>
          <w:t>3.1.1</w:t>
        </w:r>
        <w:r w:rsidR="00980E5F" w:rsidRPr="00980E5F">
          <w:rPr>
            <w:rStyle w:val="af4"/>
            <w:rFonts w:hint="eastAsia"/>
            <w:bCs/>
            <w:iCs/>
            <w:noProof/>
          </w:rPr>
          <w:t>贮存系统的危险性分析</w:t>
        </w:r>
        <w:r w:rsidR="00980E5F" w:rsidRPr="00980E5F">
          <w:rPr>
            <w:noProof/>
            <w:webHidden/>
          </w:rPr>
          <w:tab/>
        </w:r>
        <w:r w:rsidRPr="00980E5F">
          <w:rPr>
            <w:noProof/>
            <w:webHidden/>
          </w:rPr>
          <w:fldChar w:fldCharType="begin"/>
        </w:r>
        <w:r w:rsidR="00980E5F" w:rsidRPr="00980E5F">
          <w:rPr>
            <w:noProof/>
            <w:webHidden/>
          </w:rPr>
          <w:instrText xml:space="preserve"> PAGEREF _Toc27125315 \h </w:instrText>
        </w:r>
        <w:r w:rsidRPr="00980E5F">
          <w:rPr>
            <w:noProof/>
            <w:webHidden/>
          </w:rPr>
        </w:r>
        <w:r w:rsidRPr="00980E5F">
          <w:rPr>
            <w:noProof/>
            <w:webHidden/>
          </w:rPr>
          <w:fldChar w:fldCharType="separate"/>
        </w:r>
        <w:r w:rsidR="00980E5F" w:rsidRPr="00980E5F">
          <w:rPr>
            <w:noProof/>
            <w:webHidden/>
          </w:rPr>
          <w:t>17</w:t>
        </w:r>
        <w:r w:rsidRPr="00980E5F">
          <w:rPr>
            <w:noProof/>
            <w:webHidden/>
          </w:rPr>
          <w:fldChar w:fldCharType="end"/>
        </w:r>
      </w:hyperlink>
    </w:p>
    <w:p w:rsidR="00980E5F" w:rsidRPr="00980E5F" w:rsidRDefault="008846D6">
      <w:pPr>
        <w:pStyle w:val="33"/>
        <w:rPr>
          <w:rFonts w:asciiTheme="minorHAnsi" w:eastAsiaTheme="minorEastAsia" w:hAnsiTheme="minorHAnsi" w:cstheme="minorBidi"/>
          <w:noProof/>
          <w:szCs w:val="22"/>
        </w:rPr>
      </w:pPr>
      <w:hyperlink w:anchor="_Toc27125316" w:history="1">
        <w:r w:rsidR="00980E5F" w:rsidRPr="00980E5F">
          <w:rPr>
            <w:rStyle w:val="af4"/>
            <w:bCs/>
            <w:iCs/>
            <w:noProof/>
          </w:rPr>
          <w:t>3.1.2</w:t>
        </w:r>
        <w:r w:rsidR="00980E5F" w:rsidRPr="00980E5F">
          <w:rPr>
            <w:rStyle w:val="af4"/>
            <w:rFonts w:hint="eastAsia"/>
            <w:bCs/>
            <w:iCs/>
            <w:noProof/>
          </w:rPr>
          <w:t>环境污染类型及其危险等级</w:t>
        </w:r>
        <w:r w:rsidR="00980E5F" w:rsidRPr="00980E5F">
          <w:rPr>
            <w:noProof/>
            <w:webHidden/>
          </w:rPr>
          <w:tab/>
        </w:r>
        <w:r w:rsidRPr="00980E5F">
          <w:rPr>
            <w:noProof/>
            <w:webHidden/>
          </w:rPr>
          <w:fldChar w:fldCharType="begin"/>
        </w:r>
        <w:r w:rsidR="00980E5F" w:rsidRPr="00980E5F">
          <w:rPr>
            <w:noProof/>
            <w:webHidden/>
          </w:rPr>
          <w:instrText xml:space="preserve"> PAGEREF _Toc27125316 \h </w:instrText>
        </w:r>
        <w:r w:rsidRPr="00980E5F">
          <w:rPr>
            <w:noProof/>
            <w:webHidden/>
          </w:rPr>
        </w:r>
        <w:r w:rsidRPr="00980E5F">
          <w:rPr>
            <w:noProof/>
            <w:webHidden/>
          </w:rPr>
          <w:fldChar w:fldCharType="separate"/>
        </w:r>
        <w:r w:rsidR="00980E5F" w:rsidRPr="00980E5F">
          <w:rPr>
            <w:noProof/>
            <w:webHidden/>
          </w:rPr>
          <w:t>17</w:t>
        </w:r>
        <w:r w:rsidRPr="00980E5F">
          <w:rPr>
            <w:noProof/>
            <w:webHidden/>
          </w:rPr>
          <w:fldChar w:fldCharType="end"/>
        </w:r>
      </w:hyperlink>
    </w:p>
    <w:p w:rsidR="00980E5F" w:rsidRPr="00980E5F" w:rsidRDefault="008846D6">
      <w:pPr>
        <w:pStyle w:val="33"/>
        <w:rPr>
          <w:rFonts w:asciiTheme="minorHAnsi" w:eastAsiaTheme="minorEastAsia" w:hAnsiTheme="minorHAnsi" w:cstheme="minorBidi"/>
          <w:noProof/>
          <w:szCs w:val="22"/>
        </w:rPr>
      </w:pPr>
      <w:hyperlink w:anchor="_Toc27125317" w:history="1">
        <w:r w:rsidR="00980E5F" w:rsidRPr="00980E5F">
          <w:rPr>
            <w:rStyle w:val="af4"/>
            <w:bCs/>
            <w:iCs/>
            <w:noProof/>
          </w:rPr>
          <w:t>3.1.3</w:t>
        </w:r>
        <w:r w:rsidR="00980E5F" w:rsidRPr="00980E5F">
          <w:rPr>
            <w:rStyle w:val="af4"/>
            <w:rFonts w:hint="eastAsia"/>
            <w:bCs/>
            <w:iCs/>
            <w:noProof/>
          </w:rPr>
          <w:t>重大危险源辨识</w:t>
        </w:r>
        <w:r w:rsidR="00980E5F" w:rsidRPr="00980E5F">
          <w:rPr>
            <w:noProof/>
            <w:webHidden/>
          </w:rPr>
          <w:tab/>
        </w:r>
        <w:r w:rsidRPr="00980E5F">
          <w:rPr>
            <w:noProof/>
            <w:webHidden/>
          </w:rPr>
          <w:fldChar w:fldCharType="begin"/>
        </w:r>
        <w:r w:rsidR="00980E5F" w:rsidRPr="00980E5F">
          <w:rPr>
            <w:noProof/>
            <w:webHidden/>
          </w:rPr>
          <w:instrText xml:space="preserve"> PAGEREF _Toc27125317 \h </w:instrText>
        </w:r>
        <w:r w:rsidRPr="00980E5F">
          <w:rPr>
            <w:noProof/>
            <w:webHidden/>
          </w:rPr>
        </w:r>
        <w:r w:rsidRPr="00980E5F">
          <w:rPr>
            <w:noProof/>
            <w:webHidden/>
          </w:rPr>
          <w:fldChar w:fldCharType="separate"/>
        </w:r>
        <w:r w:rsidR="00980E5F" w:rsidRPr="00980E5F">
          <w:rPr>
            <w:noProof/>
            <w:webHidden/>
          </w:rPr>
          <w:t>18</w:t>
        </w:r>
        <w:r w:rsidRPr="00980E5F">
          <w:rPr>
            <w:noProof/>
            <w:webHidden/>
          </w:rPr>
          <w:fldChar w:fldCharType="end"/>
        </w:r>
      </w:hyperlink>
    </w:p>
    <w:p w:rsidR="00980E5F" w:rsidRPr="00980E5F" w:rsidRDefault="008846D6">
      <w:pPr>
        <w:pStyle w:val="21"/>
        <w:tabs>
          <w:tab w:val="right" w:leader="dot" w:pos="9628"/>
        </w:tabs>
        <w:rPr>
          <w:rStyle w:val="af4"/>
          <w:iCs/>
        </w:rPr>
      </w:pPr>
      <w:hyperlink w:anchor="_Toc27125318" w:history="1">
        <w:r w:rsidR="00980E5F" w:rsidRPr="00980E5F">
          <w:rPr>
            <w:rStyle w:val="af4"/>
            <w:iCs/>
            <w:noProof/>
          </w:rPr>
          <w:t>3.2</w:t>
        </w:r>
        <w:r w:rsidR="00980E5F" w:rsidRPr="00980E5F">
          <w:rPr>
            <w:rStyle w:val="af4"/>
            <w:rFonts w:hint="eastAsia"/>
            <w:iCs/>
            <w:noProof/>
          </w:rPr>
          <w:t>最大可信风险事故分析</w:t>
        </w:r>
        <w:r w:rsidR="00980E5F" w:rsidRPr="00980E5F">
          <w:rPr>
            <w:rStyle w:val="af4"/>
            <w:iCs/>
            <w:webHidden/>
          </w:rPr>
          <w:tab/>
        </w:r>
        <w:r w:rsidRPr="00980E5F">
          <w:rPr>
            <w:rStyle w:val="af4"/>
            <w:iCs/>
            <w:webHidden/>
          </w:rPr>
          <w:fldChar w:fldCharType="begin"/>
        </w:r>
        <w:r w:rsidR="00980E5F" w:rsidRPr="00980E5F">
          <w:rPr>
            <w:rStyle w:val="af4"/>
            <w:iCs/>
            <w:webHidden/>
          </w:rPr>
          <w:instrText xml:space="preserve"> PAGEREF _Toc27125318 \h </w:instrText>
        </w:r>
        <w:r w:rsidRPr="00980E5F">
          <w:rPr>
            <w:rStyle w:val="af4"/>
            <w:iCs/>
            <w:webHidden/>
          </w:rPr>
        </w:r>
        <w:r w:rsidRPr="00980E5F">
          <w:rPr>
            <w:rStyle w:val="af4"/>
            <w:iCs/>
            <w:webHidden/>
          </w:rPr>
          <w:fldChar w:fldCharType="separate"/>
        </w:r>
        <w:r w:rsidR="00980E5F" w:rsidRPr="00980E5F">
          <w:rPr>
            <w:rStyle w:val="af4"/>
            <w:iCs/>
            <w:webHidden/>
          </w:rPr>
          <w:t>18</w:t>
        </w:r>
        <w:r w:rsidRPr="00980E5F">
          <w:rPr>
            <w:rStyle w:val="af4"/>
            <w:iCs/>
            <w:webHidden/>
          </w:rPr>
          <w:fldChar w:fldCharType="end"/>
        </w:r>
      </w:hyperlink>
    </w:p>
    <w:p w:rsidR="00980E5F" w:rsidRPr="00980E5F" w:rsidRDefault="008846D6">
      <w:pPr>
        <w:pStyle w:val="21"/>
        <w:tabs>
          <w:tab w:val="right" w:leader="dot" w:pos="9628"/>
        </w:tabs>
        <w:rPr>
          <w:rStyle w:val="af4"/>
          <w:iCs/>
        </w:rPr>
      </w:pPr>
      <w:hyperlink w:anchor="_Toc27125319" w:history="1">
        <w:r w:rsidR="00980E5F" w:rsidRPr="00980E5F">
          <w:rPr>
            <w:rStyle w:val="af4"/>
            <w:iCs/>
            <w:noProof/>
          </w:rPr>
          <w:t>3.3</w:t>
        </w:r>
        <w:r w:rsidR="00980E5F" w:rsidRPr="00980E5F">
          <w:rPr>
            <w:rStyle w:val="af4"/>
            <w:rFonts w:hint="eastAsia"/>
            <w:iCs/>
            <w:noProof/>
          </w:rPr>
          <w:t>应急能力评估</w:t>
        </w:r>
        <w:r w:rsidR="00980E5F" w:rsidRPr="00980E5F">
          <w:rPr>
            <w:rStyle w:val="af4"/>
            <w:iCs/>
            <w:webHidden/>
          </w:rPr>
          <w:tab/>
        </w:r>
        <w:r w:rsidRPr="00980E5F">
          <w:rPr>
            <w:rStyle w:val="af4"/>
            <w:iCs/>
            <w:webHidden/>
          </w:rPr>
          <w:fldChar w:fldCharType="begin"/>
        </w:r>
        <w:r w:rsidR="00980E5F" w:rsidRPr="00980E5F">
          <w:rPr>
            <w:rStyle w:val="af4"/>
            <w:iCs/>
            <w:webHidden/>
          </w:rPr>
          <w:instrText xml:space="preserve"> PAGEREF _Toc27125319 \h </w:instrText>
        </w:r>
        <w:r w:rsidRPr="00980E5F">
          <w:rPr>
            <w:rStyle w:val="af4"/>
            <w:iCs/>
            <w:webHidden/>
          </w:rPr>
        </w:r>
        <w:r w:rsidRPr="00980E5F">
          <w:rPr>
            <w:rStyle w:val="af4"/>
            <w:iCs/>
            <w:webHidden/>
          </w:rPr>
          <w:fldChar w:fldCharType="separate"/>
        </w:r>
        <w:r w:rsidR="00980E5F" w:rsidRPr="00980E5F">
          <w:rPr>
            <w:rStyle w:val="af4"/>
            <w:iCs/>
            <w:webHidden/>
          </w:rPr>
          <w:t>19</w:t>
        </w:r>
        <w:r w:rsidRPr="00980E5F">
          <w:rPr>
            <w:rStyle w:val="af4"/>
            <w:iCs/>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20" w:history="1">
        <w:r w:rsidR="00980E5F" w:rsidRPr="00684F38">
          <w:rPr>
            <w:rStyle w:val="af4"/>
            <w:rFonts w:eastAsia="黑体" w:hint="eastAsia"/>
            <w:noProof/>
          </w:rPr>
          <w:t>第四章组织机构及职责</w:t>
        </w:r>
        <w:r w:rsidR="00980E5F">
          <w:rPr>
            <w:noProof/>
            <w:webHidden/>
          </w:rPr>
          <w:tab/>
        </w:r>
        <w:r>
          <w:rPr>
            <w:noProof/>
            <w:webHidden/>
          </w:rPr>
          <w:fldChar w:fldCharType="begin"/>
        </w:r>
        <w:r w:rsidR="00980E5F">
          <w:rPr>
            <w:noProof/>
            <w:webHidden/>
          </w:rPr>
          <w:instrText xml:space="preserve"> PAGEREF _Toc27125320 \h </w:instrText>
        </w:r>
        <w:r>
          <w:rPr>
            <w:noProof/>
            <w:webHidden/>
          </w:rPr>
        </w:r>
        <w:r>
          <w:rPr>
            <w:noProof/>
            <w:webHidden/>
          </w:rPr>
          <w:fldChar w:fldCharType="separate"/>
        </w:r>
        <w:r w:rsidR="00980E5F">
          <w:rPr>
            <w:noProof/>
            <w:webHidden/>
          </w:rPr>
          <w:t>20</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21" w:history="1">
        <w:r w:rsidR="00980E5F" w:rsidRPr="00684F38">
          <w:rPr>
            <w:rStyle w:val="af4"/>
            <w:noProof/>
          </w:rPr>
          <w:t>4.1</w:t>
        </w:r>
        <w:r w:rsidR="00980E5F" w:rsidRPr="00684F38">
          <w:rPr>
            <w:rStyle w:val="af4"/>
            <w:rFonts w:hint="eastAsia"/>
            <w:noProof/>
          </w:rPr>
          <w:t>应急组织体系</w:t>
        </w:r>
        <w:r w:rsidR="00980E5F">
          <w:rPr>
            <w:noProof/>
            <w:webHidden/>
          </w:rPr>
          <w:tab/>
        </w:r>
        <w:r>
          <w:rPr>
            <w:noProof/>
            <w:webHidden/>
          </w:rPr>
          <w:fldChar w:fldCharType="begin"/>
        </w:r>
        <w:r w:rsidR="00980E5F">
          <w:rPr>
            <w:noProof/>
            <w:webHidden/>
          </w:rPr>
          <w:instrText xml:space="preserve"> PAGEREF _Toc27125321 \h </w:instrText>
        </w:r>
        <w:r>
          <w:rPr>
            <w:noProof/>
            <w:webHidden/>
          </w:rPr>
        </w:r>
        <w:r>
          <w:rPr>
            <w:noProof/>
            <w:webHidden/>
          </w:rPr>
          <w:fldChar w:fldCharType="separate"/>
        </w:r>
        <w:r w:rsidR="00980E5F">
          <w:rPr>
            <w:noProof/>
            <w:webHidden/>
          </w:rPr>
          <w:t>20</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22" w:history="1">
        <w:r w:rsidR="00980E5F" w:rsidRPr="00684F38">
          <w:rPr>
            <w:rStyle w:val="af4"/>
            <w:noProof/>
          </w:rPr>
          <w:t>4.2</w:t>
        </w:r>
        <w:r w:rsidR="00980E5F" w:rsidRPr="00684F38">
          <w:rPr>
            <w:rStyle w:val="af4"/>
            <w:rFonts w:hint="eastAsia"/>
            <w:noProof/>
          </w:rPr>
          <w:t>指挥机构及职责</w:t>
        </w:r>
        <w:r w:rsidR="00980E5F">
          <w:rPr>
            <w:noProof/>
            <w:webHidden/>
          </w:rPr>
          <w:tab/>
        </w:r>
        <w:r>
          <w:rPr>
            <w:noProof/>
            <w:webHidden/>
          </w:rPr>
          <w:fldChar w:fldCharType="begin"/>
        </w:r>
        <w:r w:rsidR="00980E5F">
          <w:rPr>
            <w:noProof/>
            <w:webHidden/>
          </w:rPr>
          <w:instrText xml:space="preserve"> PAGEREF _Toc27125322 \h </w:instrText>
        </w:r>
        <w:r>
          <w:rPr>
            <w:noProof/>
            <w:webHidden/>
          </w:rPr>
        </w:r>
        <w:r>
          <w:rPr>
            <w:noProof/>
            <w:webHidden/>
          </w:rPr>
          <w:fldChar w:fldCharType="separate"/>
        </w:r>
        <w:r w:rsidR="00980E5F">
          <w:rPr>
            <w:noProof/>
            <w:webHidden/>
          </w:rPr>
          <w:t>20</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23" w:history="1">
        <w:r w:rsidR="00980E5F" w:rsidRPr="00684F38">
          <w:rPr>
            <w:rStyle w:val="af4"/>
            <w:noProof/>
          </w:rPr>
          <w:t>4.2.1</w:t>
        </w:r>
        <w:r w:rsidR="00980E5F" w:rsidRPr="00684F38">
          <w:rPr>
            <w:rStyle w:val="af4"/>
            <w:rFonts w:hint="eastAsia"/>
            <w:noProof/>
          </w:rPr>
          <w:t>应急工作领导小组</w:t>
        </w:r>
        <w:r w:rsidR="00980E5F">
          <w:rPr>
            <w:noProof/>
            <w:webHidden/>
          </w:rPr>
          <w:tab/>
        </w:r>
        <w:r>
          <w:rPr>
            <w:noProof/>
            <w:webHidden/>
          </w:rPr>
          <w:fldChar w:fldCharType="begin"/>
        </w:r>
        <w:r w:rsidR="00980E5F">
          <w:rPr>
            <w:noProof/>
            <w:webHidden/>
          </w:rPr>
          <w:instrText xml:space="preserve"> PAGEREF _Toc27125323 \h </w:instrText>
        </w:r>
        <w:r>
          <w:rPr>
            <w:noProof/>
            <w:webHidden/>
          </w:rPr>
        </w:r>
        <w:r>
          <w:rPr>
            <w:noProof/>
            <w:webHidden/>
          </w:rPr>
          <w:fldChar w:fldCharType="separate"/>
        </w:r>
        <w:r w:rsidR="00980E5F">
          <w:rPr>
            <w:noProof/>
            <w:webHidden/>
          </w:rPr>
          <w:t>20</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24" w:history="1">
        <w:r w:rsidR="00980E5F" w:rsidRPr="00684F38">
          <w:rPr>
            <w:rStyle w:val="af4"/>
            <w:noProof/>
          </w:rPr>
          <w:t>4.2.2</w:t>
        </w:r>
        <w:r w:rsidR="00980E5F" w:rsidRPr="00684F38">
          <w:rPr>
            <w:rStyle w:val="af4"/>
            <w:rFonts w:hint="eastAsia"/>
            <w:noProof/>
          </w:rPr>
          <w:t>应急救援指挥部</w:t>
        </w:r>
        <w:r w:rsidR="00980E5F">
          <w:rPr>
            <w:noProof/>
            <w:webHidden/>
          </w:rPr>
          <w:tab/>
        </w:r>
        <w:r>
          <w:rPr>
            <w:noProof/>
            <w:webHidden/>
          </w:rPr>
          <w:fldChar w:fldCharType="begin"/>
        </w:r>
        <w:r w:rsidR="00980E5F">
          <w:rPr>
            <w:noProof/>
            <w:webHidden/>
          </w:rPr>
          <w:instrText xml:space="preserve"> PAGEREF _Toc27125324 \h </w:instrText>
        </w:r>
        <w:r>
          <w:rPr>
            <w:noProof/>
            <w:webHidden/>
          </w:rPr>
        </w:r>
        <w:r>
          <w:rPr>
            <w:noProof/>
            <w:webHidden/>
          </w:rPr>
          <w:fldChar w:fldCharType="separate"/>
        </w:r>
        <w:r w:rsidR="00980E5F">
          <w:rPr>
            <w:noProof/>
            <w:webHidden/>
          </w:rPr>
          <w:t>21</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25" w:history="1">
        <w:r w:rsidR="00980E5F" w:rsidRPr="00684F38">
          <w:rPr>
            <w:rStyle w:val="af4"/>
            <w:noProof/>
          </w:rPr>
          <w:t>4.2.3</w:t>
        </w:r>
        <w:r w:rsidR="00980E5F" w:rsidRPr="00684F38">
          <w:rPr>
            <w:rStyle w:val="af4"/>
            <w:rFonts w:hint="eastAsia"/>
            <w:noProof/>
          </w:rPr>
          <w:t>突发环境事件专家组</w:t>
        </w:r>
        <w:r w:rsidR="00980E5F">
          <w:rPr>
            <w:noProof/>
            <w:webHidden/>
          </w:rPr>
          <w:tab/>
        </w:r>
        <w:r>
          <w:rPr>
            <w:noProof/>
            <w:webHidden/>
          </w:rPr>
          <w:fldChar w:fldCharType="begin"/>
        </w:r>
        <w:r w:rsidR="00980E5F">
          <w:rPr>
            <w:noProof/>
            <w:webHidden/>
          </w:rPr>
          <w:instrText xml:space="preserve"> PAGEREF _Toc27125325 \h </w:instrText>
        </w:r>
        <w:r>
          <w:rPr>
            <w:noProof/>
            <w:webHidden/>
          </w:rPr>
        </w:r>
        <w:r>
          <w:rPr>
            <w:noProof/>
            <w:webHidden/>
          </w:rPr>
          <w:fldChar w:fldCharType="separate"/>
        </w:r>
        <w:r w:rsidR="00980E5F">
          <w:rPr>
            <w:noProof/>
            <w:webHidden/>
          </w:rPr>
          <w:t>22</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26" w:history="1">
        <w:r w:rsidR="00980E5F" w:rsidRPr="00684F38">
          <w:rPr>
            <w:rStyle w:val="af4"/>
            <w:noProof/>
          </w:rPr>
          <w:t>4.2.4</w:t>
        </w:r>
        <w:r w:rsidR="00980E5F" w:rsidRPr="00684F38">
          <w:rPr>
            <w:rStyle w:val="af4"/>
            <w:rFonts w:hint="eastAsia"/>
            <w:noProof/>
          </w:rPr>
          <w:t>应急救援保障系统</w:t>
        </w:r>
        <w:r w:rsidR="00980E5F">
          <w:rPr>
            <w:noProof/>
            <w:webHidden/>
          </w:rPr>
          <w:tab/>
        </w:r>
        <w:r>
          <w:rPr>
            <w:noProof/>
            <w:webHidden/>
          </w:rPr>
          <w:fldChar w:fldCharType="begin"/>
        </w:r>
        <w:r w:rsidR="00980E5F">
          <w:rPr>
            <w:noProof/>
            <w:webHidden/>
          </w:rPr>
          <w:instrText xml:space="preserve"> PAGEREF _Toc27125326 \h </w:instrText>
        </w:r>
        <w:r>
          <w:rPr>
            <w:noProof/>
            <w:webHidden/>
          </w:rPr>
        </w:r>
        <w:r>
          <w:rPr>
            <w:noProof/>
            <w:webHidden/>
          </w:rPr>
          <w:fldChar w:fldCharType="separate"/>
        </w:r>
        <w:r w:rsidR="00980E5F">
          <w:rPr>
            <w:noProof/>
            <w:webHidden/>
          </w:rPr>
          <w:t>22</w:t>
        </w:r>
        <w:r>
          <w:rPr>
            <w:noProof/>
            <w:webHidden/>
          </w:rPr>
          <w:fldChar w:fldCharType="end"/>
        </w:r>
      </w:hyperlink>
    </w:p>
    <w:p w:rsidR="00980E5F" w:rsidRPr="00980E5F" w:rsidRDefault="008846D6">
      <w:pPr>
        <w:pStyle w:val="10"/>
        <w:rPr>
          <w:rFonts w:asciiTheme="minorHAnsi" w:eastAsiaTheme="minorEastAsia" w:hAnsiTheme="minorHAnsi" w:cstheme="minorBidi"/>
          <w:b w:val="0"/>
          <w:noProof/>
          <w:szCs w:val="22"/>
        </w:rPr>
      </w:pPr>
      <w:hyperlink w:anchor="_Toc27125327" w:history="1">
        <w:r w:rsidR="00980E5F" w:rsidRPr="00980E5F">
          <w:rPr>
            <w:rStyle w:val="af4"/>
            <w:rFonts w:hint="eastAsia"/>
            <w:b w:val="0"/>
            <w:noProof/>
          </w:rPr>
          <w:t>（一）现场警戒组</w:t>
        </w:r>
        <w:r w:rsidR="00980E5F" w:rsidRPr="00980E5F">
          <w:rPr>
            <w:b w:val="0"/>
            <w:noProof/>
            <w:webHidden/>
          </w:rPr>
          <w:tab/>
        </w:r>
        <w:r w:rsidRPr="00980E5F">
          <w:rPr>
            <w:b w:val="0"/>
            <w:noProof/>
            <w:webHidden/>
          </w:rPr>
          <w:fldChar w:fldCharType="begin"/>
        </w:r>
        <w:r w:rsidR="00980E5F" w:rsidRPr="00980E5F">
          <w:rPr>
            <w:b w:val="0"/>
            <w:noProof/>
            <w:webHidden/>
          </w:rPr>
          <w:instrText xml:space="preserve"> PAGEREF _Toc27125327 \h </w:instrText>
        </w:r>
        <w:r w:rsidRPr="00980E5F">
          <w:rPr>
            <w:b w:val="0"/>
            <w:noProof/>
            <w:webHidden/>
          </w:rPr>
        </w:r>
        <w:r w:rsidRPr="00980E5F">
          <w:rPr>
            <w:b w:val="0"/>
            <w:noProof/>
            <w:webHidden/>
          </w:rPr>
          <w:fldChar w:fldCharType="separate"/>
        </w:r>
        <w:r w:rsidR="00980E5F" w:rsidRPr="00980E5F">
          <w:rPr>
            <w:b w:val="0"/>
            <w:noProof/>
            <w:webHidden/>
          </w:rPr>
          <w:t>22</w:t>
        </w:r>
        <w:r w:rsidRPr="00980E5F">
          <w:rPr>
            <w:b w:val="0"/>
            <w:noProof/>
            <w:webHidden/>
          </w:rPr>
          <w:fldChar w:fldCharType="end"/>
        </w:r>
      </w:hyperlink>
    </w:p>
    <w:p w:rsidR="00980E5F" w:rsidRPr="00980E5F" w:rsidRDefault="008846D6">
      <w:pPr>
        <w:pStyle w:val="10"/>
        <w:rPr>
          <w:rFonts w:asciiTheme="minorHAnsi" w:eastAsiaTheme="minorEastAsia" w:hAnsiTheme="minorHAnsi" w:cstheme="minorBidi"/>
          <w:b w:val="0"/>
          <w:noProof/>
          <w:szCs w:val="22"/>
        </w:rPr>
      </w:pPr>
      <w:hyperlink w:anchor="_Toc27125328" w:history="1">
        <w:r w:rsidR="00980E5F" w:rsidRPr="00980E5F">
          <w:rPr>
            <w:rStyle w:val="af4"/>
            <w:rFonts w:hint="eastAsia"/>
            <w:b w:val="0"/>
            <w:noProof/>
          </w:rPr>
          <w:t>（二）现场处置组</w:t>
        </w:r>
        <w:r w:rsidR="00980E5F" w:rsidRPr="00980E5F">
          <w:rPr>
            <w:b w:val="0"/>
            <w:noProof/>
            <w:webHidden/>
          </w:rPr>
          <w:tab/>
        </w:r>
        <w:r w:rsidRPr="00980E5F">
          <w:rPr>
            <w:b w:val="0"/>
            <w:noProof/>
            <w:webHidden/>
          </w:rPr>
          <w:fldChar w:fldCharType="begin"/>
        </w:r>
        <w:r w:rsidR="00980E5F" w:rsidRPr="00980E5F">
          <w:rPr>
            <w:b w:val="0"/>
            <w:noProof/>
            <w:webHidden/>
          </w:rPr>
          <w:instrText xml:space="preserve"> PAGEREF _Toc27125328 \h </w:instrText>
        </w:r>
        <w:r w:rsidRPr="00980E5F">
          <w:rPr>
            <w:b w:val="0"/>
            <w:noProof/>
            <w:webHidden/>
          </w:rPr>
        </w:r>
        <w:r w:rsidRPr="00980E5F">
          <w:rPr>
            <w:b w:val="0"/>
            <w:noProof/>
            <w:webHidden/>
          </w:rPr>
          <w:fldChar w:fldCharType="separate"/>
        </w:r>
        <w:r w:rsidR="00980E5F" w:rsidRPr="00980E5F">
          <w:rPr>
            <w:b w:val="0"/>
            <w:noProof/>
            <w:webHidden/>
          </w:rPr>
          <w:t>22</w:t>
        </w:r>
        <w:r w:rsidRPr="00980E5F">
          <w:rPr>
            <w:b w:val="0"/>
            <w:noProof/>
            <w:webHidden/>
          </w:rPr>
          <w:fldChar w:fldCharType="end"/>
        </w:r>
      </w:hyperlink>
    </w:p>
    <w:p w:rsidR="00980E5F" w:rsidRPr="00980E5F" w:rsidRDefault="008846D6">
      <w:pPr>
        <w:pStyle w:val="10"/>
        <w:rPr>
          <w:rFonts w:asciiTheme="minorHAnsi" w:eastAsiaTheme="minorEastAsia" w:hAnsiTheme="minorHAnsi" w:cstheme="minorBidi"/>
          <w:b w:val="0"/>
          <w:noProof/>
          <w:szCs w:val="22"/>
        </w:rPr>
      </w:pPr>
      <w:hyperlink w:anchor="_Toc27125329" w:history="1">
        <w:r w:rsidR="00980E5F" w:rsidRPr="00980E5F">
          <w:rPr>
            <w:rStyle w:val="af4"/>
            <w:rFonts w:hint="eastAsia"/>
            <w:b w:val="0"/>
            <w:noProof/>
          </w:rPr>
          <w:t>（三）医疗救护组</w:t>
        </w:r>
        <w:r w:rsidR="00980E5F" w:rsidRPr="00980E5F">
          <w:rPr>
            <w:b w:val="0"/>
            <w:noProof/>
            <w:webHidden/>
          </w:rPr>
          <w:tab/>
        </w:r>
        <w:r w:rsidRPr="00980E5F">
          <w:rPr>
            <w:b w:val="0"/>
            <w:noProof/>
            <w:webHidden/>
          </w:rPr>
          <w:fldChar w:fldCharType="begin"/>
        </w:r>
        <w:r w:rsidR="00980E5F" w:rsidRPr="00980E5F">
          <w:rPr>
            <w:b w:val="0"/>
            <w:noProof/>
            <w:webHidden/>
          </w:rPr>
          <w:instrText xml:space="preserve"> PAGEREF _Toc27125329 \h </w:instrText>
        </w:r>
        <w:r w:rsidRPr="00980E5F">
          <w:rPr>
            <w:b w:val="0"/>
            <w:noProof/>
            <w:webHidden/>
          </w:rPr>
        </w:r>
        <w:r w:rsidRPr="00980E5F">
          <w:rPr>
            <w:b w:val="0"/>
            <w:noProof/>
            <w:webHidden/>
          </w:rPr>
          <w:fldChar w:fldCharType="separate"/>
        </w:r>
        <w:r w:rsidR="00980E5F" w:rsidRPr="00980E5F">
          <w:rPr>
            <w:b w:val="0"/>
            <w:noProof/>
            <w:webHidden/>
          </w:rPr>
          <w:t>23</w:t>
        </w:r>
        <w:r w:rsidRPr="00980E5F">
          <w:rPr>
            <w:b w:val="0"/>
            <w:noProof/>
            <w:webHidden/>
          </w:rPr>
          <w:fldChar w:fldCharType="end"/>
        </w:r>
      </w:hyperlink>
    </w:p>
    <w:p w:rsidR="00980E5F" w:rsidRPr="00980E5F" w:rsidRDefault="008846D6">
      <w:pPr>
        <w:pStyle w:val="10"/>
        <w:rPr>
          <w:rFonts w:asciiTheme="minorHAnsi" w:eastAsiaTheme="minorEastAsia" w:hAnsiTheme="minorHAnsi" w:cstheme="minorBidi"/>
          <w:b w:val="0"/>
          <w:noProof/>
          <w:szCs w:val="22"/>
        </w:rPr>
      </w:pPr>
      <w:hyperlink w:anchor="_Toc27125330" w:history="1">
        <w:r w:rsidR="00980E5F" w:rsidRPr="00980E5F">
          <w:rPr>
            <w:rStyle w:val="af4"/>
            <w:rFonts w:hint="eastAsia"/>
            <w:b w:val="0"/>
            <w:noProof/>
          </w:rPr>
          <w:t>（四）</w:t>
        </w:r>
        <w:r w:rsidR="00980E5F" w:rsidRPr="00980E5F">
          <w:rPr>
            <w:rStyle w:val="af4"/>
            <w:rFonts w:hint="eastAsia"/>
            <w:b w:val="0"/>
            <w:i/>
            <w:noProof/>
          </w:rPr>
          <w:t>应急保障组</w:t>
        </w:r>
        <w:r w:rsidR="00980E5F" w:rsidRPr="00980E5F">
          <w:rPr>
            <w:b w:val="0"/>
            <w:noProof/>
            <w:webHidden/>
          </w:rPr>
          <w:tab/>
        </w:r>
        <w:r w:rsidRPr="00980E5F">
          <w:rPr>
            <w:b w:val="0"/>
            <w:noProof/>
            <w:webHidden/>
          </w:rPr>
          <w:fldChar w:fldCharType="begin"/>
        </w:r>
        <w:r w:rsidR="00980E5F" w:rsidRPr="00980E5F">
          <w:rPr>
            <w:b w:val="0"/>
            <w:noProof/>
            <w:webHidden/>
          </w:rPr>
          <w:instrText xml:space="preserve"> PAGEREF _Toc27125330 \h </w:instrText>
        </w:r>
        <w:r w:rsidRPr="00980E5F">
          <w:rPr>
            <w:b w:val="0"/>
            <w:noProof/>
            <w:webHidden/>
          </w:rPr>
        </w:r>
        <w:r w:rsidRPr="00980E5F">
          <w:rPr>
            <w:b w:val="0"/>
            <w:noProof/>
            <w:webHidden/>
          </w:rPr>
          <w:fldChar w:fldCharType="separate"/>
        </w:r>
        <w:r w:rsidR="00980E5F" w:rsidRPr="00980E5F">
          <w:rPr>
            <w:b w:val="0"/>
            <w:noProof/>
            <w:webHidden/>
          </w:rPr>
          <w:t>23</w:t>
        </w:r>
        <w:r w:rsidRPr="00980E5F">
          <w:rPr>
            <w:b w:val="0"/>
            <w:noProof/>
            <w:webHidden/>
          </w:rPr>
          <w:fldChar w:fldCharType="end"/>
        </w:r>
      </w:hyperlink>
    </w:p>
    <w:p w:rsidR="00980E5F" w:rsidRPr="00980E5F" w:rsidRDefault="008846D6">
      <w:pPr>
        <w:pStyle w:val="10"/>
        <w:rPr>
          <w:rFonts w:asciiTheme="minorHAnsi" w:eastAsiaTheme="minorEastAsia" w:hAnsiTheme="minorHAnsi" w:cstheme="minorBidi"/>
          <w:b w:val="0"/>
          <w:noProof/>
          <w:szCs w:val="22"/>
        </w:rPr>
      </w:pPr>
      <w:hyperlink w:anchor="_Toc27125331" w:history="1">
        <w:r w:rsidR="00980E5F" w:rsidRPr="00980E5F">
          <w:rPr>
            <w:rStyle w:val="af4"/>
            <w:rFonts w:hint="eastAsia"/>
            <w:b w:val="0"/>
            <w:noProof/>
          </w:rPr>
          <w:t>（五）环境监测组</w:t>
        </w:r>
        <w:r w:rsidR="00980E5F" w:rsidRPr="00980E5F">
          <w:rPr>
            <w:b w:val="0"/>
            <w:noProof/>
            <w:webHidden/>
          </w:rPr>
          <w:tab/>
        </w:r>
        <w:r w:rsidRPr="00980E5F">
          <w:rPr>
            <w:b w:val="0"/>
            <w:noProof/>
            <w:webHidden/>
          </w:rPr>
          <w:fldChar w:fldCharType="begin"/>
        </w:r>
        <w:r w:rsidR="00980E5F" w:rsidRPr="00980E5F">
          <w:rPr>
            <w:b w:val="0"/>
            <w:noProof/>
            <w:webHidden/>
          </w:rPr>
          <w:instrText xml:space="preserve"> PAGEREF _Toc27125331 \h </w:instrText>
        </w:r>
        <w:r w:rsidRPr="00980E5F">
          <w:rPr>
            <w:b w:val="0"/>
            <w:noProof/>
            <w:webHidden/>
          </w:rPr>
        </w:r>
        <w:r w:rsidRPr="00980E5F">
          <w:rPr>
            <w:b w:val="0"/>
            <w:noProof/>
            <w:webHidden/>
          </w:rPr>
          <w:fldChar w:fldCharType="separate"/>
        </w:r>
        <w:r w:rsidR="00980E5F" w:rsidRPr="00980E5F">
          <w:rPr>
            <w:b w:val="0"/>
            <w:noProof/>
            <w:webHidden/>
          </w:rPr>
          <w:t>23</w:t>
        </w:r>
        <w:r w:rsidRPr="00980E5F">
          <w:rPr>
            <w:b w:val="0"/>
            <w:noProof/>
            <w:webHidden/>
          </w:rPr>
          <w:fldChar w:fldCharType="end"/>
        </w:r>
      </w:hyperlink>
    </w:p>
    <w:p w:rsidR="00980E5F" w:rsidRPr="00980E5F" w:rsidRDefault="008846D6">
      <w:pPr>
        <w:pStyle w:val="10"/>
        <w:rPr>
          <w:rFonts w:asciiTheme="minorHAnsi" w:eastAsiaTheme="minorEastAsia" w:hAnsiTheme="minorHAnsi" w:cstheme="minorBidi"/>
          <w:b w:val="0"/>
          <w:noProof/>
          <w:szCs w:val="22"/>
        </w:rPr>
      </w:pPr>
      <w:hyperlink w:anchor="_Toc27125332" w:history="1">
        <w:r w:rsidR="00980E5F" w:rsidRPr="00980E5F">
          <w:rPr>
            <w:rStyle w:val="af4"/>
            <w:rFonts w:hint="eastAsia"/>
            <w:b w:val="0"/>
            <w:noProof/>
          </w:rPr>
          <w:t>（六）事故调查组</w:t>
        </w:r>
        <w:r w:rsidR="00980E5F" w:rsidRPr="00980E5F">
          <w:rPr>
            <w:b w:val="0"/>
            <w:noProof/>
            <w:webHidden/>
          </w:rPr>
          <w:tab/>
        </w:r>
        <w:r w:rsidRPr="00980E5F">
          <w:rPr>
            <w:b w:val="0"/>
            <w:noProof/>
            <w:webHidden/>
          </w:rPr>
          <w:fldChar w:fldCharType="begin"/>
        </w:r>
        <w:r w:rsidR="00980E5F" w:rsidRPr="00980E5F">
          <w:rPr>
            <w:b w:val="0"/>
            <w:noProof/>
            <w:webHidden/>
          </w:rPr>
          <w:instrText xml:space="preserve"> PAGEREF _Toc27125332 \h </w:instrText>
        </w:r>
        <w:r w:rsidRPr="00980E5F">
          <w:rPr>
            <w:b w:val="0"/>
            <w:noProof/>
            <w:webHidden/>
          </w:rPr>
        </w:r>
        <w:r w:rsidRPr="00980E5F">
          <w:rPr>
            <w:b w:val="0"/>
            <w:noProof/>
            <w:webHidden/>
          </w:rPr>
          <w:fldChar w:fldCharType="separate"/>
        </w:r>
        <w:r w:rsidR="00980E5F" w:rsidRPr="00980E5F">
          <w:rPr>
            <w:b w:val="0"/>
            <w:noProof/>
            <w:webHidden/>
          </w:rPr>
          <w:t>24</w:t>
        </w:r>
        <w:r w:rsidRPr="00980E5F">
          <w:rPr>
            <w:b w:val="0"/>
            <w:noProof/>
            <w:webHidden/>
          </w:rPr>
          <w:fldChar w:fldCharType="end"/>
        </w:r>
      </w:hyperlink>
    </w:p>
    <w:p w:rsidR="00980E5F" w:rsidRPr="00980E5F" w:rsidRDefault="008846D6">
      <w:pPr>
        <w:pStyle w:val="10"/>
        <w:rPr>
          <w:rFonts w:asciiTheme="minorHAnsi" w:eastAsiaTheme="minorEastAsia" w:hAnsiTheme="minorHAnsi" w:cstheme="minorBidi"/>
          <w:b w:val="0"/>
          <w:noProof/>
          <w:szCs w:val="22"/>
        </w:rPr>
      </w:pPr>
      <w:hyperlink w:anchor="_Toc27125333" w:history="1">
        <w:r w:rsidR="00980E5F" w:rsidRPr="00980E5F">
          <w:rPr>
            <w:rStyle w:val="af4"/>
            <w:rFonts w:hint="eastAsia"/>
            <w:b w:val="0"/>
            <w:noProof/>
          </w:rPr>
          <w:t>（七）善后处理组</w:t>
        </w:r>
        <w:r w:rsidR="00980E5F" w:rsidRPr="00980E5F">
          <w:rPr>
            <w:b w:val="0"/>
            <w:noProof/>
            <w:webHidden/>
          </w:rPr>
          <w:tab/>
        </w:r>
        <w:r w:rsidRPr="00980E5F">
          <w:rPr>
            <w:b w:val="0"/>
            <w:noProof/>
            <w:webHidden/>
          </w:rPr>
          <w:fldChar w:fldCharType="begin"/>
        </w:r>
        <w:r w:rsidR="00980E5F" w:rsidRPr="00980E5F">
          <w:rPr>
            <w:b w:val="0"/>
            <w:noProof/>
            <w:webHidden/>
          </w:rPr>
          <w:instrText xml:space="preserve"> PAGEREF _Toc27125333 \h </w:instrText>
        </w:r>
        <w:r w:rsidRPr="00980E5F">
          <w:rPr>
            <w:b w:val="0"/>
            <w:noProof/>
            <w:webHidden/>
          </w:rPr>
        </w:r>
        <w:r w:rsidRPr="00980E5F">
          <w:rPr>
            <w:b w:val="0"/>
            <w:noProof/>
            <w:webHidden/>
          </w:rPr>
          <w:fldChar w:fldCharType="separate"/>
        </w:r>
        <w:r w:rsidR="00980E5F" w:rsidRPr="00980E5F">
          <w:rPr>
            <w:b w:val="0"/>
            <w:noProof/>
            <w:webHidden/>
          </w:rPr>
          <w:t>24</w:t>
        </w:r>
        <w:r w:rsidRPr="00980E5F">
          <w:rPr>
            <w:b w:val="0"/>
            <w:noProof/>
            <w:webHidden/>
          </w:rPr>
          <w:fldChar w:fldCharType="end"/>
        </w:r>
      </w:hyperlink>
    </w:p>
    <w:p w:rsidR="00980E5F" w:rsidRPr="00980E5F" w:rsidRDefault="008846D6">
      <w:pPr>
        <w:pStyle w:val="10"/>
        <w:rPr>
          <w:rFonts w:asciiTheme="minorHAnsi" w:eastAsiaTheme="minorEastAsia" w:hAnsiTheme="minorHAnsi" w:cstheme="minorBidi"/>
          <w:b w:val="0"/>
          <w:noProof/>
          <w:szCs w:val="22"/>
        </w:rPr>
      </w:pPr>
      <w:hyperlink w:anchor="_Toc27125334" w:history="1">
        <w:r w:rsidR="00980E5F" w:rsidRPr="00980E5F">
          <w:rPr>
            <w:rStyle w:val="af4"/>
            <w:rFonts w:hint="eastAsia"/>
            <w:b w:val="0"/>
            <w:noProof/>
          </w:rPr>
          <w:t>（八）宣传报道组</w:t>
        </w:r>
        <w:r w:rsidR="00980E5F" w:rsidRPr="00980E5F">
          <w:rPr>
            <w:b w:val="0"/>
            <w:noProof/>
            <w:webHidden/>
          </w:rPr>
          <w:tab/>
        </w:r>
        <w:r w:rsidRPr="00980E5F">
          <w:rPr>
            <w:b w:val="0"/>
            <w:noProof/>
            <w:webHidden/>
          </w:rPr>
          <w:fldChar w:fldCharType="begin"/>
        </w:r>
        <w:r w:rsidR="00980E5F" w:rsidRPr="00980E5F">
          <w:rPr>
            <w:b w:val="0"/>
            <w:noProof/>
            <w:webHidden/>
          </w:rPr>
          <w:instrText xml:space="preserve"> PAGEREF _Toc27125334 \h </w:instrText>
        </w:r>
        <w:r w:rsidRPr="00980E5F">
          <w:rPr>
            <w:b w:val="0"/>
            <w:noProof/>
            <w:webHidden/>
          </w:rPr>
        </w:r>
        <w:r w:rsidRPr="00980E5F">
          <w:rPr>
            <w:b w:val="0"/>
            <w:noProof/>
            <w:webHidden/>
          </w:rPr>
          <w:fldChar w:fldCharType="separate"/>
        </w:r>
        <w:r w:rsidR="00980E5F" w:rsidRPr="00980E5F">
          <w:rPr>
            <w:b w:val="0"/>
            <w:noProof/>
            <w:webHidden/>
          </w:rPr>
          <w:t>24</w:t>
        </w:r>
        <w:r w:rsidRPr="00980E5F">
          <w:rPr>
            <w:b w:val="0"/>
            <w:noProof/>
            <w:webHidden/>
          </w:rPr>
          <w:fldChar w:fldCharType="end"/>
        </w:r>
      </w:hyperlink>
    </w:p>
    <w:p w:rsidR="00980E5F" w:rsidRPr="00980E5F" w:rsidRDefault="008846D6">
      <w:pPr>
        <w:pStyle w:val="21"/>
        <w:tabs>
          <w:tab w:val="right" w:leader="dot" w:pos="9628"/>
        </w:tabs>
        <w:rPr>
          <w:rFonts w:asciiTheme="minorHAnsi" w:eastAsiaTheme="minorEastAsia" w:hAnsiTheme="minorHAnsi" w:cstheme="minorBidi"/>
          <w:noProof/>
          <w:szCs w:val="22"/>
        </w:rPr>
      </w:pPr>
      <w:hyperlink w:anchor="_Toc27125335" w:history="1">
        <w:r w:rsidR="00980E5F" w:rsidRPr="00980E5F">
          <w:rPr>
            <w:rStyle w:val="af4"/>
            <w:noProof/>
          </w:rPr>
          <w:t>4.3</w:t>
        </w:r>
        <w:r w:rsidR="00980E5F" w:rsidRPr="00980E5F">
          <w:rPr>
            <w:rStyle w:val="af4"/>
            <w:rFonts w:hint="eastAsia"/>
            <w:noProof/>
          </w:rPr>
          <w:t>外部指挥与协调</w:t>
        </w:r>
        <w:r w:rsidR="00980E5F" w:rsidRPr="00980E5F">
          <w:rPr>
            <w:noProof/>
            <w:webHidden/>
          </w:rPr>
          <w:tab/>
        </w:r>
        <w:r w:rsidRPr="00980E5F">
          <w:rPr>
            <w:noProof/>
            <w:webHidden/>
          </w:rPr>
          <w:fldChar w:fldCharType="begin"/>
        </w:r>
        <w:r w:rsidR="00980E5F" w:rsidRPr="00980E5F">
          <w:rPr>
            <w:noProof/>
            <w:webHidden/>
          </w:rPr>
          <w:instrText xml:space="preserve"> PAGEREF _Toc27125335 \h </w:instrText>
        </w:r>
        <w:r w:rsidRPr="00980E5F">
          <w:rPr>
            <w:noProof/>
            <w:webHidden/>
          </w:rPr>
        </w:r>
        <w:r w:rsidRPr="00980E5F">
          <w:rPr>
            <w:noProof/>
            <w:webHidden/>
          </w:rPr>
          <w:fldChar w:fldCharType="separate"/>
        </w:r>
        <w:r w:rsidR="00980E5F" w:rsidRPr="00980E5F">
          <w:rPr>
            <w:noProof/>
            <w:webHidden/>
          </w:rPr>
          <w:t>24</w:t>
        </w:r>
        <w:r w:rsidRPr="00980E5F">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36" w:history="1">
        <w:r w:rsidR="00980E5F" w:rsidRPr="00684F38">
          <w:rPr>
            <w:rStyle w:val="af4"/>
            <w:noProof/>
          </w:rPr>
          <w:t>4.4</w:t>
        </w:r>
        <w:r w:rsidR="00980E5F" w:rsidRPr="00684F38">
          <w:rPr>
            <w:rStyle w:val="af4"/>
            <w:rFonts w:hint="eastAsia"/>
            <w:noProof/>
          </w:rPr>
          <w:t>应急设施和物资</w:t>
        </w:r>
        <w:r w:rsidR="00980E5F">
          <w:rPr>
            <w:noProof/>
            <w:webHidden/>
          </w:rPr>
          <w:tab/>
        </w:r>
        <w:r>
          <w:rPr>
            <w:noProof/>
            <w:webHidden/>
          </w:rPr>
          <w:fldChar w:fldCharType="begin"/>
        </w:r>
        <w:r w:rsidR="00980E5F">
          <w:rPr>
            <w:noProof/>
            <w:webHidden/>
          </w:rPr>
          <w:instrText xml:space="preserve"> PAGEREF _Toc27125336 \h </w:instrText>
        </w:r>
        <w:r>
          <w:rPr>
            <w:noProof/>
            <w:webHidden/>
          </w:rPr>
        </w:r>
        <w:r>
          <w:rPr>
            <w:noProof/>
            <w:webHidden/>
          </w:rPr>
          <w:fldChar w:fldCharType="separate"/>
        </w:r>
        <w:r w:rsidR="00980E5F">
          <w:rPr>
            <w:noProof/>
            <w:webHidden/>
          </w:rPr>
          <w:t>25</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37" w:history="1">
        <w:r w:rsidR="00980E5F" w:rsidRPr="00684F38">
          <w:rPr>
            <w:rStyle w:val="af4"/>
            <w:rFonts w:eastAsia="黑体" w:hint="eastAsia"/>
            <w:noProof/>
          </w:rPr>
          <w:t>第五章预防与预警</w:t>
        </w:r>
        <w:r w:rsidR="00980E5F">
          <w:rPr>
            <w:noProof/>
            <w:webHidden/>
          </w:rPr>
          <w:tab/>
        </w:r>
        <w:r>
          <w:rPr>
            <w:noProof/>
            <w:webHidden/>
          </w:rPr>
          <w:fldChar w:fldCharType="begin"/>
        </w:r>
        <w:r w:rsidR="00980E5F">
          <w:rPr>
            <w:noProof/>
            <w:webHidden/>
          </w:rPr>
          <w:instrText xml:space="preserve"> PAGEREF _Toc27125337 \h </w:instrText>
        </w:r>
        <w:r>
          <w:rPr>
            <w:noProof/>
            <w:webHidden/>
          </w:rPr>
        </w:r>
        <w:r>
          <w:rPr>
            <w:noProof/>
            <w:webHidden/>
          </w:rPr>
          <w:fldChar w:fldCharType="separate"/>
        </w:r>
        <w:r w:rsidR="00980E5F">
          <w:rPr>
            <w:noProof/>
            <w:webHidden/>
          </w:rPr>
          <w:t>26</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38" w:history="1">
        <w:r w:rsidR="00980E5F" w:rsidRPr="00684F38">
          <w:rPr>
            <w:rStyle w:val="af4"/>
            <w:noProof/>
          </w:rPr>
          <w:t>5.1</w:t>
        </w:r>
        <w:r w:rsidR="00980E5F" w:rsidRPr="00684F38">
          <w:rPr>
            <w:rStyle w:val="af4"/>
            <w:rFonts w:hint="eastAsia"/>
            <w:noProof/>
          </w:rPr>
          <w:t>环境污染事故危险源监控</w:t>
        </w:r>
        <w:r w:rsidR="00980E5F">
          <w:rPr>
            <w:noProof/>
            <w:webHidden/>
          </w:rPr>
          <w:tab/>
        </w:r>
        <w:r>
          <w:rPr>
            <w:noProof/>
            <w:webHidden/>
          </w:rPr>
          <w:fldChar w:fldCharType="begin"/>
        </w:r>
        <w:r w:rsidR="00980E5F">
          <w:rPr>
            <w:noProof/>
            <w:webHidden/>
          </w:rPr>
          <w:instrText xml:space="preserve"> PAGEREF _Toc27125338 \h </w:instrText>
        </w:r>
        <w:r>
          <w:rPr>
            <w:noProof/>
            <w:webHidden/>
          </w:rPr>
        </w:r>
        <w:r>
          <w:rPr>
            <w:noProof/>
            <w:webHidden/>
          </w:rPr>
          <w:fldChar w:fldCharType="separate"/>
        </w:r>
        <w:r w:rsidR="00980E5F">
          <w:rPr>
            <w:noProof/>
            <w:webHidden/>
          </w:rPr>
          <w:t>26</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39" w:history="1">
        <w:r w:rsidR="00980E5F" w:rsidRPr="00684F38">
          <w:rPr>
            <w:rStyle w:val="af4"/>
            <w:noProof/>
          </w:rPr>
          <w:t>5.1.1</w:t>
        </w:r>
        <w:r w:rsidR="00980E5F" w:rsidRPr="00684F38">
          <w:rPr>
            <w:rStyle w:val="af4"/>
            <w:rFonts w:hint="eastAsia"/>
            <w:noProof/>
          </w:rPr>
          <w:t>危险源的基本情况</w:t>
        </w:r>
        <w:r w:rsidR="00980E5F">
          <w:rPr>
            <w:noProof/>
            <w:webHidden/>
          </w:rPr>
          <w:tab/>
        </w:r>
        <w:r>
          <w:rPr>
            <w:noProof/>
            <w:webHidden/>
          </w:rPr>
          <w:fldChar w:fldCharType="begin"/>
        </w:r>
        <w:r w:rsidR="00980E5F">
          <w:rPr>
            <w:noProof/>
            <w:webHidden/>
          </w:rPr>
          <w:instrText xml:space="preserve"> PAGEREF _Toc27125339 \h </w:instrText>
        </w:r>
        <w:r>
          <w:rPr>
            <w:noProof/>
            <w:webHidden/>
          </w:rPr>
        </w:r>
        <w:r>
          <w:rPr>
            <w:noProof/>
            <w:webHidden/>
          </w:rPr>
          <w:fldChar w:fldCharType="separate"/>
        </w:r>
        <w:r w:rsidR="00980E5F">
          <w:rPr>
            <w:noProof/>
            <w:webHidden/>
          </w:rPr>
          <w:t>26</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40" w:history="1">
        <w:r w:rsidR="00980E5F" w:rsidRPr="00684F38">
          <w:rPr>
            <w:rStyle w:val="af4"/>
            <w:noProof/>
          </w:rPr>
          <w:t>5.1.2</w:t>
        </w:r>
        <w:r w:rsidR="00980E5F" w:rsidRPr="00684F38">
          <w:rPr>
            <w:rStyle w:val="af4"/>
            <w:rFonts w:hint="eastAsia"/>
            <w:noProof/>
          </w:rPr>
          <w:t>危险源的监测、监控方式与方法</w:t>
        </w:r>
        <w:r w:rsidR="00980E5F">
          <w:rPr>
            <w:noProof/>
            <w:webHidden/>
          </w:rPr>
          <w:tab/>
        </w:r>
        <w:r>
          <w:rPr>
            <w:noProof/>
            <w:webHidden/>
          </w:rPr>
          <w:fldChar w:fldCharType="begin"/>
        </w:r>
        <w:r w:rsidR="00980E5F">
          <w:rPr>
            <w:noProof/>
            <w:webHidden/>
          </w:rPr>
          <w:instrText xml:space="preserve"> PAGEREF _Toc27125340 \h </w:instrText>
        </w:r>
        <w:r>
          <w:rPr>
            <w:noProof/>
            <w:webHidden/>
          </w:rPr>
        </w:r>
        <w:r>
          <w:rPr>
            <w:noProof/>
            <w:webHidden/>
          </w:rPr>
          <w:fldChar w:fldCharType="separate"/>
        </w:r>
        <w:r w:rsidR="00980E5F">
          <w:rPr>
            <w:noProof/>
            <w:webHidden/>
          </w:rPr>
          <w:t>26</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41" w:history="1">
        <w:r w:rsidR="00980E5F" w:rsidRPr="00684F38">
          <w:rPr>
            <w:rStyle w:val="af4"/>
            <w:noProof/>
          </w:rPr>
          <w:t>5.1.3</w:t>
        </w:r>
        <w:r w:rsidR="00980E5F" w:rsidRPr="00684F38">
          <w:rPr>
            <w:rStyle w:val="af4"/>
            <w:rFonts w:hint="eastAsia"/>
            <w:noProof/>
          </w:rPr>
          <w:t>例行监测</w:t>
        </w:r>
        <w:r w:rsidR="00980E5F">
          <w:rPr>
            <w:noProof/>
            <w:webHidden/>
          </w:rPr>
          <w:tab/>
        </w:r>
        <w:r>
          <w:rPr>
            <w:noProof/>
            <w:webHidden/>
          </w:rPr>
          <w:fldChar w:fldCharType="begin"/>
        </w:r>
        <w:r w:rsidR="00980E5F">
          <w:rPr>
            <w:noProof/>
            <w:webHidden/>
          </w:rPr>
          <w:instrText xml:space="preserve"> PAGEREF _Toc27125341 \h </w:instrText>
        </w:r>
        <w:r>
          <w:rPr>
            <w:noProof/>
            <w:webHidden/>
          </w:rPr>
        </w:r>
        <w:r>
          <w:rPr>
            <w:noProof/>
            <w:webHidden/>
          </w:rPr>
          <w:fldChar w:fldCharType="separate"/>
        </w:r>
        <w:r w:rsidR="00980E5F">
          <w:rPr>
            <w:noProof/>
            <w:webHidden/>
          </w:rPr>
          <w:t>28</w:t>
        </w:r>
        <w:r>
          <w:rPr>
            <w:noProof/>
            <w:webHidden/>
          </w:rPr>
          <w:fldChar w:fldCharType="end"/>
        </w:r>
      </w:hyperlink>
    </w:p>
    <w:p w:rsidR="00980E5F" w:rsidRPr="00980E5F" w:rsidRDefault="008846D6">
      <w:pPr>
        <w:pStyle w:val="21"/>
        <w:tabs>
          <w:tab w:val="right" w:leader="dot" w:pos="9628"/>
        </w:tabs>
        <w:rPr>
          <w:rFonts w:asciiTheme="minorHAnsi" w:eastAsiaTheme="minorEastAsia" w:hAnsiTheme="minorHAnsi" w:cstheme="minorBidi"/>
          <w:noProof/>
          <w:szCs w:val="22"/>
        </w:rPr>
      </w:pPr>
      <w:hyperlink w:anchor="_Toc27125342" w:history="1">
        <w:r w:rsidR="00980E5F" w:rsidRPr="00980E5F">
          <w:rPr>
            <w:rStyle w:val="af4"/>
            <w:noProof/>
          </w:rPr>
          <w:t>5.2</w:t>
        </w:r>
        <w:r w:rsidR="00980E5F" w:rsidRPr="00980E5F">
          <w:rPr>
            <w:rStyle w:val="af4"/>
            <w:rFonts w:hint="eastAsia"/>
            <w:noProof/>
          </w:rPr>
          <w:t>预防措施</w:t>
        </w:r>
        <w:r w:rsidR="00980E5F" w:rsidRPr="00980E5F">
          <w:rPr>
            <w:noProof/>
            <w:webHidden/>
          </w:rPr>
          <w:tab/>
        </w:r>
        <w:r w:rsidRPr="00980E5F">
          <w:rPr>
            <w:noProof/>
            <w:webHidden/>
          </w:rPr>
          <w:fldChar w:fldCharType="begin"/>
        </w:r>
        <w:r w:rsidR="00980E5F" w:rsidRPr="00980E5F">
          <w:rPr>
            <w:noProof/>
            <w:webHidden/>
          </w:rPr>
          <w:instrText xml:space="preserve"> PAGEREF _Toc27125342 \h </w:instrText>
        </w:r>
        <w:r w:rsidRPr="00980E5F">
          <w:rPr>
            <w:noProof/>
            <w:webHidden/>
          </w:rPr>
        </w:r>
        <w:r w:rsidRPr="00980E5F">
          <w:rPr>
            <w:noProof/>
            <w:webHidden/>
          </w:rPr>
          <w:fldChar w:fldCharType="separate"/>
        </w:r>
        <w:r w:rsidR="00980E5F" w:rsidRPr="00980E5F">
          <w:rPr>
            <w:noProof/>
            <w:webHidden/>
          </w:rPr>
          <w:t>28</w:t>
        </w:r>
        <w:r w:rsidRPr="00980E5F">
          <w:rPr>
            <w:noProof/>
            <w:webHidden/>
          </w:rPr>
          <w:fldChar w:fldCharType="end"/>
        </w:r>
      </w:hyperlink>
    </w:p>
    <w:p w:rsidR="00980E5F" w:rsidRPr="00980E5F" w:rsidRDefault="008846D6">
      <w:pPr>
        <w:pStyle w:val="33"/>
        <w:rPr>
          <w:rFonts w:asciiTheme="minorHAnsi" w:eastAsiaTheme="minorEastAsia" w:hAnsiTheme="minorHAnsi" w:cstheme="minorBidi"/>
          <w:noProof/>
          <w:szCs w:val="22"/>
        </w:rPr>
      </w:pPr>
      <w:hyperlink w:anchor="_Toc27125343" w:history="1">
        <w:r w:rsidR="00980E5F" w:rsidRPr="00980E5F">
          <w:rPr>
            <w:rStyle w:val="af4"/>
            <w:noProof/>
          </w:rPr>
          <w:t>5.2.1</w:t>
        </w:r>
        <w:r w:rsidR="00980E5F" w:rsidRPr="00980E5F">
          <w:rPr>
            <w:rStyle w:val="af4"/>
            <w:rFonts w:hint="eastAsia"/>
            <w:noProof/>
          </w:rPr>
          <w:t>环境空气</w:t>
        </w:r>
        <w:r w:rsidR="00980E5F" w:rsidRPr="00980E5F">
          <w:rPr>
            <w:noProof/>
            <w:webHidden/>
          </w:rPr>
          <w:tab/>
        </w:r>
        <w:r w:rsidRPr="00980E5F">
          <w:rPr>
            <w:noProof/>
            <w:webHidden/>
          </w:rPr>
          <w:fldChar w:fldCharType="begin"/>
        </w:r>
        <w:r w:rsidR="00980E5F" w:rsidRPr="00980E5F">
          <w:rPr>
            <w:noProof/>
            <w:webHidden/>
          </w:rPr>
          <w:instrText xml:space="preserve"> PAGEREF _Toc27125343 \h </w:instrText>
        </w:r>
        <w:r w:rsidRPr="00980E5F">
          <w:rPr>
            <w:noProof/>
            <w:webHidden/>
          </w:rPr>
        </w:r>
        <w:r w:rsidRPr="00980E5F">
          <w:rPr>
            <w:noProof/>
            <w:webHidden/>
          </w:rPr>
          <w:fldChar w:fldCharType="separate"/>
        </w:r>
        <w:r w:rsidR="00980E5F" w:rsidRPr="00980E5F">
          <w:rPr>
            <w:noProof/>
            <w:webHidden/>
          </w:rPr>
          <w:t>28</w:t>
        </w:r>
        <w:r w:rsidRPr="00980E5F">
          <w:rPr>
            <w:noProof/>
            <w:webHidden/>
          </w:rPr>
          <w:fldChar w:fldCharType="end"/>
        </w:r>
      </w:hyperlink>
    </w:p>
    <w:p w:rsidR="00980E5F" w:rsidRPr="00980E5F" w:rsidRDefault="008846D6">
      <w:pPr>
        <w:pStyle w:val="33"/>
        <w:rPr>
          <w:rFonts w:asciiTheme="minorHAnsi" w:eastAsiaTheme="minorEastAsia" w:hAnsiTheme="minorHAnsi" w:cstheme="minorBidi"/>
          <w:noProof/>
          <w:szCs w:val="22"/>
        </w:rPr>
      </w:pPr>
      <w:hyperlink w:anchor="_Toc27125344" w:history="1">
        <w:r w:rsidR="00980E5F" w:rsidRPr="00980E5F">
          <w:rPr>
            <w:rStyle w:val="af4"/>
            <w:noProof/>
          </w:rPr>
          <w:t>5.2.2</w:t>
        </w:r>
        <w:r w:rsidR="00980E5F" w:rsidRPr="00980E5F">
          <w:rPr>
            <w:rStyle w:val="af4"/>
            <w:rFonts w:hint="eastAsia"/>
            <w:noProof/>
          </w:rPr>
          <w:t>水环境</w:t>
        </w:r>
        <w:r w:rsidR="00980E5F" w:rsidRPr="00980E5F">
          <w:rPr>
            <w:noProof/>
            <w:webHidden/>
          </w:rPr>
          <w:tab/>
        </w:r>
        <w:r w:rsidRPr="00980E5F">
          <w:rPr>
            <w:noProof/>
            <w:webHidden/>
          </w:rPr>
          <w:fldChar w:fldCharType="begin"/>
        </w:r>
        <w:r w:rsidR="00980E5F" w:rsidRPr="00980E5F">
          <w:rPr>
            <w:noProof/>
            <w:webHidden/>
          </w:rPr>
          <w:instrText xml:space="preserve"> PAGEREF _Toc27125344 \h </w:instrText>
        </w:r>
        <w:r w:rsidRPr="00980E5F">
          <w:rPr>
            <w:noProof/>
            <w:webHidden/>
          </w:rPr>
        </w:r>
        <w:r w:rsidRPr="00980E5F">
          <w:rPr>
            <w:noProof/>
            <w:webHidden/>
          </w:rPr>
          <w:fldChar w:fldCharType="separate"/>
        </w:r>
        <w:r w:rsidR="00980E5F" w:rsidRPr="00980E5F">
          <w:rPr>
            <w:noProof/>
            <w:webHidden/>
          </w:rPr>
          <w:t>29</w:t>
        </w:r>
        <w:r w:rsidRPr="00980E5F">
          <w:rPr>
            <w:noProof/>
            <w:webHidden/>
          </w:rPr>
          <w:fldChar w:fldCharType="end"/>
        </w:r>
      </w:hyperlink>
    </w:p>
    <w:p w:rsidR="00980E5F" w:rsidRPr="00980E5F" w:rsidRDefault="008846D6">
      <w:pPr>
        <w:pStyle w:val="33"/>
        <w:rPr>
          <w:rFonts w:asciiTheme="minorHAnsi" w:eastAsiaTheme="minorEastAsia" w:hAnsiTheme="minorHAnsi" w:cstheme="minorBidi"/>
          <w:noProof/>
          <w:szCs w:val="22"/>
        </w:rPr>
      </w:pPr>
      <w:hyperlink w:anchor="_Toc27125345" w:history="1">
        <w:r w:rsidR="00980E5F" w:rsidRPr="00980E5F">
          <w:rPr>
            <w:rStyle w:val="af4"/>
            <w:noProof/>
            <w:kern w:val="0"/>
          </w:rPr>
          <w:t>5.2.3</w:t>
        </w:r>
        <w:r w:rsidR="00980E5F" w:rsidRPr="00980E5F">
          <w:rPr>
            <w:rStyle w:val="af4"/>
            <w:rFonts w:hint="eastAsia"/>
            <w:noProof/>
            <w:kern w:val="0"/>
          </w:rPr>
          <w:t>柴油储存桶</w:t>
        </w:r>
        <w:r w:rsidR="00980E5F" w:rsidRPr="00980E5F">
          <w:rPr>
            <w:noProof/>
            <w:webHidden/>
          </w:rPr>
          <w:tab/>
        </w:r>
        <w:r w:rsidRPr="00980E5F">
          <w:rPr>
            <w:noProof/>
            <w:webHidden/>
          </w:rPr>
          <w:fldChar w:fldCharType="begin"/>
        </w:r>
        <w:r w:rsidR="00980E5F" w:rsidRPr="00980E5F">
          <w:rPr>
            <w:noProof/>
            <w:webHidden/>
          </w:rPr>
          <w:instrText xml:space="preserve"> PAGEREF _Toc27125345 \h </w:instrText>
        </w:r>
        <w:r w:rsidRPr="00980E5F">
          <w:rPr>
            <w:noProof/>
            <w:webHidden/>
          </w:rPr>
        </w:r>
        <w:r w:rsidRPr="00980E5F">
          <w:rPr>
            <w:noProof/>
            <w:webHidden/>
          </w:rPr>
          <w:fldChar w:fldCharType="separate"/>
        </w:r>
        <w:r w:rsidR="00980E5F" w:rsidRPr="00980E5F">
          <w:rPr>
            <w:noProof/>
            <w:webHidden/>
          </w:rPr>
          <w:t>29</w:t>
        </w:r>
        <w:r w:rsidRPr="00980E5F">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46" w:history="1">
        <w:r w:rsidR="00980E5F" w:rsidRPr="00684F38">
          <w:rPr>
            <w:rStyle w:val="af4"/>
            <w:iCs/>
            <w:noProof/>
          </w:rPr>
          <w:t>5.3</w:t>
        </w:r>
        <w:r w:rsidR="00980E5F" w:rsidRPr="00684F38">
          <w:rPr>
            <w:rStyle w:val="af4"/>
            <w:rFonts w:hint="eastAsia"/>
            <w:iCs/>
            <w:noProof/>
          </w:rPr>
          <w:t>预警</w:t>
        </w:r>
        <w:r w:rsidR="00980E5F">
          <w:rPr>
            <w:noProof/>
            <w:webHidden/>
          </w:rPr>
          <w:tab/>
        </w:r>
        <w:r>
          <w:rPr>
            <w:noProof/>
            <w:webHidden/>
          </w:rPr>
          <w:fldChar w:fldCharType="begin"/>
        </w:r>
        <w:r w:rsidR="00980E5F">
          <w:rPr>
            <w:noProof/>
            <w:webHidden/>
          </w:rPr>
          <w:instrText xml:space="preserve"> PAGEREF _Toc27125346 \h </w:instrText>
        </w:r>
        <w:r>
          <w:rPr>
            <w:noProof/>
            <w:webHidden/>
          </w:rPr>
        </w:r>
        <w:r>
          <w:rPr>
            <w:noProof/>
            <w:webHidden/>
          </w:rPr>
          <w:fldChar w:fldCharType="separate"/>
        </w:r>
        <w:r w:rsidR="00980E5F">
          <w:rPr>
            <w:noProof/>
            <w:webHidden/>
          </w:rPr>
          <w:t>30</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47" w:history="1">
        <w:r w:rsidR="00980E5F" w:rsidRPr="00684F38">
          <w:rPr>
            <w:rStyle w:val="af4"/>
            <w:iCs/>
            <w:noProof/>
          </w:rPr>
          <w:t>5.3.1</w:t>
        </w:r>
        <w:r w:rsidR="00980E5F" w:rsidRPr="00684F38">
          <w:rPr>
            <w:rStyle w:val="af4"/>
            <w:rFonts w:hint="eastAsia"/>
            <w:iCs/>
            <w:noProof/>
          </w:rPr>
          <w:t>预警条件</w:t>
        </w:r>
        <w:r w:rsidR="00980E5F">
          <w:rPr>
            <w:noProof/>
            <w:webHidden/>
          </w:rPr>
          <w:tab/>
        </w:r>
        <w:r>
          <w:rPr>
            <w:noProof/>
            <w:webHidden/>
          </w:rPr>
          <w:fldChar w:fldCharType="begin"/>
        </w:r>
        <w:r w:rsidR="00980E5F">
          <w:rPr>
            <w:noProof/>
            <w:webHidden/>
          </w:rPr>
          <w:instrText xml:space="preserve"> PAGEREF _Toc27125347 \h </w:instrText>
        </w:r>
        <w:r>
          <w:rPr>
            <w:noProof/>
            <w:webHidden/>
          </w:rPr>
        </w:r>
        <w:r>
          <w:rPr>
            <w:noProof/>
            <w:webHidden/>
          </w:rPr>
          <w:fldChar w:fldCharType="separate"/>
        </w:r>
        <w:r w:rsidR="00980E5F">
          <w:rPr>
            <w:noProof/>
            <w:webHidden/>
          </w:rPr>
          <w:t>30</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48" w:history="1">
        <w:r w:rsidR="00980E5F" w:rsidRPr="00684F38">
          <w:rPr>
            <w:rStyle w:val="af4"/>
            <w:iCs/>
            <w:noProof/>
          </w:rPr>
          <w:t>5.3.2</w:t>
        </w:r>
        <w:r w:rsidR="00980E5F" w:rsidRPr="00684F38">
          <w:rPr>
            <w:rStyle w:val="af4"/>
            <w:rFonts w:hint="eastAsia"/>
            <w:iCs/>
            <w:noProof/>
          </w:rPr>
          <w:t>预警级别</w:t>
        </w:r>
        <w:r w:rsidR="00980E5F">
          <w:rPr>
            <w:noProof/>
            <w:webHidden/>
          </w:rPr>
          <w:tab/>
        </w:r>
        <w:r>
          <w:rPr>
            <w:noProof/>
            <w:webHidden/>
          </w:rPr>
          <w:fldChar w:fldCharType="begin"/>
        </w:r>
        <w:r w:rsidR="00980E5F">
          <w:rPr>
            <w:noProof/>
            <w:webHidden/>
          </w:rPr>
          <w:instrText xml:space="preserve"> PAGEREF _Toc27125348 \h </w:instrText>
        </w:r>
        <w:r>
          <w:rPr>
            <w:noProof/>
            <w:webHidden/>
          </w:rPr>
        </w:r>
        <w:r>
          <w:rPr>
            <w:noProof/>
            <w:webHidden/>
          </w:rPr>
          <w:fldChar w:fldCharType="separate"/>
        </w:r>
        <w:r w:rsidR="00980E5F">
          <w:rPr>
            <w:noProof/>
            <w:webHidden/>
          </w:rPr>
          <w:t>30</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49" w:history="1">
        <w:r w:rsidR="00980E5F" w:rsidRPr="00684F38">
          <w:rPr>
            <w:rStyle w:val="af4"/>
            <w:iCs/>
            <w:noProof/>
          </w:rPr>
          <w:t xml:space="preserve">5.3.3 </w:t>
        </w:r>
        <w:r w:rsidR="00980E5F" w:rsidRPr="00684F38">
          <w:rPr>
            <w:rStyle w:val="af4"/>
            <w:rFonts w:hint="eastAsia"/>
            <w:iCs/>
            <w:noProof/>
          </w:rPr>
          <w:t>事故初判</w:t>
        </w:r>
        <w:r w:rsidR="00980E5F">
          <w:rPr>
            <w:noProof/>
            <w:webHidden/>
          </w:rPr>
          <w:tab/>
        </w:r>
        <w:r>
          <w:rPr>
            <w:noProof/>
            <w:webHidden/>
          </w:rPr>
          <w:fldChar w:fldCharType="begin"/>
        </w:r>
        <w:r w:rsidR="00980E5F">
          <w:rPr>
            <w:noProof/>
            <w:webHidden/>
          </w:rPr>
          <w:instrText xml:space="preserve"> PAGEREF _Toc27125349 \h </w:instrText>
        </w:r>
        <w:r>
          <w:rPr>
            <w:noProof/>
            <w:webHidden/>
          </w:rPr>
        </w:r>
        <w:r>
          <w:rPr>
            <w:noProof/>
            <w:webHidden/>
          </w:rPr>
          <w:fldChar w:fldCharType="separate"/>
        </w:r>
        <w:r w:rsidR="00980E5F">
          <w:rPr>
            <w:noProof/>
            <w:webHidden/>
          </w:rPr>
          <w:t>31</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50" w:history="1">
        <w:r w:rsidR="00980E5F" w:rsidRPr="00684F38">
          <w:rPr>
            <w:rStyle w:val="af4"/>
            <w:iCs/>
            <w:noProof/>
          </w:rPr>
          <w:t xml:space="preserve">5.3.4 </w:t>
        </w:r>
        <w:r w:rsidR="00980E5F" w:rsidRPr="00684F38">
          <w:rPr>
            <w:rStyle w:val="af4"/>
            <w:rFonts w:hint="eastAsia"/>
            <w:iCs/>
            <w:noProof/>
          </w:rPr>
          <w:t>预警方式</w:t>
        </w:r>
        <w:r w:rsidR="00980E5F">
          <w:rPr>
            <w:noProof/>
            <w:webHidden/>
          </w:rPr>
          <w:tab/>
        </w:r>
        <w:r>
          <w:rPr>
            <w:noProof/>
            <w:webHidden/>
          </w:rPr>
          <w:fldChar w:fldCharType="begin"/>
        </w:r>
        <w:r w:rsidR="00980E5F">
          <w:rPr>
            <w:noProof/>
            <w:webHidden/>
          </w:rPr>
          <w:instrText xml:space="preserve"> PAGEREF _Toc27125350 \h </w:instrText>
        </w:r>
        <w:r>
          <w:rPr>
            <w:noProof/>
            <w:webHidden/>
          </w:rPr>
        </w:r>
        <w:r>
          <w:rPr>
            <w:noProof/>
            <w:webHidden/>
          </w:rPr>
          <w:fldChar w:fldCharType="separate"/>
        </w:r>
        <w:r w:rsidR="00980E5F">
          <w:rPr>
            <w:noProof/>
            <w:webHidden/>
          </w:rPr>
          <w:t>31</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51" w:history="1">
        <w:r w:rsidR="00980E5F" w:rsidRPr="00684F38">
          <w:rPr>
            <w:rStyle w:val="af4"/>
            <w:iCs/>
            <w:noProof/>
          </w:rPr>
          <w:t xml:space="preserve">5.3.5 </w:t>
        </w:r>
        <w:r w:rsidR="00980E5F" w:rsidRPr="00684F38">
          <w:rPr>
            <w:rStyle w:val="af4"/>
            <w:rFonts w:hint="eastAsia"/>
            <w:iCs/>
            <w:noProof/>
          </w:rPr>
          <w:t>预警报告程序</w:t>
        </w:r>
        <w:r w:rsidR="00980E5F">
          <w:rPr>
            <w:noProof/>
            <w:webHidden/>
          </w:rPr>
          <w:tab/>
        </w:r>
        <w:r>
          <w:rPr>
            <w:noProof/>
            <w:webHidden/>
          </w:rPr>
          <w:fldChar w:fldCharType="begin"/>
        </w:r>
        <w:r w:rsidR="00980E5F">
          <w:rPr>
            <w:noProof/>
            <w:webHidden/>
          </w:rPr>
          <w:instrText xml:space="preserve"> PAGEREF _Toc27125351 \h </w:instrText>
        </w:r>
        <w:r>
          <w:rPr>
            <w:noProof/>
            <w:webHidden/>
          </w:rPr>
        </w:r>
        <w:r>
          <w:rPr>
            <w:noProof/>
            <w:webHidden/>
          </w:rPr>
          <w:fldChar w:fldCharType="separate"/>
        </w:r>
        <w:r w:rsidR="00980E5F">
          <w:rPr>
            <w:noProof/>
            <w:webHidden/>
          </w:rPr>
          <w:t>32</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52" w:history="1">
        <w:r w:rsidR="00980E5F" w:rsidRPr="00684F38">
          <w:rPr>
            <w:rStyle w:val="af4"/>
            <w:iCs/>
            <w:noProof/>
          </w:rPr>
          <w:t>5.4</w:t>
        </w:r>
        <w:r w:rsidR="00980E5F" w:rsidRPr="00684F38">
          <w:rPr>
            <w:rStyle w:val="af4"/>
            <w:rFonts w:hint="eastAsia"/>
            <w:iCs/>
            <w:noProof/>
          </w:rPr>
          <w:t>预警发布与解除</w:t>
        </w:r>
        <w:r w:rsidR="00980E5F">
          <w:rPr>
            <w:noProof/>
            <w:webHidden/>
          </w:rPr>
          <w:tab/>
        </w:r>
        <w:r>
          <w:rPr>
            <w:noProof/>
            <w:webHidden/>
          </w:rPr>
          <w:fldChar w:fldCharType="begin"/>
        </w:r>
        <w:r w:rsidR="00980E5F">
          <w:rPr>
            <w:noProof/>
            <w:webHidden/>
          </w:rPr>
          <w:instrText xml:space="preserve"> PAGEREF _Toc27125352 \h </w:instrText>
        </w:r>
        <w:r>
          <w:rPr>
            <w:noProof/>
            <w:webHidden/>
          </w:rPr>
        </w:r>
        <w:r>
          <w:rPr>
            <w:noProof/>
            <w:webHidden/>
          </w:rPr>
          <w:fldChar w:fldCharType="separate"/>
        </w:r>
        <w:r w:rsidR="00980E5F">
          <w:rPr>
            <w:noProof/>
            <w:webHidden/>
          </w:rPr>
          <w:t>33</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53" w:history="1">
        <w:r w:rsidR="00980E5F" w:rsidRPr="00684F38">
          <w:rPr>
            <w:rStyle w:val="af4"/>
            <w:iCs/>
            <w:noProof/>
          </w:rPr>
          <w:t xml:space="preserve">5.4.1 </w:t>
        </w:r>
        <w:r w:rsidR="00980E5F" w:rsidRPr="00684F38">
          <w:rPr>
            <w:rStyle w:val="af4"/>
            <w:rFonts w:hint="eastAsia"/>
            <w:iCs/>
            <w:noProof/>
          </w:rPr>
          <w:t>预警发布</w:t>
        </w:r>
        <w:r w:rsidR="00980E5F">
          <w:rPr>
            <w:noProof/>
            <w:webHidden/>
          </w:rPr>
          <w:tab/>
        </w:r>
        <w:r>
          <w:rPr>
            <w:noProof/>
            <w:webHidden/>
          </w:rPr>
          <w:fldChar w:fldCharType="begin"/>
        </w:r>
        <w:r w:rsidR="00980E5F">
          <w:rPr>
            <w:noProof/>
            <w:webHidden/>
          </w:rPr>
          <w:instrText xml:space="preserve"> PAGEREF _Toc27125353 \h </w:instrText>
        </w:r>
        <w:r>
          <w:rPr>
            <w:noProof/>
            <w:webHidden/>
          </w:rPr>
        </w:r>
        <w:r>
          <w:rPr>
            <w:noProof/>
            <w:webHidden/>
          </w:rPr>
          <w:fldChar w:fldCharType="separate"/>
        </w:r>
        <w:r w:rsidR="00980E5F">
          <w:rPr>
            <w:noProof/>
            <w:webHidden/>
          </w:rPr>
          <w:t>33</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54" w:history="1">
        <w:r w:rsidR="00980E5F" w:rsidRPr="00684F38">
          <w:rPr>
            <w:rStyle w:val="af4"/>
            <w:iCs/>
            <w:noProof/>
          </w:rPr>
          <w:t xml:space="preserve">5.4.2 </w:t>
        </w:r>
        <w:r w:rsidR="00980E5F" w:rsidRPr="00684F38">
          <w:rPr>
            <w:rStyle w:val="af4"/>
            <w:rFonts w:hint="eastAsia"/>
            <w:iCs/>
            <w:noProof/>
          </w:rPr>
          <w:t>预警解除</w:t>
        </w:r>
        <w:r w:rsidR="00980E5F">
          <w:rPr>
            <w:noProof/>
            <w:webHidden/>
          </w:rPr>
          <w:tab/>
        </w:r>
        <w:r>
          <w:rPr>
            <w:noProof/>
            <w:webHidden/>
          </w:rPr>
          <w:fldChar w:fldCharType="begin"/>
        </w:r>
        <w:r w:rsidR="00980E5F">
          <w:rPr>
            <w:noProof/>
            <w:webHidden/>
          </w:rPr>
          <w:instrText xml:space="preserve"> PAGEREF _Toc27125354 \h </w:instrText>
        </w:r>
        <w:r>
          <w:rPr>
            <w:noProof/>
            <w:webHidden/>
          </w:rPr>
        </w:r>
        <w:r>
          <w:rPr>
            <w:noProof/>
            <w:webHidden/>
          </w:rPr>
          <w:fldChar w:fldCharType="separate"/>
        </w:r>
        <w:r w:rsidR="00980E5F">
          <w:rPr>
            <w:noProof/>
            <w:webHidden/>
          </w:rPr>
          <w:t>33</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55" w:history="1">
        <w:r w:rsidR="00980E5F" w:rsidRPr="00684F38">
          <w:rPr>
            <w:rStyle w:val="af4"/>
            <w:iCs/>
            <w:noProof/>
          </w:rPr>
          <w:t xml:space="preserve">5.4 </w:t>
        </w:r>
        <w:r w:rsidR="00980E5F" w:rsidRPr="00684F38">
          <w:rPr>
            <w:rStyle w:val="af4"/>
            <w:rFonts w:hint="eastAsia"/>
            <w:iCs/>
            <w:noProof/>
          </w:rPr>
          <w:t>预警措施</w:t>
        </w:r>
        <w:r w:rsidR="00980E5F">
          <w:rPr>
            <w:noProof/>
            <w:webHidden/>
          </w:rPr>
          <w:tab/>
        </w:r>
        <w:r>
          <w:rPr>
            <w:noProof/>
            <w:webHidden/>
          </w:rPr>
          <w:fldChar w:fldCharType="begin"/>
        </w:r>
        <w:r w:rsidR="00980E5F">
          <w:rPr>
            <w:noProof/>
            <w:webHidden/>
          </w:rPr>
          <w:instrText xml:space="preserve"> PAGEREF _Toc27125355 \h </w:instrText>
        </w:r>
        <w:r>
          <w:rPr>
            <w:noProof/>
            <w:webHidden/>
          </w:rPr>
        </w:r>
        <w:r>
          <w:rPr>
            <w:noProof/>
            <w:webHidden/>
          </w:rPr>
          <w:fldChar w:fldCharType="separate"/>
        </w:r>
        <w:r w:rsidR="00980E5F">
          <w:rPr>
            <w:noProof/>
            <w:webHidden/>
          </w:rPr>
          <w:t>34</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56" w:history="1">
        <w:r w:rsidR="00980E5F" w:rsidRPr="00684F38">
          <w:rPr>
            <w:rStyle w:val="af4"/>
            <w:rFonts w:ascii="黑体" w:eastAsia="黑体" w:hAnsi="黑体" w:cs="黑体" w:hint="eastAsia"/>
            <w:noProof/>
          </w:rPr>
          <w:t>第六章信息报告与通知</w:t>
        </w:r>
        <w:r w:rsidR="00980E5F">
          <w:rPr>
            <w:noProof/>
            <w:webHidden/>
          </w:rPr>
          <w:tab/>
        </w:r>
        <w:r>
          <w:rPr>
            <w:noProof/>
            <w:webHidden/>
          </w:rPr>
          <w:fldChar w:fldCharType="begin"/>
        </w:r>
        <w:r w:rsidR="00980E5F">
          <w:rPr>
            <w:noProof/>
            <w:webHidden/>
          </w:rPr>
          <w:instrText xml:space="preserve"> PAGEREF _Toc27125356 \h </w:instrText>
        </w:r>
        <w:r>
          <w:rPr>
            <w:noProof/>
            <w:webHidden/>
          </w:rPr>
        </w:r>
        <w:r>
          <w:rPr>
            <w:noProof/>
            <w:webHidden/>
          </w:rPr>
          <w:fldChar w:fldCharType="separate"/>
        </w:r>
        <w:r w:rsidR="00980E5F">
          <w:rPr>
            <w:noProof/>
            <w:webHidden/>
          </w:rPr>
          <w:t>36</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57" w:history="1">
        <w:r w:rsidR="00980E5F" w:rsidRPr="00684F38">
          <w:rPr>
            <w:rStyle w:val="af4"/>
            <w:rFonts w:eastAsia="黑体"/>
            <w:noProof/>
          </w:rPr>
          <w:t>6.1</w:t>
        </w:r>
        <w:r w:rsidR="00980E5F" w:rsidRPr="00684F38">
          <w:rPr>
            <w:rStyle w:val="af4"/>
            <w:rFonts w:eastAsia="黑体" w:hint="eastAsia"/>
            <w:noProof/>
          </w:rPr>
          <w:t>应急电话</w:t>
        </w:r>
        <w:r w:rsidR="00980E5F">
          <w:rPr>
            <w:noProof/>
            <w:webHidden/>
          </w:rPr>
          <w:tab/>
        </w:r>
        <w:r>
          <w:rPr>
            <w:noProof/>
            <w:webHidden/>
          </w:rPr>
          <w:fldChar w:fldCharType="begin"/>
        </w:r>
        <w:r w:rsidR="00980E5F">
          <w:rPr>
            <w:noProof/>
            <w:webHidden/>
          </w:rPr>
          <w:instrText xml:space="preserve"> PAGEREF _Toc27125357 \h </w:instrText>
        </w:r>
        <w:r>
          <w:rPr>
            <w:noProof/>
            <w:webHidden/>
          </w:rPr>
        </w:r>
        <w:r>
          <w:rPr>
            <w:noProof/>
            <w:webHidden/>
          </w:rPr>
          <w:fldChar w:fldCharType="separate"/>
        </w:r>
        <w:r w:rsidR="00980E5F">
          <w:rPr>
            <w:noProof/>
            <w:webHidden/>
          </w:rPr>
          <w:t>36</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58" w:history="1">
        <w:r w:rsidR="00980E5F" w:rsidRPr="00684F38">
          <w:rPr>
            <w:rStyle w:val="af4"/>
            <w:rFonts w:eastAsia="黑体"/>
            <w:noProof/>
          </w:rPr>
          <w:t>6.2</w:t>
        </w:r>
        <w:r w:rsidR="00980E5F" w:rsidRPr="00684F38">
          <w:rPr>
            <w:rStyle w:val="af4"/>
            <w:rFonts w:eastAsia="黑体" w:hint="eastAsia"/>
            <w:noProof/>
          </w:rPr>
          <w:t>信息接收和通报程序</w:t>
        </w:r>
        <w:r w:rsidR="00980E5F">
          <w:rPr>
            <w:noProof/>
            <w:webHidden/>
          </w:rPr>
          <w:tab/>
        </w:r>
        <w:r>
          <w:rPr>
            <w:noProof/>
            <w:webHidden/>
          </w:rPr>
          <w:fldChar w:fldCharType="begin"/>
        </w:r>
        <w:r w:rsidR="00980E5F">
          <w:rPr>
            <w:noProof/>
            <w:webHidden/>
          </w:rPr>
          <w:instrText xml:space="preserve"> PAGEREF _Toc27125358 \h </w:instrText>
        </w:r>
        <w:r>
          <w:rPr>
            <w:noProof/>
            <w:webHidden/>
          </w:rPr>
        </w:r>
        <w:r>
          <w:rPr>
            <w:noProof/>
            <w:webHidden/>
          </w:rPr>
          <w:fldChar w:fldCharType="separate"/>
        </w:r>
        <w:r w:rsidR="00980E5F">
          <w:rPr>
            <w:noProof/>
            <w:webHidden/>
          </w:rPr>
          <w:t>36</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59" w:history="1">
        <w:r w:rsidR="00980E5F" w:rsidRPr="00684F38">
          <w:rPr>
            <w:rStyle w:val="af4"/>
            <w:rFonts w:eastAsia="黑体"/>
            <w:noProof/>
          </w:rPr>
          <w:t>6.3</w:t>
        </w:r>
        <w:r w:rsidR="00980E5F" w:rsidRPr="00684F38">
          <w:rPr>
            <w:rStyle w:val="af4"/>
            <w:rFonts w:eastAsia="黑体" w:hint="eastAsia"/>
            <w:noProof/>
          </w:rPr>
          <w:t>报警内容</w:t>
        </w:r>
        <w:r w:rsidR="00980E5F">
          <w:rPr>
            <w:noProof/>
            <w:webHidden/>
          </w:rPr>
          <w:tab/>
        </w:r>
        <w:r>
          <w:rPr>
            <w:noProof/>
            <w:webHidden/>
          </w:rPr>
          <w:fldChar w:fldCharType="begin"/>
        </w:r>
        <w:r w:rsidR="00980E5F">
          <w:rPr>
            <w:noProof/>
            <w:webHidden/>
          </w:rPr>
          <w:instrText xml:space="preserve"> PAGEREF _Toc27125359 \h </w:instrText>
        </w:r>
        <w:r>
          <w:rPr>
            <w:noProof/>
            <w:webHidden/>
          </w:rPr>
        </w:r>
        <w:r>
          <w:rPr>
            <w:noProof/>
            <w:webHidden/>
          </w:rPr>
          <w:fldChar w:fldCharType="separate"/>
        </w:r>
        <w:r w:rsidR="00980E5F">
          <w:rPr>
            <w:noProof/>
            <w:webHidden/>
          </w:rPr>
          <w:t>36</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60" w:history="1">
        <w:r w:rsidR="00980E5F" w:rsidRPr="00684F38">
          <w:rPr>
            <w:rStyle w:val="af4"/>
            <w:rFonts w:eastAsia="黑体"/>
            <w:noProof/>
          </w:rPr>
          <w:t>6.4</w:t>
        </w:r>
        <w:r w:rsidR="00980E5F" w:rsidRPr="00684F38">
          <w:rPr>
            <w:rStyle w:val="af4"/>
            <w:rFonts w:eastAsia="黑体" w:hint="eastAsia"/>
            <w:noProof/>
          </w:rPr>
          <w:t>信息上报联络方式</w:t>
        </w:r>
        <w:r w:rsidR="00980E5F">
          <w:rPr>
            <w:noProof/>
            <w:webHidden/>
          </w:rPr>
          <w:tab/>
        </w:r>
        <w:r>
          <w:rPr>
            <w:noProof/>
            <w:webHidden/>
          </w:rPr>
          <w:fldChar w:fldCharType="begin"/>
        </w:r>
        <w:r w:rsidR="00980E5F">
          <w:rPr>
            <w:noProof/>
            <w:webHidden/>
          </w:rPr>
          <w:instrText xml:space="preserve"> PAGEREF _Toc27125360 \h </w:instrText>
        </w:r>
        <w:r>
          <w:rPr>
            <w:noProof/>
            <w:webHidden/>
          </w:rPr>
        </w:r>
        <w:r>
          <w:rPr>
            <w:noProof/>
            <w:webHidden/>
          </w:rPr>
          <w:fldChar w:fldCharType="separate"/>
        </w:r>
        <w:r w:rsidR="00980E5F">
          <w:rPr>
            <w:noProof/>
            <w:webHidden/>
          </w:rPr>
          <w:t>37</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61" w:history="1">
        <w:r w:rsidR="00980E5F" w:rsidRPr="00684F38">
          <w:rPr>
            <w:rStyle w:val="af4"/>
            <w:rFonts w:eastAsia="黑体"/>
            <w:noProof/>
          </w:rPr>
          <w:t>6.5</w:t>
        </w:r>
        <w:r w:rsidR="00980E5F" w:rsidRPr="00684F38">
          <w:rPr>
            <w:rStyle w:val="af4"/>
            <w:rFonts w:eastAsia="黑体" w:hint="eastAsia"/>
            <w:noProof/>
          </w:rPr>
          <w:t>通报</w:t>
        </w:r>
        <w:r w:rsidR="00980E5F">
          <w:rPr>
            <w:noProof/>
            <w:webHidden/>
          </w:rPr>
          <w:tab/>
        </w:r>
        <w:r>
          <w:rPr>
            <w:noProof/>
            <w:webHidden/>
          </w:rPr>
          <w:fldChar w:fldCharType="begin"/>
        </w:r>
        <w:r w:rsidR="00980E5F">
          <w:rPr>
            <w:noProof/>
            <w:webHidden/>
          </w:rPr>
          <w:instrText xml:space="preserve"> PAGEREF _Toc27125361 \h </w:instrText>
        </w:r>
        <w:r>
          <w:rPr>
            <w:noProof/>
            <w:webHidden/>
          </w:rPr>
        </w:r>
        <w:r>
          <w:rPr>
            <w:noProof/>
            <w:webHidden/>
          </w:rPr>
          <w:fldChar w:fldCharType="separate"/>
        </w:r>
        <w:r w:rsidR="00980E5F">
          <w:rPr>
            <w:noProof/>
            <w:webHidden/>
          </w:rPr>
          <w:t>37</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62" w:history="1">
        <w:r w:rsidR="00980E5F" w:rsidRPr="00684F38">
          <w:rPr>
            <w:rStyle w:val="af4"/>
            <w:rFonts w:eastAsia="黑体" w:hint="eastAsia"/>
            <w:noProof/>
          </w:rPr>
          <w:t>第七章应急响应</w:t>
        </w:r>
        <w:r w:rsidR="00980E5F">
          <w:rPr>
            <w:noProof/>
            <w:webHidden/>
          </w:rPr>
          <w:tab/>
        </w:r>
        <w:r>
          <w:rPr>
            <w:noProof/>
            <w:webHidden/>
          </w:rPr>
          <w:fldChar w:fldCharType="begin"/>
        </w:r>
        <w:r w:rsidR="00980E5F">
          <w:rPr>
            <w:noProof/>
            <w:webHidden/>
          </w:rPr>
          <w:instrText xml:space="preserve"> PAGEREF _Toc27125362 \h </w:instrText>
        </w:r>
        <w:r>
          <w:rPr>
            <w:noProof/>
            <w:webHidden/>
          </w:rPr>
        </w:r>
        <w:r>
          <w:rPr>
            <w:noProof/>
            <w:webHidden/>
          </w:rPr>
          <w:fldChar w:fldCharType="separate"/>
        </w:r>
        <w:r w:rsidR="00980E5F">
          <w:rPr>
            <w:noProof/>
            <w:webHidden/>
          </w:rPr>
          <w:t>38</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63" w:history="1">
        <w:r w:rsidR="00980E5F" w:rsidRPr="00684F38">
          <w:rPr>
            <w:rStyle w:val="af4"/>
            <w:noProof/>
          </w:rPr>
          <w:t>7.1</w:t>
        </w:r>
        <w:r w:rsidR="00980E5F" w:rsidRPr="00684F38">
          <w:rPr>
            <w:rStyle w:val="af4"/>
            <w:rFonts w:hint="eastAsia"/>
            <w:noProof/>
          </w:rPr>
          <w:t>响应分级及措施</w:t>
        </w:r>
        <w:r w:rsidR="00980E5F">
          <w:rPr>
            <w:noProof/>
            <w:webHidden/>
          </w:rPr>
          <w:tab/>
        </w:r>
        <w:r>
          <w:rPr>
            <w:noProof/>
            <w:webHidden/>
          </w:rPr>
          <w:fldChar w:fldCharType="begin"/>
        </w:r>
        <w:r w:rsidR="00980E5F">
          <w:rPr>
            <w:noProof/>
            <w:webHidden/>
          </w:rPr>
          <w:instrText xml:space="preserve"> PAGEREF _Toc27125363 \h </w:instrText>
        </w:r>
        <w:r>
          <w:rPr>
            <w:noProof/>
            <w:webHidden/>
          </w:rPr>
        </w:r>
        <w:r>
          <w:rPr>
            <w:noProof/>
            <w:webHidden/>
          </w:rPr>
          <w:fldChar w:fldCharType="separate"/>
        </w:r>
        <w:r w:rsidR="00980E5F">
          <w:rPr>
            <w:noProof/>
            <w:webHidden/>
          </w:rPr>
          <w:t>38</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64" w:history="1">
        <w:r w:rsidR="00980E5F" w:rsidRPr="00684F38">
          <w:rPr>
            <w:rStyle w:val="af4"/>
            <w:noProof/>
          </w:rPr>
          <w:t>7.1.1</w:t>
        </w:r>
        <w:r w:rsidR="00980E5F" w:rsidRPr="00684F38">
          <w:rPr>
            <w:rStyle w:val="af4"/>
            <w:rFonts w:hint="eastAsia"/>
            <w:noProof/>
          </w:rPr>
          <w:t>响应分级</w:t>
        </w:r>
        <w:r w:rsidR="00980E5F">
          <w:rPr>
            <w:noProof/>
            <w:webHidden/>
          </w:rPr>
          <w:tab/>
        </w:r>
        <w:r>
          <w:rPr>
            <w:noProof/>
            <w:webHidden/>
          </w:rPr>
          <w:fldChar w:fldCharType="begin"/>
        </w:r>
        <w:r w:rsidR="00980E5F">
          <w:rPr>
            <w:noProof/>
            <w:webHidden/>
          </w:rPr>
          <w:instrText xml:space="preserve"> PAGEREF _Toc27125364 \h </w:instrText>
        </w:r>
        <w:r>
          <w:rPr>
            <w:noProof/>
            <w:webHidden/>
          </w:rPr>
        </w:r>
        <w:r>
          <w:rPr>
            <w:noProof/>
            <w:webHidden/>
          </w:rPr>
          <w:fldChar w:fldCharType="separate"/>
        </w:r>
        <w:r w:rsidR="00980E5F">
          <w:rPr>
            <w:noProof/>
            <w:webHidden/>
          </w:rPr>
          <w:t>38</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65" w:history="1">
        <w:r w:rsidR="00980E5F" w:rsidRPr="00684F38">
          <w:rPr>
            <w:rStyle w:val="af4"/>
            <w:noProof/>
          </w:rPr>
          <w:t>7.1.2</w:t>
        </w:r>
        <w:r w:rsidR="00980E5F" w:rsidRPr="00684F38">
          <w:rPr>
            <w:rStyle w:val="af4"/>
            <w:rFonts w:hint="eastAsia"/>
            <w:noProof/>
          </w:rPr>
          <w:t>措施</w:t>
        </w:r>
        <w:r w:rsidR="00980E5F">
          <w:rPr>
            <w:noProof/>
            <w:webHidden/>
          </w:rPr>
          <w:tab/>
        </w:r>
        <w:r>
          <w:rPr>
            <w:noProof/>
            <w:webHidden/>
          </w:rPr>
          <w:fldChar w:fldCharType="begin"/>
        </w:r>
        <w:r w:rsidR="00980E5F">
          <w:rPr>
            <w:noProof/>
            <w:webHidden/>
          </w:rPr>
          <w:instrText xml:space="preserve"> PAGEREF _Toc27125365 \h </w:instrText>
        </w:r>
        <w:r>
          <w:rPr>
            <w:noProof/>
            <w:webHidden/>
          </w:rPr>
        </w:r>
        <w:r>
          <w:rPr>
            <w:noProof/>
            <w:webHidden/>
          </w:rPr>
          <w:fldChar w:fldCharType="separate"/>
        </w:r>
        <w:r w:rsidR="00980E5F">
          <w:rPr>
            <w:noProof/>
            <w:webHidden/>
          </w:rPr>
          <w:t>38</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66" w:history="1">
        <w:r w:rsidR="00980E5F" w:rsidRPr="00684F38">
          <w:rPr>
            <w:rStyle w:val="af4"/>
            <w:noProof/>
          </w:rPr>
          <w:t>7.2</w:t>
        </w:r>
        <w:r w:rsidR="00980E5F" w:rsidRPr="00684F38">
          <w:rPr>
            <w:rStyle w:val="af4"/>
            <w:rFonts w:hint="eastAsia"/>
            <w:noProof/>
          </w:rPr>
          <w:t>应急响应程序</w:t>
        </w:r>
        <w:r w:rsidR="00980E5F">
          <w:rPr>
            <w:noProof/>
            <w:webHidden/>
          </w:rPr>
          <w:tab/>
        </w:r>
        <w:r>
          <w:rPr>
            <w:noProof/>
            <w:webHidden/>
          </w:rPr>
          <w:fldChar w:fldCharType="begin"/>
        </w:r>
        <w:r w:rsidR="00980E5F">
          <w:rPr>
            <w:noProof/>
            <w:webHidden/>
          </w:rPr>
          <w:instrText xml:space="preserve"> PAGEREF _Toc27125366 \h </w:instrText>
        </w:r>
        <w:r>
          <w:rPr>
            <w:noProof/>
            <w:webHidden/>
          </w:rPr>
        </w:r>
        <w:r>
          <w:rPr>
            <w:noProof/>
            <w:webHidden/>
          </w:rPr>
          <w:fldChar w:fldCharType="separate"/>
        </w:r>
        <w:r w:rsidR="00980E5F">
          <w:rPr>
            <w:noProof/>
            <w:webHidden/>
          </w:rPr>
          <w:t>39</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67" w:history="1">
        <w:r w:rsidR="00980E5F" w:rsidRPr="00684F38">
          <w:rPr>
            <w:rStyle w:val="af4"/>
            <w:noProof/>
          </w:rPr>
          <w:t>7.2.1</w:t>
        </w:r>
        <w:r w:rsidR="00980E5F" w:rsidRPr="00684F38">
          <w:rPr>
            <w:rStyle w:val="af4"/>
            <w:rFonts w:hint="eastAsia"/>
            <w:noProof/>
          </w:rPr>
          <w:t>内部接警与上报</w:t>
        </w:r>
        <w:r w:rsidR="00980E5F">
          <w:rPr>
            <w:noProof/>
            <w:webHidden/>
          </w:rPr>
          <w:tab/>
        </w:r>
        <w:r>
          <w:rPr>
            <w:noProof/>
            <w:webHidden/>
          </w:rPr>
          <w:fldChar w:fldCharType="begin"/>
        </w:r>
        <w:r w:rsidR="00980E5F">
          <w:rPr>
            <w:noProof/>
            <w:webHidden/>
          </w:rPr>
          <w:instrText xml:space="preserve"> PAGEREF _Toc27125367 \h </w:instrText>
        </w:r>
        <w:r>
          <w:rPr>
            <w:noProof/>
            <w:webHidden/>
          </w:rPr>
        </w:r>
        <w:r>
          <w:rPr>
            <w:noProof/>
            <w:webHidden/>
          </w:rPr>
          <w:fldChar w:fldCharType="separate"/>
        </w:r>
        <w:r w:rsidR="00980E5F">
          <w:rPr>
            <w:noProof/>
            <w:webHidden/>
          </w:rPr>
          <w:t>39</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68" w:history="1">
        <w:r w:rsidR="00980E5F" w:rsidRPr="00684F38">
          <w:rPr>
            <w:rStyle w:val="af4"/>
            <w:noProof/>
          </w:rPr>
          <w:t>7.2.2</w:t>
        </w:r>
        <w:r w:rsidR="00980E5F" w:rsidRPr="00684F38">
          <w:rPr>
            <w:rStyle w:val="af4"/>
            <w:rFonts w:hint="eastAsia"/>
            <w:noProof/>
          </w:rPr>
          <w:t>对外信息报告与通报</w:t>
        </w:r>
        <w:r w:rsidR="00980E5F">
          <w:rPr>
            <w:noProof/>
            <w:webHidden/>
          </w:rPr>
          <w:tab/>
        </w:r>
        <w:r>
          <w:rPr>
            <w:noProof/>
            <w:webHidden/>
          </w:rPr>
          <w:fldChar w:fldCharType="begin"/>
        </w:r>
        <w:r w:rsidR="00980E5F">
          <w:rPr>
            <w:noProof/>
            <w:webHidden/>
          </w:rPr>
          <w:instrText xml:space="preserve"> PAGEREF _Toc27125368 \h </w:instrText>
        </w:r>
        <w:r>
          <w:rPr>
            <w:noProof/>
            <w:webHidden/>
          </w:rPr>
        </w:r>
        <w:r>
          <w:rPr>
            <w:noProof/>
            <w:webHidden/>
          </w:rPr>
          <w:fldChar w:fldCharType="separate"/>
        </w:r>
        <w:r w:rsidR="00980E5F">
          <w:rPr>
            <w:noProof/>
            <w:webHidden/>
          </w:rPr>
          <w:t>39</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69" w:history="1">
        <w:r w:rsidR="00980E5F" w:rsidRPr="00684F38">
          <w:rPr>
            <w:rStyle w:val="af4"/>
            <w:noProof/>
          </w:rPr>
          <w:t>7.3</w:t>
        </w:r>
        <w:r w:rsidR="00980E5F" w:rsidRPr="00684F38">
          <w:rPr>
            <w:rStyle w:val="af4"/>
            <w:rFonts w:hint="eastAsia"/>
            <w:noProof/>
          </w:rPr>
          <w:t>启动应急响应</w:t>
        </w:r>
        <w:r w:rsidR="00980E5F">
          <w:rPr>
            <w:noProof/>
            <w:webHidden/>
          </w:rPr>
          <w:tab/>
        </w:r>
        <w:r>
          <w:rPr>
            <w:noProof/>
            <w:webHidden/>
          </w:rPr>
          <w:fldChar w:fldCharType="begin"/>
        </w:r>
        <w:r w:rsidR="00980E5F">
          <w:rPr>
            <w:noProof/>
            <w:webHidden/>
          </w:rPr>
          <w:instrText xml:space="preserve"> PAGEREF _Toc27125369 \h </w:instrText>
        </w:r>
        <w:r>
          <w:rPr>
            <w:noProof/>
            <w:webHidden/>
          </w:rPr>
        </w:r>
        <w:r>
          <w:rPr>
            <w:noProof/>
            <w:webHidden/>
          </w:rPr>
          <w:fldChar w:fldCharType="separate"/>
        </w:r>
        <w:r w:rsidR="00980E5F">
          <w:rPr>
            <w:noProof/>
            <w:webHidden/>
          </w:rPr>
          <w:t>40</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70" w:history="1">
        <w:r w:rsidR="00980E5F" w:rsidRPr="00684F38">
          <w:rPr>
            <w:rStyle w:val="af4"/>
            <w:rFonts w:eastAsia="黑体" w:hint="eastAsia"/>
            <w:noProof/>
          </w:rPr>
          <w:t>第八章应对流程及措施</w:t>
        </w:r>
        <w:r w:rsidR="00980E5F">
          <w:rPr>
            <w:noProof/>
            <w:webHidden/>
          </w:rPr>
          <w:tab/>
        </w:r>
        <w:r>
          <w:rPr>
            <w:noProof/>
            <w:webHidden/>
          </w:rPr>
          <w:fldChar w:fldCharType="begin"/>
        </w:r>
        <w:r w:rsidR="00980E5F">
          <w:rPr>
            <w:noProof/>
            <w:webHidden/>
          </w:rPr>
          <w:instrText xml:space="preserve"> PAGEREF _Toc27125370 \h </w:instrText>
        </w:r>
        <w:r>
          <w:rPr>
            <w:noProof/>
            <w:webHidden/>
          </w:rPr>
        </w:r>
        <w:r>
          <w:rPr>
            <w:noProof/>
            <w:webHidden/>
          </w:rPr>
          <w:fldChar w:fldCharType="separate"/>
        </w:r>
        <w:r w:rsidR="00980E5F">
          <w:rPr>
            <w:noProof/>
            <w:webHidden/>
          </w:rPr>
          <w:t>41</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71" w:history="1">
        <w:r w:rsidR="00980E5F" w:rsidRPr="00684F38">
          <w:rPr>
            <w:rStyle w:val="af4"/>
            <w:noProof/>
          </w:rPr>
          <w:t>8.1</w:t>
        </w:r>
        <w:r w:rsidR="00980E5F" w:rsidRPr="00684F38">
          <w:rPr>
            <w:rStyle w:val="af4"/>
            <w:rFonts w:hint="eastAsia"/>
            <w:noProof/>
          </w:rPr>
          <w:t>指挥与协调</w:t>
        </w:r>
        <w:r w:rsidR="00980E5F">
          <w:rPr>
            <w:noProof/>
            <w:webHidden/>
          </w:rPr>
          <w:tab/>
        </w:r>
        <w:r>
          <w:rPr>
            <w:noProof/>
            <w:webHidden/>
          </w:rPr>
          <w:fldChar w:fldCharType="begin"/>
        </w:r>
        <w:r w:rsidR="00980E5F">
          <w:rPr>
            <w:noProof/>
            <w:webHidden/>
          </w:rPr>
          <w:instrText xml:space="preserve"> PAGEREF _Toc27125371 \h </w:instrText>
        </w:r>
        <w:r>
          <w:rPr>
            <w:noProof/>
            <w:webHidden/>
          </w:rPr>
        </w:r>
        <w:r>
          <w:rPr>
            <w:noProof/>
            <w:webHidden/>
          </w:rPr>
          <w:fldChar w:fldCharType="separate"/>
        </w:r>
        <w:r w:rsidR="00980E5F">
          <w:rPr>
            <w:noProof/>
            <w:webHidden/>
          </w:rPr>
          <w:t>41</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72" w:history="1">
        <w:r w:rsidR="00980E5F" w:rsidRPr="00684F38">
          <w:rPr>
            <w:rStyle w:val="af4"/>
            <w:noProof/>
          </w:rPr>
          <w:t>8.2</w:t>
        </w:r>
        <w:r w:rsidR="00980E5F" w:rsidRPr="00684F38">
          <w:rPr>
            <w:rStyle w:val="af4"/>
            <w:rFonts w:hint="eastAsia"/>
            <w:noProof/>
          </w:rPr>
          <w:t>应急救援</w:t>
        </w:r>
        <w:r w:rsidR="00980E5F">
          <w:rPr>
            <w:noProof/>
            <w:webHidden/>
          </w:rPr>
          <w:tab/>
        </w:r>
        <w:r>
          <w:rPr>
            <w:noProof/>
            <w:webHidden/>
          </w:rPr>
          <w:fldChar w:fldCharType="begin"/>
        </w:r>
        <w:r w:rsidR="00980E5F">
          <w:rPr>
            <w:noProof/>
            <w:webHidden/>
          </w:rPr>
          <w:instrText xml:space="preserve"> PAGEREF _Toc27125372 \h </w:instrText>
        </w:r>
        <w:r>
          <w:rPr>
            <w:noProof/>
            <w:webHidden/>
          </w:rPr>
        </w:r>
        <w:r>
          <w:rPr>
            <w:noProof/>
            <w:webHidden/>
          </w:rPr>
          <w:fldChar w:fldCharType="separate"/>
        </w:r>
        <w:r w:rsidR="00980E5F">
          <w:rPr>
            <w:noProof/>
            <w:webHidden/>
          </w:rPr>
          <w:t>44</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73" w:history="1">
        <w:r w:rsidR="00980E5F" w:rsidRPr="00684F38">
          <w:rPr>
            <w:rStyle w:val="af4"/>
            <w:noProof/>
          </w:rPr>
          <w:t>8.3</w:t>
        </w:r>
        <w:r w:rsidR="00980E5F" w:rsidRPr="00684F38">
          <w:rPr>
            <w:rStyle w:val="af4"/>
            <w:rFonts w:hint="eastAsia"/>
            <w:noProof/>
          </w:rPr>
          <w:t>应急物资调度</w:t>
        </w:r>
        <w:r w:rsidR="00980E5F">
          <w:rPr>
            <w:noProof/>
            <w:webHidden/>
          </w:rPr>
          <w:tab/>
        </w:r>
        <w:r>
          <w:rPr>
            <w:noProof/>
            <w:webHidden/>
          </w:rPr>
          <w:fldChar w:fldCharType="begin"/>
        </w:r>
        <w:r w:rsidR="00980E5F">
          <w:rPr>
            <w:noProof/>
            <w:webHidden/>
          </w:rPr>
          <w:instrText xml:space="preserve"> PAGEREF _Toc27125373 \h </w:instrText>
        </w:r>
        <w:r>
          <w:rPr>
            <w:noProof/>
            <w:webHidden/>
          </w:rPr>
        </w:r>
        <w:r>
          <w:rPr>
            <w:noProof/>
            <w:webHidden/>
          </w:rPr>
          <w:fldChar w:fldCharType="separate"/>
        </w:r>
        <w:r w:rsidR="00980E5F">
          <w:rPr>
            <w:noProof/>
            <w:webHidden/>
          </w:rPr>
          <w:t>44</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74" w:history="1">
        <w:r w:rsidR="00980E5F" w:rsidRPr="00684F38">
          <w:rPr>
            <w:rStyle w:val="af4"/>
            <w:noProof/>
          </w:rPr>
          <w:t>8.4</w:t>
        </w:r>
        <w:r w:rsidR="00980E5F" w:rsidRPr="00684F38">
          <w:rPr>
            <w:rStyle w:val="af4"/>
            <w:rFonts w:hint="eastAsia"/>
            <w:noProof/>
          </w:rPr>
          <w:t>应急救援队伍调动</w:t>
        </w:r>
        <w:r w:rsidR="00980E5F">
          <w:rPr>
            <w:noProof/>
            <w:webHidden/>
          </w:rPr>
          <w:tab/>
        </w:r>
        <w:r>
          <w:rPr>
            <w:noProof/>
            <w:webHidden/>
          </w:rPr>
          <w:fldChar w:fldCharType="begin"/>
        </w:r>
        <w:r w:rsidR="00980E5F">
          <w:rPr>
            <w:noProof/>
            <w:webHidden/>
          </w:rPr>
          <w:instrText xml:space="preserve"> PAGEREF _Toc27125374 \h </w:instrText>
        </w:r>
        <w:r>
          <w:rPr>
            <w:noProof/>
            <w:webHidden/>
          </w:rPr>
        </w:r>
        <w:r>
          <w:rPr>
            <w:noProof/>
            <w:webHidden/>
          </w:rPr>
          <w:fldChar w:fldCharType="separate"/>
        </w:r>
        <w:r w:rsidR="00980E5F">
          <w:rPr>
            <w:noProof/>
            <w:webHidden/>
          </w:rPr>
          <w:t>45</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75" w:history="1">
        <w:r w:rsidR="00980E5F" w:rsidRPr="00684F38">
          <w:rPr>
            <w:rStyle w:val="af4"/>
            <w:noProof/>
          </w:rPr>
          <w:t>8.5</w:t>
        </w:r>
        <w:r w:rsidR="00980E5F" w:rsidRPr="00684F38">
          <w:rPr>
            <w:rStyle w:val="af4"/>
            <w:rFonts w:hint="eastAsia"/>
            <w:noProof/>
          </w:rPr>
          <w:t>应急联动机制</w:t>
        </w:r>
        <w:r w:rsidR="00980E5F">
          <w:rPr>
            <w:noProof/>
            <w:webHidden/>
          </w:rPr>
          <w:tab/>
        </w:r>
        <w:r>
          <w:rPr>
            <w:noProof/>
            <w:webHidden/>
          </w:rPr>
          <w:fldChar w:fldCharType="begin"/>
        </w:r>
        <w:r w:rsidR="00980E5F">
          <w:rPr>
            <w:noProof/>
            <w:webHidden/>
          </w:rPr>
          <w:instrText xml:space="preserve"> PAGEREF _Toc27125375 \h </w:instrText>
        </w:r>
        <w:r>
          <w:rPr>
            <w:noProof/>
            <w:webHidden/>
          </w:rPr>
        </w:r>
        <w:r>
          <w:rPr>
            <w:noProof/>
            <w:webHidden/>
          </w:rPr>
          <w:fldChar w:fldCharType="separate"/>
        </w:r>
        <w:r w:rsidR="00980E5F">
          <w:rPr>
            <w:noProof/>
            <w:webHidden/>
          </w:rPr>
          <w:t>45</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76" w:history="1">
        <w:r w:rsidR="00980E5F" w:rsidRPr="00684F38">
          <w:rPr>
            <w:rStyle w:val="af4"/>
            <w:noProof/>
          </w:rPr>
          <w:t>8.6</w:t>
        </w:r>
        <w:r w:rsidR="00980E5F" w:rsidRPr="00684F38">
          <w:rPr>
            <w:rStyle w:val="af4"/>
            <w:rFonts w:hint="eastAsia"/>
            <w:noProof/>
          </w:rPr>
          <w:t>现场应急处置措施</w:t>
        </w:r>
        <w:r w:rsidR="00980E5F">
          <w:rPr>
            <w:noProof/>
            <w:webHidden/>
          </w:rPr>
          <w:tab/>
        </w:r>
        <w:r>
          <w:rPr>
            <w:noProof/>
            <w:webHidden/>
          </w:rPr>
          <w:fldChar w:fldCharType="begin"/>
        </w:r>
        <w:r w:rsidR="00980E5F">
          <w:rPr>
            <w:noProof/>
            <w:webHidden/>
          </w:rPr>
          <w:instrText xml:space="preserve"> PAGEREF _Toc27125376 \h </w:instrText>
        </w:r>
        <w:r>
          <w:rPr>
            <w:noProof/>
            <w:webHidden/>
          </w:rPr>
        </w:r>
        <w:r>
          <w:rPr>
            <w:noProof/>
            <w:webHidden/>
          </w:rPr>
          <w:fldChar w:fldCharType="separate"/>
        </w:r>
        <w:r w:rsidR="00980E5F">
          <w:rPr>
            <w:noProof/>
            <w:webHidden/>
          </w:rPr>
          <w:t>45</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77" w:history="1">
        <w:r w:rsidR="00980E5F" w:rsidRPr="00684F38">
          <w:rPr>
            <w:rStyle w:val="af4"/>
            <w:iCs/>
            <w:noProof/>
          </w:rPr>
          <w:t>8.6.1</w:t>
        </w:r>
        <w:r w:rsidR="00980E5F" w:rsidRPr="00684F38">
          <w:rPr>
            <w:rStyle w:val="af4"/>
            <w:rFonts w:hint="eastAsia"/>
            <w:iCs/>
            <w:noProof/>
          </w:rPr>
          <w:t>总体方案</w:t>
        </w:r>
        <w:r w:rsidR="00980E5F">
          <w:rPr>
            <w:noProof/>
            <w:webHidden/>
          </w:rPr>
          <w:tab/>
        </w:r>
        <w:r>
          <w:rPr>
            <w:noProof/>
            <w:webHidden/>
          </w:rPr>
          <w:fldChar w:fldCharType="begin"/>
        </w:r>
        <w:r w:rsidR="00980E5F">
          <w:rPr>
            <w:noProof/>
            <w:webHidden/>
          </w:rPr>
          <w:instrText xml:space="preserve"> PAGEREF _Toc27125377 \h </w:instrText>
        </w:r>
        <w:r>
          <w:rPr>
            <w:noProof/>
            <w:webHidden/>
          </w:rPr>
        </w:r>
        <w:r>
          <w:rPr>
            <w:noProof/>
            <w:webHidden/>
          </w:rPr>
          <w:fldChar w:fldCharType="separate"/>
        </w:r>
        <w:r w:rsidR="00980E5F">
          <w:rPr>
            <w:noProof/>
            <w:webHidden/>
          </w:rPr>
          <w:t>45</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78" w:history="1">
        <w:r w:rsidR="00980E5F" w:rsidRPr="00684F38">
          <w:rPr>
            <w:rStyle w:val="af4"/>
            <w:iCs/>
            <w:noProof/>
          </w:rPr>
          <w:t>8.6.2</w:t>
        </w:r>
        <w:r w:rsidR="00980E5F" w:rsidRPr="00684F38">
          <w:rPr>
            <w:rStyle w:val="af4"/>
            <w:rFonts w:hint="eastAsia"/>
            <w:iCs/>
            <w:noProof/>
          </w:rPr>
          <w:t>突发环境事件应急处置措施</w:t>
        </w:r>
        <w:r w:rsidR="00980E5F">
          <w:rPr>
            <w:noProof/>
            <w:webHidden/>
          </w:rPr>
          <w:tab/>
        </w:r>
        <w:r>
          <w:rPr>
            <w:noProof/>
            <w:webHidden/>
          </w:rPr>
          <w:fldChar w:fldCharType="begin"/>
        </w:r>
        <w:r w:rsidR="00980E5F">
          <w:rPr>
            <w:noProof/>
            <w:webHidden/>
          </w:rPr>
          <w:instrText xml:space="preserve"> PAGEREF _Toc27125378 \h </w:instrText>
        </w:r>
        <w:r>
          <w:rPr>
            <w:noProof/>
            <w:webHidden/>
          </w:rPr>
        </w:r>
        <w:r>
          <w:rPr>
            <w:noProof/>
            <w:webHidden/>
          </w:rPr>
          <w:fldChar w:fldCharType="separate"/>
        </w:r>
        <w:r w:rsidR="00980E5F">
          <w:rPr>
            <w:noProof/>
            <w:webHidden/>
          </w:rPr>
          <w:t>49</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79" w:history="1">
        <w:r w:rsidR="00980E5F" w:rsidRPr="00684F38">
          <w:rPr>
            <w:rStyle w:val="af4"/>
            <w:noProof/>
          </w:rPr>
          <w:t>8.7</w:t>
        </w:r>
        <w:r w:rsidR="00980E5F" w:rsidRPr="00684F38">
          <w:rPr>
            <w:rStyle w:val="af4"/>
            <w:rFonts w:hint="eastAsia"/>
            <w:noProof/>
          </w:rPr>
          <w:t>受伤人员现场救护、救治与医院救治</w:t>
        </w:r>
        <w:r w:rsidR="00980E5F">
          <w:rPr>
            <w:noProof/>
            <w:webHidden/>
          </w:rPr>
          <w:tab/>
        </w:r>
        <w:r>
          <w:rPr>
            <w:noProof/>
            <w:webHidden/>
          </w:rPr>
          <w:fldChar w:fldCharType="begin"/>
        </w:r>
        <w:r w:rsidR="00980E5F">
          <w:rPr>
            <w:noProof/>
            <w:webHidden/>
          </w:rPr>
          <w:instrText xml:space="preserve"> PAGEREF _Toc27125379 \h </w:instrText>
        </w:r>
        <w:r>
          <w:rPr>
            <w:noProof/>
            <w:webHidden/>
          </w:rPr>
        </w:r>
        <w:r>
          <w:rPr>
            <w:noProof/>
            <w:webHidden/>
          </w:rPr>
          <w:fldChar w:fldCharType="separate"/>
        </w:r>
        <w:r w:rsidR="00980E5F">
          <w:rPr>
            <w:noProof/>
            <w:webHidden/>
          </w:rPr>
          <w:t>53</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80" w:history="1">
        <w:r w:rsidR="00980E5F" w:rsidRPr="00684F38">
          <w:rPr>
            <w:rStyle w:val="af4"/>
            <w:noProof/>
          </w:rPr>
          <w:t>8.8</w:t>
        </w:r>
        <w:r w:rsidR="00980E5F" w:rsidRPr="00684F38">
          <w:rPr>
            <w:rStyle w:val="af4"/>
            <w:rFonts w:hint="eastAsia"/>
            <w:noProof/>
          </w:rPr>
          <w:t>应急人员的安全防护</w:t>
        </w:r>
        <w:r w:rsidR="00980E5F">
          <w:rPr>
            <w:noProof/>
            <w:webHidden/>
          </w:rPr>
          <w:tab/>
        </w:r>
        <w:r>
          <w:rPr>
            <w:noProof/>
            <w:webHidden/>
          </w:rPr>
          <w:fldChar w:fldCharType="begin"/>
        </w:r>
        <w:r w:rsidR="00980E5F">
          <w:rPr>
            <w:noProof/>
            <w:webHidden/>
          </w:rPr>
          <w:instrText xml:space="preserve"> PAGEREF _Toc27125380 \h </w:instrText>
        </w:r>
        <w:r>
          <w:rPr>
            <w:noProof/>
            <w:webHidden/>
          </w:rPr>
        </w:r>
        <w:r>
          <w:rPr>
            <w:noProof/>
            <w:webHidden/>
          </w:rPr>
          <w:fldChar w:fldCharType="separate"/>
        </w:r>
        <w:r w:rsidR="00980E5F">
          <w:rPr>
            <w:noProof/>
            <w:webHidden/>
          </w:rPr>
          <w:t>53</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81" w:history="1">
        <w:r w:rsidR="00980E5F" w:rsidRPr="00684F38">
          <w:rPr>
            <w:rStyle w:val="af4"/>
            <w:iCs/>
            <w:noProof/>
          </w:rPr>
          <w:t>8.8.1</w:t>
        </w:r>
        <w:r w:rsidR="00980E5F" w:rsidRPr="00684F38">
          <w:rPr>
            <w:rStyle w:val="af4"/>
            <w:rFonts w:hint="eastAsia"/>
            <w:iCs/>
            <w:noProof/>
          </w:rPr>
          <w:t>物料泄漏应急人员安全防护</w:t>
        </w:r>
        <w:r w:rsidR="00980E5F">
          <w:rPr>
            <w:noProof/>
            <w:webHidden/>
          </w:rPr>
          <w:tab/>
        </w:r>
        <w:r>
          <w:rPr>
            <w:noProof/>
            <w:webHidden/>
          </w:rPr>
          <w:fldChar w:fldCharType="begin"/>
        </w:r>
        <w:r w:rsidR="00980E5F">
          <w:rPr>
            <w:noProof/>
            <w:webHidden/>
          </w:rPr>
          <w:instrText xml:space="preserve"> PAGEREF _Toc27125381 \h </w:instrText>
        </w:r>
        <w:r>
          <w:rPr>
            <w:noProof/>
            <w:webHidden/>
          </w:rPr>
        </w:r>
        <w:r>
          <w:rPr>
            <w:noProof/>
            <w:webHidden/>
          </w:rPr>
          <w:fldChar w:fldCharType="separate"/>
        </w:r>
        <w:r w:rsidR="00980E5F">
          <w:rPr>
            <w:noProof/>
            <w:webHidden/>
          </w:rPr>
          <w:t>53</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82" w:history="1">
        <w:r w:rsidR="00980E5F" w:rsidRPr="00684F38">
          <w:rPr>
            <w:rStyle w:val="af4"/>
            <w:iCs/>
            <w:noProof/>
          </w:rPr>
          <w:t>8.8.2</w:t>
        </w:r>
        <w:r w:rsidR="00980E5F" w:rsidRPr="00684F38">
          <w:rPr>
            <w:rStyle w:val="af4"/>
            <w:rFonts w:hint="eastAsia"/>
            <w:iCs/>
            <w:noProof/>
          </w:rPr>
          <w:t>柴油储存桶泄漏应急人员安全防护</w:t>
        </w:r>
        <w:r w:rsidR="00980E5F">
          <w:rPr>
            <w:noProof/>
            <w:webHidden/>
          </w:rPr>
          <w:tab/>
        </w:r>
        <w:r>
          <w:rPr>
            <w:noProof/>
            <w:webHidden/>
          </w:rPr>
          <w:fldChar w:fldCharType="begin"/>
        </w:r>
        <w:r w:rsidR="00980E5F">
          <w:rPr>
            <w:noProof/>
            <w:webHidden/>
          </w:rPr>
          <w:instrText xml:space="preserve"> PAGEREF _Toc27125382 \h </w:instrText>
        </w:r>
        <w:r>
          <w:rPr>
            <w:noProof/>
            <w:webHidden/>
          </w:rPr>
        </w:r>
        <w:r>
          <w:rPr>
            <w:noProof/>
            <w:webHidden/>
          </w:rPr>
          <w:fldChar w:fldCharType="separate"/>
        </w:r>
        <w:r w:rsidR="00980E5F">
          <w:rPr>
            <w:noProof/>
            <w:webHidden/>
          </w:rPr>
          <w:t>54</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83" w:history="1">
        <w:r w:rsidR="00980E5F" w:rsidRPr="00684F38">
          <w:rPr>
            <w:rStyle w:val="af4"/>
            <w:iCs/>
            <w:noProof/>
          </w:rPr>
          <w:t>8.8.3</w:t>
        </w:r>
        <w:r w:rsidR="00980E5F" w:rsidRPr="00684F38">
          <w:rPr>
            <w:rStyle w:val="af4"/>
            <w:rFonts w:hint="eastAsia"/>
            <w:iCs/>
            <w:noProof/>
          </w:rPr>
          <w:t>飞灰外泄故障应急人员安全防护</w:t>
        </w:r>
        <w:r w:rsidR="00980E5F">
          <w:rPr>
            <w:noProof/>
            <w:webHidden/>
          </w:rPr>
          <w:tab/>
        </w:r>
        <w:r>
          <w:rPr>
            <w:noProof/>
            <w:webHidden/>
          </w:rPr>
          <w:fldChar w:fldCharType="begin"/>
        </w:r>
        <w:r w:rsidR="00980E5F">
          <w:rPr>
            <w:noProof/>
            <w:webHidden/>
          </w:rPr>
          <w:instrText xml:space="preserve"> PAGEREF _Toc27125383 \h </w:instrText>
        </w:r>
        <w:r>
          <w:rPr>
            <w:noProof/>
            <w:webHidden/>
          </w:rPr>
        </w:r>
        <w:r>
          <w:rPr>
            <w:noProof/>
            <w:webHidden/>
          </w:rPr>
          <w:fldChar w:fldCharType="separate"/>
        </w:r>
        <w:r w:rsidR="00980E5F">
          <w:rPr>
            <w:noProof/>
            <w:webHidden/>
          </w:rPr>
          <w:t>54</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85" w:history="1">
        <w:r w:rsidR="00980E5F" w:rsidRPr="00684F38">
          <w:rPr>
            <w:rStyle w:val="af4"/>
            <w:rFonts w:eastAsia="黑体" w:hint="eastAsia"/>
            <w:noProof/>
          </w:rPr>
          <w:t>第九章应急监测</w:t>
        </w:r>
        <w:r w:rsidR="00980E5F">
          <w:rPr>
            <w:noProof/>
            <w:webHidden/>
          </w:rPr>
          <w:tab/>
        </w:r>
        <w:r>
          <w:rPr>
            <w:noProof/>
            <w:webHidden/>
          </w:rPr>
          <w:fldChar w:fldCharType="begin"/>
        </w:r>
        <w:r w:rsidR="00980E5F">
          <w:rPr>
            <w:noProof/>
            <w:webHidden/>
          </w:rPr>
          <w:instrText xml:space="preserve"> PAGEREF _Toc27125385 \h </w:instrText>
        </w:r>
        <w:r>
          <w:rPr>
            <w:noProof/>
            <w:webHidden/>
          </w:rPr>
        </w:r>
        <w:r>
          <w:rPr>
            <w:noProof/>
            <w:webHidden/>
          </w:rPr>
          <w:fldChar w:fldCharType="separate"/>
        </w:r>
        <w:r w:rsidR="00980E5F">
          <w:rPr>
            <w:noProof/>
            <w:webHidden/>
          </w:rPr>
          <w:t>56</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86" w:history="1">
        <w:r w:rsidR="00980E5F" w:rsidRPr="00684F38">
          <w:rPr>
            <w:rStyle w:val="af4"/>
            <w:noProof/>
          </w:rPr>
          <w:t>9.1</w:t>
        </w:r>
        <w:r w:rsidR="00980E5F" w:rsidRPr="00684F38">
          <w:rPr>
            <w:rStyle w:val="af4"/>
            <w:rFonts w:hint="eastAsia"/>
            <w:noProof/>
          </w:rPr>
          <w:t>应急监测方案的确定</w:t>
        </w:r>
        <w:r w:rsidR="00980E5F">
          <w:rPr>
            <w:noProof/>
            <w:webHidden/>
          </w:rPr>
          <w:tab/>
        </w:r>
        <w:r>
          <w:rPr>
            <w:noProof/>
            <w:webHidden/>
          </w:rPr>
          <w:fldChar w:fldCharType="begin"/>
        </w:r>
        <w:r w:rsidR="00980E5F">
          <w:rPr>
            <w:noProof/>
            <w:webHidden/>
          </w:rPr>
          <w:instrText xml:space="preserve"> PAGEREF _Toc27125386 \h </w:instrText>
        </w:r>
        <w:r>
          <w:rPr>
            <w:noProof/>
            <w:webHidden/>
          </w:rPr>
        </w:r>
        <w:r>
          <w:rPr>
            <w:noProof/>
            <w:webHidden/>
          </w:rPr>
          <w:fldChar w:fldCharType="separate"/>
        </w:r>
        <w:r w:rsidR="00980E5F">
          <w:rPr>
            <w:noProof/>
            <w:webHidden/>
          </w:rPr>
          <w:t>56</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87" w:history="1">
        <w:r w:rsidR="00980E5F" w:rsidRPr="00684F38">
          <w:rPr>
            <w:rStyle w:val="af4"/>
            <w:noProof/>
          </w:rPr>
          <w:t>9.2</w:t>
        </w:r>
        <w:r w:rsidR="00980E5F" w:rsidRPr="00684F38">
          <w:rPr>
            <w:rStyle w:val="af4"/>
            <w:rFonts w:hint="eastAsia"/>
            <w:noProof/>
          </w:rPr>
          <w:t>应急监测分工</w:t>
        </w:r>
        <w:r w:rsidR="00980E5F">
          <w:rPr>
            <w:noProof/>
            <w:webHidden/>
          </w:rPr>
          <w:tab/>
        </w:r>
        <w:r>
          <w:rPr>
            <w:noProof/>
            <w:webHidden/>
          </w:rPr>
          <w:fldChar w:fldCharType="begin"/>
        </w:r>
        <w:r w:rsidR="00980E5F">
          <w:rPr>
            <w:noProof/>
            <w:webHidden/>
          </w:rPr>
          <w:instrText xml:space="preserve"> PAGEREF _Toc27125387 \h </w:instrText>
        </w:r>
        <w:r>
          <w:rPr>
            <w:noProof/>
            <w:webHidden/>
          </w:rPr>
        </w:r>
        <w:r>
          <w:rPr>
            <w:noProof/>
            <w:webHidden/>
          </w:rPr>
          <w:fldChar w:fldCharType="separate"/>
        </w:r>
        <w:r w:rsidR="00980E5F">
          <w:rPr>
            <w:noProof/>
            <w:webHidden/>
          </w:rPr>
          <w:t>57</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88" w:history="1">
        <w:r w:rsidR="00980E5F" w:rsidRPr="00684F38">
          <w:rPr>
            <w:rStyle w:val="af4"/>
            <w:noProof/>
          </w:rPr>
          <w:t>9.3</w:t>
        </w:r>
        <w:r w:rsidR="00980E5F" w:rsidRPr="00684F38">
          <w:rPr>
            <w:rStyle w:val="af4"/>
            <w:rFonts w:hint="eastAsia"/>
            <w:noProof/>
          </w:rPr>
          <w:t>应急器材、仪器的日常管理</w:t>
        </w:r>
        <w:r w:rsidR="00980E5F">
          <w:rPr>
            <w:noProof/>
            <w:webHidden/>
          </w:rPr>
          <w:tab/>
        </w:r>
        <w:r>
          <w:rPr>
            <w:noProof/>
            <w:webHidden/>
          </w:rPr>
          <w:fldChar w:fldCharType="begin"/>
        </w:r>
        <w:r w:rsidR="00980E5F">
          <w:rPr>
            <w:noProof/>
            <w:webHidden/>
          </w:rPr>
          <w:instrText xml:space="preserve"> PAGEREF _Toc27125388 \h </w:instrText>
        </w:r>
        <w:r>
          <w:rPr>
            <w:noProof/>
            <w:webHidden/>
          </w:rPr>
        </w:r>
        <w:r>
          <w:rPr>
            <w:noProof/>
            <w:webHidden/>
          </w:rPr>
          <w:fldChar w:fldCharType="separate"/>
        </w:r>
        <w:r w:rsidR="00980E5F">
          <w:rPr>
            <w:noProof/>
            <w:webHidden/>
          </w:rPr>
          <w:t>57</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89" w:history="1">
        <w:r w:rsidR="00980E5F" w:rsidRPr="00684F38">
          <w:rPr>
            <w:rStyle w:val="af4"/>
            <w:rFonts w:eastAsia="黑体" w:hint="eastAsia"/>
            <w:noProof/>
          </w:rPr>
          <w:t>第十章次生灾害防范、现场保护与现场洗消</w:t>
        </w:r>
        <w:r w:rsidR="00980E5F">
          <w:rPr>
            <w:noProof/>
            <w:webHidden/>
          </w:rPr>
          <w:tab/>
        </w:r>
        <w:r>
          <w:rPr>
            <w:noProof/>
            <w:webHidden/>
          </w:rPr>
          <w:fldChar w:fldCharType="begin"/>
        </w:r>
        <w:r w:rsidR="00980E5F">
          <w:rPr>
            <w:noProof/>
            <w:webHidden/>
          </w:rPr>
          <w:instrText xml:space="preserve"> PAGEREF _Toc27125389 \h </w:instrText>
        </w:r>
        <w:r>
          <w:rPr>
            <w:noProof/>
            <w:webHidden/>
          </w:rPr>
        </w:r>
        <w:r>
          <w:rPr>
            <w:noProof/>
            <w:webHidden/>
          </w:rPr>
          <w:fldChar w:fldCharType="separate"/>
        </w:r>
        <w:r w:rsidR="00980E5F">
          <w:rPr>
            <w:noProof/>
            <w:webHidden/>
          </w:rPr>
          <w:t>58</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90" w:history="1">
        <w:r w:rsidR="00980E5F" w:rsidRPr="00684F38">
          <w:rPr>
            <w:rStyle w:val="af4"/>
            <w:noProof/>
          </w:rPr>
          <w:t>10.1</w:t>
        </w:r>
        <w:r w:rsidR="00980E5F" w:rsidRPr="00684F38">
          <w:rPr>
            <w:rStyle w:val="af4"/>
            <w:rFonts w:hint="eastAsia"/>
            <w:noProof/>
          </w:rPr>
          <w:t>次生灾害防范</w:t>
        </w:r>
        <w:r w:rsidR="00980E5F">
          <w:rPr>
            <w:noProof/>
            <w:webHidden/>
          </w:rPr>
          <w:tab/>
        </w:r>
        <w:r>
          <w:rPr>
            <w:noProof/>
            <w:webHidden/>
          </w:rPr>
          <w:fldChar w:fldCharType="begin"/>
        </w:r>
        <w:r w:rsidR="00980E5F">
          <w:rPr>
            <w:noProof/>
            <w:webHidden/>
          </w:rPr>
          <w:instrText xml:space="preserve"> PAGEREF _Toc27125390 \h </w:instrText>
        </w:r>
        <w:r>
          <w:rPr>
            <w:noProof/>
            <w:webHidden/>
          </w:rPr>
        </w:r>
        <w:r>
          <w:rPr>
            <w:noProof/>
            <w:webHidden/>
          </w:rPr>
          <w:fldChar w:fldCharType="separate"/>
        </w:r>
        <w:r w:rsidR="00980E5F">
          <w:rPr>
            <w:noProof/>
            <w:webHidden/>
          </w:rPr>
          <w:t>58</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91" w:history="1">
        <w:r w:rsidR="00980E5F" w:rsidRPr="00684F38">
          <w:rPr>
            <w:rStyle w:val="af4"/>
            <w:iCs/>
            <w:noProof/>
          </w:rPr>
          <w:t>10.1.1</w:t>
        </w:r>
        <w:r w:rsidR="00980E5F" w:rsidRPr="00684F38">
          <w:rPr>
            <w:rStyle w:val="af4"/>
            <w:rFonts w:hint="eastAsia"/>
            <w:iCs/>
            <w:noProof/>
          </w:rPr>
          <w:t>物料泄漏次生灾害防范措施</w:t>
        </w:r>
        <w:r w:rsidR="00980E5F">
          <w:rPr>
            <w:noProof/>
            <w:webHidden/>
          </w:rPr>
          <w:tab/>
        </w:r>
        <w:r>
          <w:rPr>
            <w:noProof/>
            <w:webHidden/>
          </w:rPr>
          <w:fldChar w:fldCharType="begin"/>
        </w:r>
        <w:r w:rsidR="00980E5F">
          <w:rPr>
            <w:noProof/>
            <w:webHidden/>
          </w:rPr>
          <w:instrText xml:space="preserve"> PAGEREF _Toc27125391 \h </w:instrText>
        </w:r>
        <w:r>
          <w:rPr>
            <w:noProof/>
            <w:webHidden/>
          </w:rPr>
        </w:r>
        <w:r>
          <w:rPr>
            <w:noProof/>
            <w:webHidden/>
          </w:rPr>
          <w:fldChar w:fldCharType="separate"/>
        </w:r>
        <w:r w:rsidR="00980E5F">
          <w:rPr>
            <w:noProof/>
            <w:webHidden/>
          </w:rPr>
          <w:t>58</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392" w:history="1">
        <w:r w:rsidR="00980E5F" w:rsidRPr="00684F38">
          <w:rPr>
            <w:rStyle w:val="af4"/>
            <w:iCs/>
            <w:noProof/>
          </w:rPr>
          <w:t>10.1.</w:t>
        </w:r>
        <w:r w:rsidR="00980E5F" w:rsidRPr="00684F38">
          <w:rPr>
            <w:rStyle w:val="af4"/>
            <w:rFonts w:hint="eastAsia"/>
            <w:iCs/>
            <w:noProof/>
          </w:rPr>
          <w:t>柴油等易燃品燃烧生成有害气体次生灾害防范措施</w:t>
        </w:r>
        <w:r w:rsidR="00980E5F">
          <w:rPr>
            <w:noProof/>
            <w:webHidden/>
          </w:rPr>
          <w:tab/>
        </w:r>
        <w:r>
          <w:rPr>
            <w:noProof/>
            <w:webHidden/>
          </w:rPr>
          <w:fldChar w:fldCharType="begin"/>
        </w:r>
        <w:r w:rsidR="00980E5F">
          <w:rPr>
            <w:noProof/>
            <w:webHidden/>
          </w:rPr>
          <w:instrText xml:space="preserve"> PAGEREF _Toc27125392 \h </w:instrText>
        </w:r>
        <w:r>
          <w:rPr>
            <w:noProof/>
            <w:webHidden/>
          </w:rPr>
        </w:r>
        <w:r>
          <w:rPr>
            <w:noProof/>
            <w:webHidden/>
          </w:rPr>
          <w:fldChar w:fldCharType="separate"/>
        </w:r>
        <w:r w:rsidR="00980E5F">
          <w:rPr>
            <w:noProof/>
            <w:webHidden/>
          </w:rPr>
          <w:t>58</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93" w:history="1">
        <w:r w:rsidR="00980E5F" w:rsidRPr="00684F38">
          <w:rPr>
            <w:rStyle w:val="af4"/>
            <w:noProof/>
          </w:rPr>
          <w:t>10.2</w:t>
        </w:r>
        <w:r w:rsidR="00980E5F" w:rsidRPr="00684F38">
          <w:rPr>
            <w:rStyle w:val="af4"/>
            <w:rFonts w:hint="eastAsia"/>
            <w:noProof/>
          </w:rPr>
          <w:t>现场保护与现场洗消</w:t>
        </w:r>
        <w:r w:rsidR="00980E5F">
          <w:rPr>
            <w:noProof/>
            <w:webHidden/>
          </w:rPr>
          <w:tab/>
        </w:r>
        <w:r>
          <w:rPr>
            <w:noProof/>
            <w:webHidden/>
          </w:rPr>
          <w:fldChar w:fldCharType="begin"/>
        </w:r>
        <w:r w:rsidR="00980E5F">
          <w:rPr>
            <w:noProof/>
            <w:webHidden/>
          </w:rPr>
          <w:instrText xml:space="preserve"> PAGEREF _Toc27125393 \h </w:instrText>
        </w:r>
        <w:r>
          <w:rPr>
            <w:noProof/>
            <w:webHidden/>
          </w:rPr>
        </w:r>
        <w:r>
          <w:rPr>
            <w:noProof/>
            <w:webHidden/>
          </w:rPr>
          <w:fldChar w:fldCharType="separate"/>
        </w:r>
        <w:r w:rsidR="00980E5F">
          <w:rPr>
            <w:noProof/>
            <w:webHidden/>
          </w:rPr>
          <w:t>58</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94" w:history="1">
        <w:r w:rsidR="00980E5F" w:rsidRPr="00684F38">
          <w:rPr>
            <w:rStyle w:val="af4"/>
            <w:rFonts w:eastAsia="黑体" w:hint="eastAsia"/>
            <w:noProof/>
          </w:rPr>
          <w:t>第十一章应急状态终止</w:t>
        </w:r>
        <w:r w:rsidR="00980E5F">
          <w:rPr>
            <w:noProof/>
            <w:webHidden/>
          </w:rPr>
          <w:tab/>
        </w:r>
        <w:r>
          <w:rPr>
            <w:noProof/>
            <w:webHidden/>
          </w:rPr>
          <w:fldChar w:fldCharType="begin"/>
        </w:r>
        <w:r w:rsidR="00980E5F">
          <w:rPr>
            <w:noProof/>
            <w:webHidden/>
          </w:rPr>
          <w:instrText xml:space="preserve"> PAGEREF _Toc27125394 \h </w:instrText>
        </w:r>
        <w:r>
          <w:rPr>
            <w:noProof/>
            <w:webHidden/>
          </w:rPr>
        </w:r>
        <w:r>
          <w:rPr>
            <w:noProof/>
            <w:webHidden/>
          </w:rPr>
          <w:fldChar w:fldCharType="separate"/>
        </w:r>
        <w:r w:rsidR="00980E5F">
          <w:rPr>
            <w:noProof/>
            <w:webHidden/>
          </w:rPr>
          <w:t>59</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95" w:history="1">
        <w:r w:rsidR="00980E5F" w:rsidRPr="00684F38">
          <w:rPr>
            <w:rStyle w:val="af4"/>
            <w:noProof/>
          </w:rPr>
          <w:t>11.1</w:t>
        </w:r>
        <w:r w:rsidR="00980E5F" w:rsidRPr="00684F38">
          <w:rPr>
            <w:rStyle w:val="af4"/>
            <w:rFonts w:hint="eastAsia"/>
            <w:noProof/>
          </w:rPr>
          <w:t>应急终止的条件</w:t>
        </w:r>
        <w:r w:rsidR="00980E5F">
          <w:rPr>
            <w:noProof/>
            <w:webHidden/>
          </w:rPr>
          <w:tab/>
        </w:r>
        <w:r>
          <w:rPr>
            <w:noProof/>
            <w:webHidden/>
          </w:rPr>
          <w:fldChar w:fldCharType="begin"/>
        </w:r>
        <w:r w:rsidR="00980E5F">
          <w:rPr>
            <w:noProof/>
            <w:webHidden/>
          </w:rPr>
          <w:instrText xml:space="preserve"> PAGEREF _Toc27125395 \h </w:instrText>
        </w:r>
        <w:r>
          <w:rPr>
            <w:noProof/>
            <w:webHidden/>
          </w:rPr>
        </w:r>
        <w:r>
          <w:rPr>
            <w:noProof/>
            <w:webHidden/>
          </w:rPr>
          <w:fldChar w:fldCharType="separate"/>
        </w:r>
        <w:r w:rsidR="00980E5F">
          <w:rPr>
            <w:noProof/>
            <w:webHidden/>
          </w:rPr>
          <w:t>59</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96" w:history="1">
        <w:r w:rsidR="00980E5F" w:rsidRPr="00684F38">
          <w:rPr>
            <w:rStyle w:val="af4"/>
            <w:noProof/>
          </w:rPr>
          <w:t>11.2</w:t>
        </w:r>
        <w:r w:rsidR="00980E5F" w:rsidRPr="00684F38">
          <w:rPr>
            <w:rStyle w:val="af4"/>
            <w:rFonts w:hint="eastAsia"/>
            <w:noProof/>
          </w:rPr>
          <w:t>应急终止的程序</w:t>
        </w:r>
        <w:r w:rsidR="00980E5F">
          <w:rPr>
            <w:noProof/>
            <w:webHidden/>
          </w:rPr>
          <w:tab/>
        </w:r>
        <w:r>
          <w:rPr>
            <w:noProof/>
            <w:webHidden/>
          </w:rPr>
          <w:fldChar w:fldCharType="begin"/>
        </w:r>
        <w:r w:rsidR="00980E5F">
          <w:rPr>
            <w:noProof/>
            <w:webHidden/>
          </w:rPr>
          <w:instrText xml:space="preserve"> PAGEREF _Toc27125396 \h </w:instrText>
        </w:r>
        <w:r>
          <w:rPr>
            <w:noProof/>
            <w:webHidden/>
          </w:rPr>
        </w:r>
        <w:r>
          <w:rPr>
            <w:noProof/>
            <w:webHidden/>
          </w:rPr>
          <w:fldChar w:fldCharType="separate"/>
        </w:r>
        <w:r w:rsidR="00980E5F">
          <w:rPr>
            <w:noProof/>
            <w:webHidden/>
          </w:rPr>
          <w:t>59</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97" w:history="1">
        <w:r w:rsidR="00980E5F" w:rsidRPr="00684F38">
          <w:rPr>
            <w:rStyle w:val="af4"/>
            <w:noProof/>
          </w:rPr>
          <w:t>11.3</w:t>
        </w:r>
        <w:r w:rsidR="00980E5F" w:rsidRPr="00684F38">
          <w:rPr>
            <w:rStyle w:val="af4"/>
            <w:rFonts w:hint="eastAsia"/>
            <w:noProof/>
          </w:rPr>
          <w:t>应急终止后的行动</w:t>
        </w:r>
        <w:r w:rsidR="00980E5F">
          <w:rPr>
            <w:noProof/>
            <w:webHidden/>
          </w:rPr>
          <w:tab/>
        </w:r>
        <w:r>
          <w:rPr>
            <w:noProof/>
            <w:webHidden/>
          </w:rPr>
          <w:fldChar w:fldCharType="begin"/>
        </w:r>
        <w:r w:rsidR="00980E5F">
          <w:rPr>
            <w:noProof/>
            <w:webHidden/>
          </w:rPr>
          <w:instrText xml:space="preserve"> PAGEREF _Toc27125397 \h </w:instrText>
        </w:r>
        <w:r>
          <w:rPr>
            <w:noProof/>
            <w:webHidden/>
          </w:rPr>
        </w:r>
        <w:r>
          <w:rPr>
            <w:noProof/>
            <w:webHidden/>
          </w:rPr>
          <w:fldChar w:fldCharType="separate"/>
        </w:r>
        <w:r w:rsidR="00980E5F">
          <w:rPr>
            <w:noProof/>
            <w:webHidden/>
          </w:rPr>
          <w:t>59</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398" w:history="1">
        <w:r w:rsidR="00980E5F" w:rsidRPr="00684F38">
          <w:rPr>
            <w:rStyle w:val="af4"/>
            <w:rFonts w:eastAsia="黑体" w:hint="eastAsia"/>
            <w:noProof/>
          </w:rPr>
          <w:t>第十二章善后处置</w:t>
        </w:r>
        <w:r w:rsidR="00980E5F">
          <w:rPr>
            <w:noProof/>
            <w:webHidden/>
          </w:rPr>
          <w:tab/>
        </w:r>
        <w:r>
          <w:rPr>
            <w:noProof/>
            <w:webHidden/>
          </w:rPr>
          <w:fldChar w:fldCharType="begin"/>
        </w:r>
        <w:r w:rsidR="00980E5F">
          <w:rPr>
            <w:noProof/>
            <w:webHidden/>
          </w:rPr>
          <w:instrText xml:space="preserve"> PAGEREF _Toc27125398 \h </w:instrText>
        </w:r>
        <w:r>
          <w:rPr>
            <w:noProof/>
            <w:webHidden/>
          </w:rPr>
        </w:r>
        <w:r>
          <w:rPr>
            <w:noProof/>
            <w:webHidden/>
          </w:rPr>
          <w:fldChar w:fldCharType="separate"/>
        </w:r>
        <w:r w:rsidR="00980E5F">
          <w:rPr>
            <w:noProof/>
            <w:webHidden/>
          </w:rPr>
          <w:t>61</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399" w:history="1">
        <w:r w:rsidR="00980E5F" w:rsidRPr="00684F38">
          <w:rPr>
            <w:rStyle w:val="af4"/>
            <w:noProof/>
          </w:rPr>
          <w:t>12.1</w:t>
        </w:r>
        <w:r w:rsidR="00980E5F" w:rsidRPr="00684F38">
          <w:rPr>
            <w:rStyle w:val="af4"/>
            <w:rFonts w:hint="eastAsia"/>
            <w:noProof/>
          </w:rPr>
          <w:t>现场清理</w:t>
        </w:r>
        <w:r w:rsidR="00980E5F">
          <w:rPr>
            <w:noProof/>
            <w:webHidden/>
          </w:rPr>
          <w:tab/>
        </w:r>
        <w:r>
          <w:rPr>
            <w:noProof/>
            <w:webHidden/>
          </w:rPr>
          <w:fldChar w:fldCharType="begin"/>
        </w:r>
        <w:r w:rsidR="00980E5F">
          <w:rPr>
            <w:noProof/>
            <w:webHidden/>
          </w:rPr>
          <w:instrText xml:space="preserve"> PAGEREF _Toc27125399 \h </w:instrText>
        </w:r>
        <w:r>
          <w:rPr>
            <w:noProof/>
            <w:webHidden/>
          </w:rPr>
        </w:r>
        <w:r>
          <w:rPr>
            <w:noProof/>
            <w:webHidden/>
          </w:rPr>
          <w:fldChar w:fldCharType="separate"/>
        </w:r>
        <w:r w:rsidR="00980E5F">
          <w:rPr>
            <w:noProof/>
            <w:webHidden/>
          </w:rPr>
          <w:t>61</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00" w:history="1">
        <w:r w:rsidR="00980E5F" w:rsidRPr="00684F38">
          <w:rPr>
            <w:rStyle w:val="af4"/>
            <w:noProof/>
          </w:rPr>
          <w:t>12.2</w:t>
        </w:r>
        <w:r w:rsidR="00980E5F" w:rsidRPr="00684F38">
          <w:rPr>
            <w:rStyle w:val="af4"/>
            <w:rFonts w:hint="eastAsia"/>
            <w:noProof/>
          </w:rPr>
          <w:t>善后处理</w:t>
        </w:r>
        <w:r w:rsidR="00980E5F">
          <w:rPr>
            <w:noProof/>
            <w:webHidden/>
          </w:rPr>
          <w:tab/>
        </w:r>
        <w:r>
          <w:rPr>
            <w:noProof/>
            <w:webHidden/>
          </w:rPr>
          <w:fldChar w:fldCharType="begin"/>
        </w:r>
        <w:r w:rsidR="00980E5F">
          <w:rPr>
            <w:noProof/>
            <w:webHidden/>
          </w:rPr>
          <w:instrText xml:space="preserve"> PAGEREF _Toc27125400 \h </w:instrText>
        </w:r>
        <w:r>
          <w:rPr>
            <w:noProof/>
            <w:webHidden/>
          </w:rPr>
        </w:r>
        <w:r>
          <w:rPr>
            <w:noProof/>
            <w:webHidden/>
          </w:rPr>
          <w:fldChar w:fldCharType="separate"/>
        </w:r>
        <w:r w:rsidR="00980E5F">
          <w:rPr>
            <w:noProof/>
            <w:webHidden/>
          </w:rPr>
          <w:t>61</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01" w:history="1">
        <w:r w:rsidR="00980E5F" w:rsidRPr="00684F38">
          <w:rPr>
            <w:rStyle w:val="af4"/>
            <w:noProof/>
          </w:rPr>
          <w:t>12.3</w:t>
        </w:r>
        <w:r w:rsidR="00980E5F" w:rsidRPr="00684F38">
          <w:rPr>
            <w:rStyle w:val="af4"/>
            <w:rFonts w:hint="eastAsia"/>
            <w:noProof/>
          </w:rPr>
          <w:t>事故调查</w:t>
        </w:r>
        <w:r w:rsidR="00980E5F">
          <w:rPr>
            <w:noProof/>
            <w:webHidden/>
          </w:rPr>
          <w:tab/>
        </w:r>
        <w:r>
          <w:rPr>
            <w:noProof/>
            <w:webHidden/>
          </w:rPr>
          <w:fldChar w:fldCharType="begin"/>
        </w:r>
        <w:r w:rsidR="00980E5F">
          <w:rPr>
            <w:noProof/>
            <w:webHidden/>
          </w:rPr>
          <w:instrText xml:space="preserve"> PAGEREF _Toc27125401 \h </w:instrText>
        </w:r>
        <w:r>
          <w:rPr>
            <w:noProof/>
            <w:webHidden/>
          </w:rPr>
        </w:r>
        <w:r>
          <w:rPr>
            <w:noProof/>
            <w:webHidden/>
          </w:rPr>
          <w:fldChar w:fldCharType="separate"/>
        </w:r>
        <w:r w:rsidR="00980E5F">
          <w:rPr>
            <w:noProof/>
            <w:webHidden/>
          </w:rPr>
          <w:t>61</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402" w:history="1">
        <w:r w:rsidR="00980E5F" w:rsidRPr="00684F38">
          <w:rPr>
            <w:rStyle w:val="af4"/>
            <w:rFonts w:eastAsia="黑体" w:hint="eastAsia"/>
            <w:noProof/>
          </w:rPr>
          <w:t>第十三章应急培训和演习</w:t>
        </w:r>
        <w:r w:rsidR="00980E5F">
          <w:rPr>
            <w:noProof/>
            <w:webHidden/>
          </w:rPr>
          <w:tab/>
        </w:r>
        <w:r>
          <w:rPr>
            <w:noProof/>
            <w:webHidden/>
          </w:rPr>
          <w:fldChar w:fldCharType="begin"/>
        </w:r>
        <w:r w:rsidR="00980E5F">
          <w:rPr>
            <w:noProof/>
            <w:webHidden/>
          </w:rPr>
          <w:instrText xml:space="preserve"> PAGEREF _Toc27125402 \h </w:instrText>
        </w:r>
        <w:r>
          <w:rPr>
            <w:noProof/>
            <w:webHidden/>
          </w:rPr>
        </w:r>
        <w:r>
          <w:rPr>
            <w:noProof/>
            <w:webHidden/>
          </w:rPr>
          <w:fldChar w:fldCharType="separate"/>
        </w:r>
        <w:r w:rsidR="00980E5F">
          <w:rPr>
            <w:noProof/>
            <w:webHidden/>
          </w:rPr>
          <w:t>62</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03" w:history="1">
        <w:r w:rsidR="00980E5F" w:rsidRPr="00684F38">
          <w:rPr>
            <w:rStyle w:val="af4"/>
            <w:noProof/>
          </w:rPr>
          <w:t>13.1</w:t>
        </w:r>
        <w:r w:rsidR="00980E5F" w:rsidRPr="00684F38">
          <w:rPr>
            <w:rStyle w:val="af4"/>
            <w:rFonts w:hint="eastAsia"/>
            <w:noProof/>
          </w:rPr>
          <w:t>培训</w:t>
        </w:r>
        <w:r w:rsidR="00980E5F">
          <w:rPr>
            <w:noProof/>
            <w:webHidden/>
          </w:rPr>
          <w:tab/>
        </w:r>
        <w:r>
          <w:rPr>
            <w:noProof/>
            <w:webHidden/>
          </w:rPr>
          <w:fldChar w:fldCharType="begin"/>
        </w:r>
        <w:r w:rsidR="00980E5F">
          <w:rPr>
            <w:noProof/>
            <w:webHidden/>
          </w:rPr>
          <w:instrText xml:space="preserve"> PAGEREF _Toc27125403 \h </w:instrText>
        </w:r>
        <w:r>
          <w:rPr>
            <w:noProof/>
            <w:webHidden/>
          </w:rPr>
        </w:r>
        <w:r>
          <w:rPr>
            <w:noProof/>
            <w:webHidden/>
          </w:rPr>
          <w:fldChar w:fldCharType="separate"/>
        </w:r>
        <w:r w:rsidR="00980E5F">
          <w:rPr>
            <w:noProof/>
            <w:webHidden/>
          </w:rPr>
          <w:t>62</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04" w:history="1">
        <w:r w:rsidR="00980E5F" w:rsidRPr="00684F38">
          <w:rPr>
            <w:rStyle w:val="af4"/>
            <w:noProof/>
          </w:rPr>
          <w:t>13.2</w:t>
        </w:r>
        <w:r w:rsidR="00980E5F" w:rsidRPr="00684F38">
          <w:rPr>
            <w:rStyle w:val="af4"/>
            <w:rFonts w:hint="eastAsia"/>
            <w:noProof/>
          </w:rPr>
          <w:t>演练</w:t>
        </w:r>
        <w:r w:rsidR="00980E5F">
          <w:rPr>
            <w:noProof/>
            <w:webHidden/>
          </w:rPr>
          <w:tab/>
        </w:r>
        <w:r>
          <w:rPr>
            <w:noProof/>
            <w:webHidden/>
          </w:rPr>
          <w:fldChar w:fldCharType="begin"/>
        </w:r>
        <w:r w:rsidR="00980E5F">
          <w:rPr>
            <w:noProof/>
            <w:webHidden/>
          </w:rPr>
          <w:instrText xml:space="preserve"> PAGEREF _Toc27125404 \h </w:instrText>
        </w:r>
        <w:r>
          <w:rPr>
            <w:noProof/>
            <w:webHidden/>
          </w:rPr>
        </w:r>
        <w:r>
          <w:rPr>
            <w:noProof/>
            <w:webHidden/>
          </w:rPr>
          <w:fldChar w:fldCharType="separate"/>
        </w:r>
        <w:r w:rsidR="00980E5F">
          <w:rPr>
            <w:noProof/>
            <w:webHidden/>
          </w:rPr>
          <w:t>62</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405" w:history="1">
        <w:r w:rsidR="00980E5F" w:rsidRPr="00684F38">
          <w:rPr>
            <w:rStyle w:val="af4"/>
            <w:noProof/>
          </w:rPr>
          <w:t>13.2.1</w:t>
        </w:r>
        <w:r w:rsidR="00980E5F" w:rsidRPr="00684F38">
          <w:rPr>
            <w:rStyle w:val="af4"/>
            <w:rFonts w:hint="eastAsia"/>
            <w:noProof/>
          </w:rPr>
          <w:t>演习联动</w:t>
        </w:r>
        <w:r w:rsidR="00980E5F">
          <w:rPr>
            <w:noProof/>
            <w:webHidden/>
          </w:rPr>
          <w:tab/>
        </w:r>
        <w:r>
          <w:rPr>
            <w:noProof/>
            <w:webHidden/>
          </w:rPr>
          <w:fldChar w:fldCharType="begin"/>
        </w:r>
        <w:r w:rsidR="00980E5F">
          <w:rPr>
            <w:noProof/>
            <w:webHidden/>
          </w:rPr>
          <w:instrText xml:space="preserve"> PAGEREF _Toc27125405 \h </w:instrText>
        </w:r>
        <w:r>
          <w:rPr>
            <w:noProof/>
            <w:webHidden/>
          </w:rPr>
        </w:r>
        <w:r>
          <w:rPr>
            <w:noProof/>
            <w:webHidden/>
          </w:rPr>
          <w:fldChar w:fldCharType="separate"/>
        </w:r>
        <w:r w:rsidR="00980E5F">
          <w:rPr>
            <w:noProof/>
            <w:webHidden/>
          </w:rPr>
          <w:t>62</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406" w:history="1">
        <w:r w:rsidR="00980E5F" w:rsidRPr="00684F38">
          <w:rPr>
            <w:rStyle w:val="af4"/>
            <w:noProof/>
          </w:rPr>
          <w:t>13.2.2</w:t>
        </w:r>
        <w:r w:rsidR="00980E5F" w:rsidRPr="00684F38">
          <w:rPr>
            <w:rStyle w:val="af4"/>
            <w:rFonts w:hint="eastAsia"/>
            <w:noProof/>
          </w:rPr>
          <w:t>演习准备</w:t>
        </w:r>
        <w:r w:rsidR="00980E5F">
          <w:rPr>
            <w:noProof/>
            <w:webHidden/>
          </w:rPr>
          <w:tab/>
        </w:r>
        <w:r>
          <w:rPr>
            <w:noProof/>
            <w:webHidden/>
          </w:rPr>
          <w:fldChar w:fldCharType="begin"/>
        </w:r>
        <w:r w:rsidR="00980E5F">
          <w:rPr>
            <w:noProof/>
            <w:webHidden/>
          </w:rPr>
          <w:instrText xml:space="preserve"> PAGEREF _Toc27125406 \h </w:instrText>
        </w:r>
        <w:r>
          <w:rPr>
            <w:noProof/>
            <w:webHidden/>
          </w:rPr>
        </w:r>
        <w:r>
          <w:rPr>
            <w:noProof/>
            <w:webHidden/>
          </w:rPr>
          <w:fldChar w:fldCharType="separate"/>
        </w:r>
        <w:r w:rsidR="00980E5F">
          <w:rPr>
            <w:noProof/>
            <w:webHidden/>
          </w:rPr>
          <w:t>62</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407" w:history="1">
        <w:r w:rsidR="00980E5F" w:rsidRPr="00684F38">
          <w:rPr>
            <w:rStyle w:val="af4"/>
            <w:noProof/>
          </w:rPr>
          <w:t>13.2.3</w:t>
        </w:r>
        <w:r w:rsidR="00980E5F" w:rsidRPr="00684F38">
          <w:rPr>
            <w:rStyle w:val="af4"/>
            <w:rFonts w:hint="eastAsia"/>
            <w:noProof/>
          </w:rPr>
          <w:t>演习内容</w:t>
        </w:r>
        <w:r w:rsidR="00980E5F">
          <w:rPr>
            <w:noProof/>
            <w:webHidden/>
          </w:rPr>
          <w:tab/>
        </w:r>
        <w:r>
          <w:rPr>
            <w:noProof/>
            <w:webHidden/>
          </w:rPr>
          <w:fldChar w:fldCharType="begin"/>
        </w:r>
        <w:r w:rsidR="00980E5F">
          <w:rPr>
            <w:noProof/>
            <w:webHidden/>
          </w:rPr>
          <w:instrText xml:space="preserve"> PAGEREF _Toc27125407 \h </w:instrText>
        </w:r>
        <w:r>
          <w:rPr>
            <w:noProof/>
            <w:webHidden/>
          </w:rPr>
        </w:r>
        <w:r>
          <w:rPr>
            <w:noProof/>
            <w:webHidden/>
          </w:rPr>
          <w:fldChar w:fldCharType="separate"/>
        </w:r>
        <w:r w:rsidR="00980E5F">
          <w:rPr>
            <w:noProof/>
            <w:webHidden/>
          </w:rPr>
          <w:t>62</w:t>
        </w:r>
        <w:r>
          <w:rPr>
            <w:noProof/>
            <w:webHidden/>
          </w:rPr>
          <w:fldChar w:fldCharType="end"/>
        </w:r>
      </w:hyperlink>
    </w:p>
    <w:p w:rsidR="00980E5F" w:rsidRDefault="008846D6">
      <w:pPr>
        <w:pStyle w:val="33"/>
        <w:rPr>
          <w:rFonts w:asciiTheme="minorHAnsi" w:eastAsiaTheme="minorEastAsia" w:hAnsiTheme="minorHAnsi" w:cstheme="minorBidi"/>
          <w:noProof/>
          <w:szCs w:val="22"/>
        </w:rPr>
      </w:pPr>
      <w:hyperlink w:anchor="_Toc27125408" w:history="1">
        <w:r w:rsidR="00980E5F" w:rsidRPr="00684F38">
          <w:rPr>
            <w:rStyle w:val="af4"/>
            <w:noProof/>
          </w:rPr>
          <w:t>13.2.4</w:t>
        </w:r>
        <w:r w:rsidR="00980E5F" w:rsidRPr="00684F38">
          <w:rPr>
            <w:rStyle w:val="af4"/>
            <w:rFonts w:hint="eastAsia"/>
            <w:noProof/>
          </w:rPr>
          <w:t>演习记录及总结</w:t>
        </w:r>
        <w:r w:rsidR="00980E5F">
          <w:rPr>
            <w:noProof/>
            <w:webHidden/>
          </w:rPr>
          <w:tab/>
        </w:r>
        <w:r>
          <w:rPr>
            <w:noProof/>
            <w:webHidden/>
          </w:rPr>
          <w:fldChar w:fldCharType="begin"/>
        </w:r>
        <w:r w:rsidR="00980E5F">
          <w:rPr>
            <w:noProof/>
            <w:webHidden/>
          </w:rPr>
          <w:instrText xml:space="preserve"> PAGEREF _Toc27125408 \h </w:instrText>
        </w:r>
        <w:r>
          <w:rPr>
            <w:noProof/>
            <w:webHidden/>
          </w:rPr>
        </w:r>
        <w:r>
          <w:rPr>
            <w:noProof/>
            <w:webHidden/>
          </w:rPr>
          <w:fldChar w:fldCharType="separate"/>
        </w:r>
        <w:r w:rsidR="00980E5F">
          <w:rPr>
            <w:noProof/>
            <w:webHidden/>
          </w:rPr>
          <w:t>63</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409" w:history="1">
        <w:r w:rsidR="00980E5F" w:rsidRPr="00684F38">
          <w:rPr>
            <w:rStyle w:val="af4"/>
            <w:rFonts w:eastAsia="黑体" w:hint="eastAsia"/>
            <w:noProof/>
          </w:rPr>
          <w:t>第十四章应急保障</w:t>
        </w:r>
        <w:r w:rsidR="00980E5F">
          <w:rPr>
            <w:noProof/>
            <w:webHidden/>
          </w:rPr>
          <w:tab/>
        </w:r>
        <w:r>
          <w:rPr>
            <w:noProof/>
            <w:webHidden/>
          </w:rPr>
          <w:fldChar w:fldCharType="begin"/>
        </w:r>
        <w:r w:rsidR="00980E5F">
          <w:rPr>
            <w:noProof/>
            <w:webHidden/>
          </w:rPr>
          <w:instrText xml:space="preserve"> PAGEREF _Toc27125409 \h </w:instrText>
        </w:r>
        <w:r>
          <w:rPr>
            <w:noProof/>
            <w:webHidden/>
          </w:rPr>
        </w:r>
        <w:r>
          <w:rPr>
            <w:noProof/>
            <w:webHidden/>
          </w:rPr>
          <w:fldChar w:fldCharType="separate"/>
        </w:r>
        <w:r w:rsidR="00980E5F">
          <w:rPr>
            <w:noProof/>
            <w:webHidden/>
          </w:rPr>
          <w:t>64</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10" w:history="1">
        <w:r w:rsidR="00980E5F" w:rsidRPr="00684F38">
          <w:rPr>
            <w:rStyle w:val="af4"/>
            <w:noProof/>
          </w:rPr>
          <w:t>14.1</w:t>
        </w:r>
        <w:r w:rsidR="00980E5F" w:rsidRPr="00684F38">
          <w:rPr>
            <w:rStyle w:val="af4"/>
            <w:rFonts w:hint="eastAsia"/>
            <w:noProof/>
          </w:rPr>
          <w:t>资金保障</w:t>
        </w:r>
        <w:r w:rsidR="00980E5F">
          <w:rPr>
            <w:noProof/>
            <w:webHidden/>
          </w:rPr>
          <w:tab/>
        </w:r>
        <w:r>
          <w:rPr>
            <w:noProof/>
            <w:webHidden/>
          </w:rPr>
          <w:fldChar w:fldCharType="begin"/>
        </w:r>
        <w:r w:rsidR="00980E5F">
          <w:rPr>
            <w:noProof/>
            <w:webHidden/>
          </w:rPr>
          <w:instrText xml:space="preserve"> PAGEREF _Toc27125410 \h </w:instrText>
        </w:r>
        <w:r>
          <w:rPr>
            <w:noProof/>
            <w:webHidden/>
          </w:rPr>
        </w:r>
        <w:r>
          <w:rPr>
            <w:noProof/>
            <w:webHidden/>
          </w:rPr>
          <w:fldChar w:fldCharType="separate"/>
        </w:r>
        <w:r w:rsidR="00980E5F">
          <w:rPr>
            <w:noProof/>
            <w:webHidden/>
          </w:rPr>
          <w:t>64</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11" w:history="1">
        <w:r w:rsidR="00980E5F" w:rsidRPr="00684F38">
          <w:rPr>
            <w:rStyle w:val="af4"/>
            <w:noProof/>
          </w:rPr>
          <w:t>14.2</w:t>
        </w:r>
        <w:r w:rsidR="00980E5F" w:rsidRPr="00684F38">
          <w:rPr>
            <w:rStyle w:val="af4"/>
            <w:rFonts w:hint="eastAsia"/>
            <w:noProof/>
          </w:rPr>
          <w:t>物资保障</w:t>
        </w:r>
        <w:r w:rsidR="00980E5F">
          <w:rPr>
            <w:noProof/>
            <w:webHidden/>
          </w:rPr>
          <w:tab/>
        </w:r>
        <w:r>
          <w:rPr>
            <w:noProof/>
            <w:webHidden/>
          </w:rPr>
          <w:fldChar w:fldCharType="begin"/>
        </w:r>
        <w:r w:rsidR="00980E5F">
          <w:rPr>
            <w:noProof/>
            <w:webHidden/>
          </w:rPr>
          <w:instrText xml:space="preserve"> PAGEREF _Toc27125411 \h </w:instrText>
        </w:r>
        <w:r>
          <w:rPr>
            <w:noProof/>
            <w:webHidden/>
          </w:rPr>
        </w:r>
        <w:r>
          <w:rPr>
            <w:noProof/>
            <w:webHidden/>
          </w:rPr>
          <w:fldChar w:fldCharType="separate"/>
        </w:r>
        <w:r w:rsidR="00980E5F">
          <w:rPr>
            <w:noProof/>
            <w:webHidden/>
          </w:rPr>
          <w:t>64</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12" w:history="1">
        <w:r w:rsidR="00980E5F" w:rsidRPr="00684F38">
          <w:rPr>
            <w:rStyle w:val="af4"/>
            <w:noProof/>
          </w:rPr>
          <w:t>14.3</w:t>
        </w:r>
        <w:r w:rsidR="00980E5F" w:rsidRPr="00684F38">
          <w:rPr>
            <w:rStyle w:val="af4"/>
            <w:rFonts w:hint="eastAsia"/>
            <w:noProof/>
          </w:rPr>
          <w:t>通信保障</w:t>
        </w:r>
        <w:r w:rsidR="00980E5F">
          <w:rPr>
            <w:noProof/>
            <w:webHidden/>
          </w:rPr>
          <w:tab/>
        </w:r>
        <w:r>
          <w:rPr>
            <w:noProof/>
            <w:webHidden/>
          </w:rPr>
          <w:fldChar w:fldCharType="begin"/>
        </w:r>
        <w:r w:rsidR="00980E5F">
          <w:rPr>
            <w:noProof/>
            <w:webHidden/>
          </w:rPr>
          <w:instrText xml:space="preserve"> PAGEREF _Toc27125412 \h </w:instrText>
        </w:r>
        <w:r>
          <w:rPr>
            <w:noProof/>
            <w:webHidden/>
          </w:rPr>
        </w:r>
        <w:r>
          <w:rPr>
            <w:noProof/>
            <w:webHidden/>
          </w:rPr>
          <w:fldChar w:fldCharType="separate"/>
        </w:r>
        <w:r w:rsidR="00980E5F">
          <w:rPr>
            <w:noProof/>
            <w:webHidden/>
          </w:rPr>
          <w:t>64</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13" w:history="1">
        <w:r w:rsidR="00980E5F" w:rsidRPr="00684F38">
          <w:rPr>
            <w:rStyle w:val="af4"/>
            <w:noProof/>
          </w:rPr>
          <w:t>14.4</w:t>
        </w:r>
        <w:r w:rsidR="00980E5F" w:rsidRPr="00684F38">
          <w:rPr>
            <w:rStyle w:val="af4"/>
            <w:rFonts w:hint="eastAsia"/>
            <w:noProof/>
          </w:rPr>
          <w:t>人力资源保障</w:t>
        </w:r>
        <w:r w:rsidR="00980E5F">
          <w:rPr>
            <w:noProof/>
            <w:webHidden/>
          </w:rPr>
          <w:tab/>
        </w:r>
        <w:r>
          <w:rPr>
            <w:noProof/>
            <w:webHidden/>
          </w:rPr>
          <w:fldChar w:fldCharType="begin"/>
        </w:r>
        <w:r w:rsidR="00980E5F">
          <w:rPr>
            <w:noProof/>
            <w:webHidden/>
          </w:rPr>
          <w:instrText xml:space="preserve"> PAGEREF _Toc27125413 \h </w:instrText>
        </w:r>
        <w:r>
          <w:rPr>
            <w:noProof/>
            <w:webHidden/>
          </w:rPr>
        </w:r>
        <w:r>
          <w:rPr>
            <w:noProof/>
            <w:webHidden/>
          </w:rPr>
          <w:fldChar w:fldCharType="separate"/>
        </w:r>
        <w:r w:rsidR="00980E5F">
          <w:rPr>
            <w:noProof/>
            <w:webHidden/>
          </w:rPr>
          <w:t>64</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14" w:history="1">
        <w:r w:rsidR="00980E5F" w:rsidRPr="00684F38">
          <w:rPr>
            <w:rStyle w:val="af4"/>
            <w:noProof/>
          </w:rPr>
          <w:t>14.5</w:t>
        </w:r>
        <w:r w:rsidR="00980E5F" w:rsidRPr="00684F38">
          <w:rPr>
            <w:rStyle w:val="af4"/>
            <w:rFonts w:hint="eastAsia"/>
            <w:noProof/>
          </w:rPr>
          <w:t>技术保障</w:t>
        </w:r>
        <w:r w:rsidR="00980E5F">
          <w:rPr>
            <w:noProof/>
            <w:webHidden/>
          </w:rPr>
          <w:tab/>
        </w:r>
        <w:r>
          <w:rPr>
            <w:noProof/>
            <w:webHidden/>
          </w:rPr>
          <w:fldChar w:fldCharType="begin"/>
        </w:r>
        <w:r w:rsidR="00980E5F">
          <w:rPr>
            <w:noProof/>
            <w:webHidden/>
          </w:rPr>
          <w:instrText xml:space="preserve"> PAGEREF _Toc27125414 \h </w:instrText>
        </w:r>
        <w:r>
          <w:rPr>
            <w:noProof/>
            <w:webHidden/>
          </w:rPr>
        </w:r>
        <w:r>
          <w:rPr>
            <w:noProof/>
            <w:webHidden/>
          </w:rPr>
          <w:fldChar w:fldCharType="separate"/>
        </w:r>
        <w:r w:rsidR="00980E5F">
          <w:rPr>
            <w:noProof/>
            <w:webHidden/>
          </w:rPr>
          <w:t>64</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415" w:history="1">
        <w:r w:rsidR="00980E5F" w:rsidRPr="00684F38">
          <w:rPr>
            <w:rStyle w:val="af4"/>
            <w:rFonts w:eastAsia="黑体" w:hint="eastAsia"/>
            <w:noProof/>
          </w:rPr>
          <w:t>第十五章奖惩</w:t>
        </w:r>
        <w:r w:rsidR="00980E5F">
          <w:rPr>
            <w:noProof/>
            <w:webHidden/>
          </w:rPr>
          <w:tab/>
        </w:r>
        <w:r>
          <w:rPr>
            <w:noProof/>
            <w:webHidden/>
          </w:rPr>
          <w:fldChar w:fldCharType="begin"/>
        </w:r>
        <w:r w:rsidR="00980E5F">
          <w:rPr>
            <w:noProof/>
            <w:webHidden/>
          </w:rPr>
          <w:instrText xml:space="preserve"> PAGEREF _Toc27125415 \h </w:instrText>
        </w:r>
        <w:r>
          <w:rPr>
            <w:noProof/>
            <w:webHidden/>
          </w:rPr>
        </w:r>
        <w:r>
          <w:rPr>
            <w:noProof/>
            <w:webHidden/>
          </w:rPr>
          <w:fldChar w:fldCharType="separate"/>
        </w:r>
        <w:r w:rsidR="00980E5F">
          <w:rPr>
            <w:noProof/>
            <w:webHidden/>
          </w:rPr>
          <w:t>65</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16" w:history="1">
        <w:r w:rsidR="00980E5F" w:rsidRPr="00684F38">
          <w:rPr>
            <w:rStyle w:val="af4"/>
            <w:noProof/>
          </w:rPr>
          <w:t>15.1</w:t>
        </w:r>
        <w:r w:rsidR="00980E5F" w:rsidRPr="00684F38">
          <w:rPr>
            <w:rStyle w:val="af4"/>
            <w:rFonts w:hint="eastAsia"/>
            <w:noProof/>
          </w:rPr>
          <w:t>奖励</w:t>
        </w:r>
        <w:r w:rsidR="00980E5F">
          <w:rPr>
            <w:noProof/>
            <w:webHidden/>
          </w:rPr>
          <w:tab/>
        </w:r>
        <w:r>
          <w:rPr>
            <w:noProof/>
            <w:webHidden/>
          </w:rPr>
          <w:fldChar w:fldCharType="begin"/>
        </w:r>
        <w:r w:rsidR="00980E5F">
          <w:rPr>
            <w:noProof/>
            <w:webHidden/>
          </w:rPr>
          <w:instrText xml:space="preserve"> PAGEREF _Toc27125416 \h </w:instrText>
        </w:r>
        <w:r>
          <w:rPr>
            <w:noProof/>
            <w:webHidden/>
          </w:rPr>
        </w:r>
        <w:r>
          <w:rPr>
            <w:noProof/>
            <w:webHidden/>
          </w:rPr>
          <w:fldChar w:fldCharType="separate"/>
        </w:r>
        <w:r w:rsidR="00980E5F">
          <w:rPr>
            <w:noProof/>
            <w:webHidden/>
          </w:rPr>
          <w:t>65</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17" w:history="1">
        <w:r w:rsidR="00980E5F" w:rsidRPr="00684F38">
          <w:rPr>
            <w:rStyle w:val="af4"/>
            <w:noProof/>
          </w:rPr>
          <w:t>15.2</w:t>
        </w:r>
        <w:r w:rsidR="00980E5F" w:rsidRPr="00684F38">
          <w:rPr>
            <w:rStyle w:val="af4"/>
            <w:rFonts w:hint="eastAsia"/>
            <w:noProof/>
          </w:rPr>
          <w:t>惩罚</w:t>
        </w:r>
        <w:r w:rsidR="00980E5F">
          <w:rPr>
            <w:noProof/>
            <w:webHidden/>
          </w:rPr>
          <w:tab/>
        </w:r>
        <w:r>
          <w:rPr>
            <w:noProof/>
            <w:webHidden/>
          </w:rPr>
          <w:fldChar w:fldCharType="begin"/>
        </w:r>
        <w:r w:rsidR="00980E5F">
          <w:rPr>
            <w:noProof/>
            <w:webHidden/>
          </w:rPr>
          <w:instrText xml:space="preserve"> PAGEREF _Toc27125417 \h </w:instrText>
        </w:r>
        <w:r>
          <w:rPr>
            <w:noProof/>
            <w:webHidden/>
          </w:rPr>
        </w:r>
        <w:r>
          <w:rPr>
            <w:noProof/>
            <w:webHidden/>
          </w:rPr>
          <w:fldChar w:fldCharType="separate"/>
        </w:r>
        <w:r w:rsidR="00980E5F">
          <w:rPr>
            <w:noProof/>
            <w:webHidden/>
          </w:rPr>
          <w:t>65</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418" w:history="1">
        <w:r w:rsidR="00980E5F" w:rsidRPr="00684F38">
          <w:rPr>
            <w:rStyle w:val="af4"/>
            <w:rFonts w:eastAsia="黑体" w:hint="eastAsia"/>
            <w:noProof/>
          </w:rPr>
          <w:t>第十六章预案管理</w:t>
        </w:r>
        <w:r w:rsidR="00980E5F">
          <w:rPr>
            <w:noProof/>
            <w:webHidden/>
          </w:rPr>
          <w:tab/>
        </w:r>
        <w:r>
          <w:rPr>
            <w:noProof/>
            <w:webHidden/>
          </w:rPr>
          <w:fldChar w:fldCharType="begin"/>
        </w:r>
        <w:r w:rsidR="00980E5F">
          <w:rPr>
            <w:noProof/>
            <w:webHidden/>
          </w:rPr>
          <w:instrText xml:space="preserve"> PAGEREF _Toc27125418 \h </w:instrText>
        </w:r>
        <w:r>
          <w:rPr>
            <w:noProof/>
            <w:webHidden/>
          </w:rPr>
        </w:r>
        <w:r>
          <w:rPr>
            <w:noProof/>
            <w:webHidden/>
          </w:rPr>
          <w:fldChar w:fldCharType="separate"/>
        </w:r>
        <w:r w:rsidR="00980E5F">
          <w:rPr>
            <w:noProof/>
            <w:webHidden/>
          </w:rPr>
          <w:t>66</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19" w:history="1">
        <w:r w:rsidR="00980E5F" w:rsidRPr="00684F38">
          <w:rPr>
            <w:rStyle w:val="af4"/>
            <w:noProof/>
          </w:rPr>
          <w:t>16.1</w:t>
        </w:r>
        <w:r w:rsidR="00980E5F" w:rsidRPr="00684F38">
          <w:rPr>
            <w:rStyle w:val="af4"/>
            <w:rFonts w:hint="eastAsia"/>
            <w:noProof/>
          </w:rPr>
          <w:t>预案培训</w:t>
        </w:r>
        <w:r w:rsidR="00980E5F">
          <w:rPr>
            <w:noProof/>
            <w:webHidden/>
          </w:rPr>
          <w:tab/>
        </w:r>
        <w:r>
          <w:rPr>
            <w:noProof/>
            <w:webHidden/>
          </w:rPr>
          <w:fldChar w:fldCharType="begin"/>
        </w:r>
        <w:r w:rsidR="00980E5F">
          <w:rPr>
            <w:noProof/>
            <w:webHidden/>
          </w:rPr>
          <w:instrText xml:space="preserve"> PAGEREF _Toc27125419 \h </w:instrText>
        </w:r>
        <w:r>
          <w:rPr>
            <w:noProof/>
            <w:webHidden/>
          </w:rPr>
        </w:r>
        <w:r>
          <w:rPr>
            <w:noProof/>
            <w:webHidden/>
          </w:rPr>
          <w:fldChar w:fldCharType="separate"/>
        </w:r>
        <w:r w:rsidR="00980E5F">
          <w:rPr>
            <w:noProof/>
            <w:webHidden/>
          </w:rPr>
          <w:t>66</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20" w:history="1">
        <w:r w:rsidR="00980E5F" w:rsidRPr="00684F38">
          <w:rPr>
            <w:rStyle w:val="af4"/>
            <w:noProof/>
          </w:rPr>
          <w:t>16.2</w:t>
        </w:r>
        <w:r w:rsidR="00980E5F" w:rsidRPr="00684F38">
          <w:rPr>
            <w:rStyle w:val="af4"/>
            <w:rFonts w:hint="eastAsia"/>
            <w:noProof/>
          </w:rPr>
          <w:t>预案修订</w:t>
        </w:r>
        <w:r w:rsidR="00980E5F">
          <w:rPr>
            <w:noProof/>
            <w:webHidden/>
          </w:rPr>
          <w:tab/>
        </w:r>
        <w:r>
          <w:rPr>
            <w:noProof/>
            <w:webHidden/>
          </w:rPr>
          <w:fldChar w:fldCharType="begin"/>
        </w:r>
        <w:r w:rsidR="00980E5F">
          <w:rPr>
            <w:noProof/>
            <w:webHidden/>
          </w:rPr>
          <w:instrText xml:space="preserve"> PAGEREF _Toc27125420 \h </w:instrText>
        </w:r>
        <w:r>
          <w:rPr>
            <w:noProof/>
            <w:webHidden/>
          </w:rPr>
        </w:r>
        <w:r>
          <w:rPr>
            <w:noProof/>
            <w:webHidden/>
          </w:rPr>
          <w:fldChar w:fldCharType="separate"/>
        </w:r>
        <w:r w:rsidR="00980E5F">
          <w:rPr>
            <w:noProof/>
            <w:webHidden/>
          </w:rPr>
          <w:t>66</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21" w:history="1">
        <w:r w:rsidR="00980E5F" w:rsidRPr="00684F38">
          <w:rPr>
            <w:rStyle w:val="af4"/>
            <w:noProof/>
          </w:rPr>
          <w:t>16.3</w:t>
        </w:r>
        <w:r w:rsidR="00980E5F" w:rsidRPr="00684F38">
          <w:rPr>
            <w:rStyle w:val="af4"/>
            <w:rFonts w:hint="eastAsia"/>
            <w:noProof/>
          </w:rPr>
          <w:t>预案备案</w:t>
        </w:r>
        <w:r w:rsidR="00980E5F">
          <w:rPr>
            <w:noProof/>
            <w:webHidden/>
          </w:rPr>
          <w:tab/>
        </w:r>
        <w:r>
          <w:rPr>
            <w:noProof/>
            <w:webHidden/>
          </w:rPr>
          <w:fldChar w:fldCharType="begin"/>
        </w:r>
        <w:r w:rsidR="00980E5F">
          <w:rPr>
            <w:noProof/>
            <w:webHidden/>
          </w:rPr>
          <w:instrText xml:space="preserve"> PAGEREF _Toc27125421 \h </w:instrText>
        </w:r>
        <w:r>
          <w:rPr>
            <w:noProof/>
            <w:webHidden/>
          </w:rPr>
        </w:r>
        <w:r>
          <w:rPr>
            <w:noProof/>
            <w:webHidden/>
          </w:rPr>
          <w:fldChar w:fldCharType="separate"/>
        </w:r>
        <w:r w:rsidR="00980E5F">
          <w:rPr>
            <w:noProof/>
            <w:webHidden/>
          </w:rPr>
          <w:t>66</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422" w:history="1">
        <w:r w:rsidR="00980E5F" w:rsidRPr="00684F38">
          <w:rPr>
            <w:rStyle w:val="af4"/>
            <w:rFonts w:eastAsia="黑体" w:hint="eastAsia"/>
            <w:noProof/>
          </w:rPr>
          <w:t>第十七章附则</w:t>
        </w:r>
        <w:r w:rsidR="00980E5F">
          <w:rPr>
            <w:noProof/>
            <w:webHidden/>
          </w:rPr>
          <w:tab/>
        </w:r>
        <w:r>
          <w:rPr>
            <w:noProof/>
            <w:webHidden/>
          </w:rPr>
          <w:fldChar w:fldCharType="begin"/>
        </w:r>
        <w:r w:rsidR="00980E5F">
          <w:rPr>
            <w:noProof/>
            <w:webHidden/>
          </w:rPr>
          <w:instrText xml:space="preserve"> PAGEREF _Toc27125422 \h </w:instrText>
        </w:r>
        <w:r>
          <w:rPr>
            <w:noProof/>
            <w:webHidden/>
          </w:rPr>
        </w:r>
        <w:r>
          <w:rPr>
            <w:noProof/>
            <w:webHidden/>
          </w:rPr>
          <w:fldChar w:fldCharType="separate"/>
        </w:r>
        <w:r w:rsidR="00980E5F">
          <w:rPr>
            <w:noProof/>
            <w:webHidden/>
          </w:rPr>
          <w:t>67</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23" w:history="1">
        <w:r w:rsidR="00980E5F" w:rsidRPr="00684F38">
          <w:rPr>
            <w:rStyle w:val="af4"/>
            <w:noProof/>
          </w:rPr>
          <w:t>17.1</w:t>
        </w:r>
        <w:r w:rsidR="00980E5F" w:rsidRPr="00684F38">
          <w:rPr>
            <w:rStyle w:val="af4"/>
            <w:rFonts w:hint="eastAsia"/>
            <w:noProof/>
          </w:rPr>
          <w:t>预案的签署和解释</w:t>
        </w:r>
        <w:r w:rsidR="00980E5F">
          <w:rPr>
            <w:noProof/>
            <w:webHidden/>
          </w:rPr>
          <w:tab/>
        </w:r>
        <w:r>
          <w:rPr>
            <w:noProof/>
            <w:webHidden/>
          </w:rPr>
          <w:fldChar w:fldCharType="begin"/>
        </w:r>
        <w:r w:rsidR="00980E5F">
          <w:rPr>
            <w:noProof/>
            <w:webHidden/>
          </w:rPr>
          <w:instrText xml:space="preserve"> PAGEREF _Toc27125423 \h </w:instrText>
        </w:r>
        <w:r>
          <w:rPr>
            <w:noProof/>
            <w:webHidden/>
          </w:rPr>
        </w:r>
        <w:r>
          <w:rPr>
            <w:noProof/>
            <w:webHidden/>
          </w:rPr>
          <w:fldChar w:fldCharType="separate"/>
        </w:r>
        <w:r w:rsidR="00980E5F">
          <w:rPr>
            <w:noProof/>
            <w:webHidden/>
          </w:rPr>
          <w:t>67</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24" w:history="1">
        <w:r w:rsidR="00980E5F" w:rsidRPr="00684F38">
          <w:rPr>
            <w:rStyle w:val="af4"/>
            <w:noProof/>
          </w:rPr>
          <w:t>17.2</w:t>
        </w:r>
        <w:r w:rsidR="00980E5F" w:rsidRPr="00684F38">
          <w:rPr>
            <w:rStyle w:val="af4"/>
            <w:rFonts w:hint="eastAsia"/>
            <w:noProof/>
          </w:rPr>
          <w:t>预案的实施</w:t>
        </w:r>
        <w:r w:rsidR="00980E5F">
          <w:rPr>
            <w:noProof/>
            <w:webHidden/>
          </w:rPr>
          <w:tab/>
        </w:r>
        <w:r>
          <w:rPr>
            <w:noProof/>
            <w:webHidden/>
          </w:rPr>
          <w:fldChar w:fldCharType="begin"/>
        </w:r>
        <w:r w:rsidR="00980E5F">
          <w:rPr>
            <w:noProof/>
            <w:webHidden/>
          </w:rPr>
          <w:instrText xml:space="preserve"> PAGEREF _Toc27125424 \h </w:instrText>
        </w:r>
        <w:r>
          <w:rPr>
            <w:noProof/>
            <w:webHidden/>
          </w:rPr>
        </w:r>
        <w:r>
          <w:rPr>
            <w:noProof/>
            <w:webHidden/>
          </w:rPr>
          <w:fldChar w:fldCharType="separate"/>
        </w:r>
        <w:r w:rsidR="00980E5F">
          <w:rPr>
            <w:noProof/>
            <w:webHidden/>
          </w:rPr>
          <w:t>67</w:t>
        </w:r>
        <w:r>
          <w:rPr>
            <w:noProof/>
            <w:webHidden/>
          </w:rPr>
          <w:fldChar w:fldCharType="end"/>
        </w:r>
      </w:hyperlink>
    </w:p>
    <w:p w:rsidR="00980E5F" w:rsidRDefault="008846D6">
      <w:pPr>
        <w:pStyle w:val="21"/>
        <w:tabs>
          <w:tab w:val="right" w:leader="dot" w:pos="9628"/>
        </w:tabs>
        <w:rPr>
          <w:rFonts w:asciiTheme="minorHAnsi" w:eastAsiaTheme="minorEastAsia" w:hAnsiTheme="minorHAnsi" w:cstheme="minorBidi"/>
          <w:noProof/>
          <w:szCs w:val="22"/>
        </w:rPr>
      </w:pPr>
      <w:hyperlink w:anchor="_Toc27125425" w:history="1">
        <w:r w:rsidR="00980E5F" w:rsidRPr="00684F38">
          <w:rPr>
            <w:rStyle w:val="af4"/>
            <w:noProof/>
          </w:rPr>
          <w:t>17.3</w:t>
        </w:r>
        <w:r w:rsidR="00980E5F" w:rsidRPr="00684F38">
          <w:rPr>
            <w:rStyle w:val="af4"/>
            <w:rFonts w:hint="eastAsia"/>
            <w:noProof/>
          </w:rPr>
          <w:t>术语和定义</w:t>
        </w:r>
        <w:r w:rsidR="00980E5F">
          <w:rPr>
            <w:noProof/>
            <w:webHidden/>
          </w:rPr>
          <w:tab/>
        </w:r>
        <w:r>
          <w:rPr>
            <w:noProof/>
            <w:webHidden/>
          </w:rPr>
          <w:fldChar w:fldCharType="begin"/>
        </w:r>
        <w:r w:rsidR="00980E5F">
          <w:rPr>
            <w:noProof/>
            <w:webHidden/>
          </w:rPr>
          <w:instrText xml:space="preserve"> PAGEREF _Toc27125425 \h </w:instrText>
        </w:r>
        <w:r>
          <w:rPr>
            <w:noProof/>
            <w:webHidden/>
          </w:rPr>
        </w:r>
        <w:r>
          <w:rPr>
            <w:noProof/>
            <w:webHidden/>
          </w:rPr>
          <w:fldChar w:fldCharType="separate"/>
        </w:r>
        <w:r w:rsidR="00980E5F">
          <w:rPr>
            <w:noProof/>
            <w:webHidden/>
          </w:rPr>
          <w:t>67</w:t>
        </w:r>
        <w:r>
          <w:rPr>
            <w:noProof/>
            <w:webHidden/>
          </w:rPr>
          <w:fldChar w:fldCharType="end"/>
        </w:r>
      </w:hyperlink>
    </w:p>
    <w:p w:rsidR="00980E5F" w:rsidRDefault="008846D6">
      <w:pPr>
        <w:pStyle w:val="10"/>
        <w:rPr>
          <w:rFonts w:asciiTheme="minorHAnsi" w:eastAsiaTheme="minorEastAsia" w:hAnsiTheme="minorHAnsi" w:cstheme="minorBidi"/>
          <w:b w:val="0"/>
          <w:noProof/>
          <w:szCs w:val="22"/>
        </w:rPr>
      </w:pPr>
      <w:hyperlink w:anchor="_Toc27125434" w:history="1">
        <w:r w:rsidR="00980E5F" w:rsidRPr="00684F38">
          <w:rPr>
            <w:rStyle w:val="af4"/>
            <w:rFonts w:eastAsia="黑体" w:hint="eastAsia"/>
            <w:noProof/>
          </w:rPr>
          <w:t>第十八章附件</w:t>
        </w:r>
        <w:r w:rsidR="00980E5F">
          <w:rPr>
            <w:noProof/>
            <w:webHidden/>
          </w:rPr>
          <w:tab/>
        </w:r>
        <w:r>
          <w:rPr>
            <w:noProof/>
            <w:webHidden/>
          </w:rPr>
          <w:fldChar w:fldCharType="begin"/>
        </w:r>
        <w:r w:rsidR="00980E5F">
          <w:rPr>
            <w:noProof/>
            <w:webHidden/>
          </w:rPr>
          <w:instrText xml:space="preserve"> PAGEREF _Toc27125434 \h </w:instrText>
        </w:r>
        <w:r>
          <w:rPr>
            <w:noProof/>
            <w:webHidden/>
          </w:rPr>
        </w:r>
        <w:r>
          <w:rPr>
            <w:noProof/>
            <w:webHidden/>
          </w:rPr>
          <w:fldChar w:fldCharType="separate"/>
        </w:r>
        <w:r w:rsidR="00980E5F">
          <w:rPr>
            <w:noProof/>
            <w:webHidden/>
          </w:rPr>
          <w:t>69</w:t>
        </w:r>
        <w:r>
          <w:rPr>
            <w:noProof/>
            <w:webHidden/>
          </w:rPr>
          <w:fldChar w:fldCharType="end"/>
        </w:r>
      </w:hyperlink>
    </w:p>
    <w:p w:rsidR="00C04CFD" w:rsidRPr="005F792B" w:rsidRDefault="008846D6" w:rsidP="004A19F5">
      <w:pPr>
        <w:widowControl/>
        <w:spacing w:line="360" w:lineRule="auto"/>
        <w:jc w:val="center"/>
        <w:rPr>
          <w:rFonts w:eastAsia="黑体"/>
          <w:color w:val="8511B3"/>
          <w:sz w:val="36"/>
          <w:szCs w:val="36"/>
        </w:rPr>
      </w:pPr>
      <w:r w:rsidRPr="005F792B">
        <w:rPr>
          <w:rFonts w:eastAsiaTheme="majorEastAsia"/>
          <w:color w:val="8511B3"/>
          <w:sz w:val="24"/>
          <w:szCs w:val="24"/>
        </w:rPr>
        <w:fldChar w:fldCharType="end"/>
      </w:r>
    </w:p>
    <w:p w:rsidR="00C04CFD" w:rsidRPr="005F792B" w:rsidRDefault="00F55EEA" w:rsidP="004A19F5">
      <w:pPr>
        <w:spacing w:line="360" w:lineRule="auto"/>
        <w:rPr>
          <w:rFonts w:eastAsia="黑体"/>
          <w:color w:val="8511B3"/>
          <w:sz w:val="36"/>
          <w:szCs w:val="36"/>
        </w:rPr>
      </w:pPr>
      <w:r w:rsidRPr="005F792B">
        <w:rPr>
          <w:rFonts w:eastAsia="黑体"/>
          <w:color w:val="8511B3"/>
          <w:sz w:val="36"/>
          <w:szCs w:val="36"/>
        </w:rPr>
        <w:br w:type="page"/>
      </w:r>
    </w:p>
    <w:p w:rsidR="008A61F3" w:rsidRDefault="008A61F3" w:rsidP="004A19F5">
      <w:pPr>
        <w:spacing w:line="360" w:lineRule="auto"/>
        <w:rPr>
          <w:rFonts w:eastAsia="黑体"/>
          <w:color w:val="8511B3"/>
          <w:sz w:val="36"/>
          <w:szCs w:val="36"/>
        </w:rPr>
        <w:sectPr w:rsidR="008A61F3">
          <w:headerReference w:type="default" r:id="rId12"/>
          <w:footerReference w:type="default" r:id="rId13"/>
          <w:headerReference w:type="first" r:id="rId14"/>
          <w:footerReference w:type="first" r:id="rId15"/>
          <w:pgSz w:w="11906" w:h="16838"/>
          <w:pgMar w:top="1134" w:right="1134" w:bottom="1134" w:left="1134" w:header="851" w:footer="992" w:gutter="0"/>
          <w:pgNumType w:fmt="upperRoman" w:start="1"/>
          <w:cols w:space="720"/>
          <w:titlePg/>
          <w:docGrid w:linePitch="312"/>
        </w:sectPr>
      </w:pPr>
    </w:p>
    <w:p w:rsidR="00C04CFD" w:rsidRPr="005F792B" w:rsidRDefault="00C04CFD" w:rsidP="004A19F5">
      <w:pPr>
        <w:spacing w:line="360" w:lineRule="auto"/>
        <w:rPr>
          <w:rFonts w:eastAsia="黑体"/>
          <w:color w:val="8511B3"/>
          <w:sz w:val="36"/>
          <w:szCs w:val="36"/>
        </w:rPr>
        <w:sectPr w:rsidR="00C04CFD" w:rsidRPr="005F792B">
          <w:pgSz w:w="11906" w:h="16838"/>
          <w:pgMar w:top="1134" w:right="1134" w:bottom="1134" w:left="1134" w:header="851" w:footer="992" w:gutter="0"/>
          <w:pgNumType w:fmt="upperRoman" w:start="1"/>
          <w:cols w:space="720"/>
          <w:titlePg/>
          <w:docGrid w:linePitch="312"/>
        </w:sectPr>
      </w:pPr>
    </w:p>
    <w:p w:rsidR="00C04CFD" w:rsidRPr="00F74D9E" w:rsidRDefault="00F55EEA" w:rsidP="00EF064E">
      <w:pPr>
        <w:pStyle w:val="1"/>
        <w:adjustRightInd w:val="0"/>
        <w:snapToGrid w:val="0"/>
        <w:spacing w:before="0" w:after="0" w:line="360" w:lineRule="auto"/>
        <w:jc w:val="center"/>
        <w:rPr>
          <w:rFonts w:eastAsia="黑体"/>
          <w:sz w:val="32"/>
          <w:szCs w:val="32"/>
        </w:rPr>
      </w:pPr>
      <w:bookmarkStart w:id="0" w:name="_Toc27125292"/>
      <w:r w:rsidRPr="00F74D9E">
        <w:rPr>
          <w:rFonts w:eastAsia="黑体"/>
          <w:sz w:val="32"/>
          <w:szCs w:val="32"/>
        </w:rPr>
        <w:lastRenderedPageBreak/>
        <w:t>第一章总则</w:t>
      </w:r>
      <w:bookmarkEnd w:id="0"/>
    </w:p>
    <w:p w:rsidR="00C04CFD" w:rsidRPr="00F74D9E" w:rsidRDefault="00F55EEA" w:rsidP="00EF064E">
      <w:pPr>
        <w:pStyle w:val="20"/>
        <w:adjustRightInd w:val="0"/>
        <w:snapToGrid w:val="0"/>
        <w:spacing w:before="0" w:after="0" w:line="360" w:lineRule="auto"/>
        <w:rPr>
          <w:rFonts w:ascii="Times New Roman" w:hAnsi="Times New Roman"/>
          <w:sz w:val="28"/>
          <w:szCs w:val="28"/>
        </w:rPr>
      </w:pPr>
      <w:bookmarkStart w:id="1" w:name="_Toc4687"/>
      <w:bookmarkStart w:id="2" w:name="_Toc12836"/>
      <w:bookmarkStart w:id="3" w:name="_Toc929"/>
      <w:bookmarkStart w:id="4" w:name="_Toc463789334"/>
      <w:bookmarkStart w:id="5" w:name="_Toc347817774"/>
      <w:bookmarkStart w:id="6" w:name="_Toc11673"/>
      <w:bookmarkStart w:id="7" w:name="_Toc22208"/>
      <w:bookmarkStart w:id="8" w:name="_Toc27125293"/>
      <w:r w:rsidRPr="00F74D9E">
        <w:rPr>
          <w:rFonts w:ascii="Times New Roman" w:hAnsi="Times New Roman"/>
          <w:bCs w:val="0"/>
          <w:sz w:val="28"/>
          <w:szCs w:val="28"/>
        </w:rPr>
        <w:t>1</w:t>
      </w:r>
      <w:r w:rsidRPr="00F74D9E">
        <w:rPr>
          <w:rFonts w:ascii="Times New Roman" w:hAnsi="Times New Roman"/>
          <w:sz w:val="28"/>
          <w:szCs w:val="28"/>
        </w:rPr>
        <w:t>.1</w:t>
      </w:r>
      <w:r w:rsidRPr="00F74D9E">
        <w:rPr>
          <w:rFonts w:ascii="Times New Roman" w:hAnsi="Times New Roman"/>
          <w:sz w:val="28"/>
          <w:szCs w:val="28"/>
        </w:rPr>
        <w:t>编制的目的</w:t>
      </w:r>
      <w:bookmarkEnd w:id="1"/>
      <w:bookmarkEnd w:id="2"/>
      <w:bookmarkEnd w:id="3"/>
      <w:bookmarkEnd w:id="4"/>
      <w:bookmarkEnd w:id="5"/>
      <w:bookmarkEnd w:id="6"/>
      <w:bookmarkEnd w:id="7"/>
      <w:bookmarkEnd w:id="8"/>
    </w:p>
    <w:p w:rsidR="00C04CFD" w:rsidRPr="00F74D9E" w:rsidRDefault="00F55EEA" w:rsidP="004A19F5">
      <w:pPr>
        <w:pStyle w:val="af7"/>
        <w:adjustRightInd w:val="0"/>
        <w:snapToGrid w:val="0"/>
        <w:spacing w:line="360" w:lineRule="auto"/>
        <w:ind w:firstLine="480"/>
        <w:rPr>
          <w:rFonts w:ascii="Times New Roman" w:eastAsiaTheme="majorEastAsia" w:hAnsi="Times New Roman" w:cs="Times New Roman"/>
          <w:bCs/>
          <w:sz w:val="24"/>
          <w:szCs w:val="24"/>
        </w:rPr>
      </w:pPr>
      <w:r w:rsidRPr="00F74D9E">
        <w:rPr>
          <w:rFonts w:ascii="Times New Roman" w:eastAsiaTheme="majorEastAsia" w:hAnsi="Times New Roman" w:cs="Times New Roman"/>
          <w:sz w:val="24"/>
          <w:szCs w:val="24"/>
        </w:rPr>
        <w:t>为了及时、有序、高效、妥善的</w:t>
      </w:r>
      <w:r w:rsidRPr="00F74D9E">
        <w:rPr>
          <w:rFonts w:ascii="Times New Roman" w:eastAsiaTheme="majorEastAsia" w:hAnsi="Times New Roman" w:cs="Times New Roman" w:hint="eastAsia"/>
          <w:sz w:val="24"/>
          <w:szCs w:val="24"/>
        </w:rPr>
        <w:t>预警、应对、恢复</w:t>
      </w:r>
      <w:r w:rsidRPr="00F74D9E">
        <w:rPr>
          <w:rFonts w:ascii="Times New Roman" w:eastAsiaTheme="majorEastAsia" w:hAnsi="Times New Roman" w:cs="Times New Roman"/>
          <w:sz w:val="24"/>
          <w:szCs w:val="24"/>
        </w:rPr>
        <w:t>发生在</w:t>
      </w:r>
      <w:r w:rsidRPr="00F74D9E">
        <w:rPr>
          <w:rFonts w:ascii="Times New Roman" w:eastAsiaTheme="majorEastAsia" w:hAnsi="Times New Roman" w:cs="Times New Roman" w:hint="eastAsia"/>
          <w:sz w:val="24"/>
          <w:szCs w:val="24"/>
        </w:rPr>
        <w:t>本公司的</w:t>
      </w:r>
      <w:r w:rsidRPr="00F74D9E">
        <w:rPr>
          <w:rFonts w:ascii="Times New Roman" w:eastAsiaTheme="majorEastAsia" w:hAnsi="Times New Roman" w:cs="Times New Roman"/>
          <w:sz w:val="24"/>
          <w:szCs w:val="24"/>
        </w:rPr>
        <w:t>突发环境事件</w:t>
      </w:r>
      <w:r w:rsidRPr="00F74D9E">
        <w:rPr>
          <w:rFonts w:ascii="Times New Roman" w:eastAsiaTheme="majorEastAsia" w:hAnsi="Times New Roman" w:cs="Times New Roman" w:hint="eastAsia"/>
          <w:sz w:val="24"/>
          <w:szCs w:val="24"/>
        </w:rPr>
        <w:t>的</w:t>
      </w:r>
      <w:r w:rsidRPr="00F74D9E">
        <w:rPr>
          <w:rFonts w:ascii="Times New Roman" w:eastAsiaTheme="majorEastAsia" w:hAnsi="Times New Roman" w:cs="Times New Roman"/>
          <w:sz w:val="24"/>
          <w:szCs w:val="24"/>
        </w:rPr>
        <w:t>，明确企业中相关部门处置突发事件的责任，规范应急处置程序，</w:t>
      </w:r>
      <w:r w:rsidRPr="00F74D9E">
        <w:rPr>
          <w:rFonts w:ascii="Times New Roman" w:eastAsiaTheme="majorEastAsia" w:hAnsi="Times New Roman" w:cs="Times New Roman"/>
          <w:bCs/>
          <w:sz w:val="24"/>
          <w:szCs w:val="24"/>
        </w:rPr>
        <w:t>提高全厂对环境污染事件的应急救援反应速度和协同作战能力，最大限度的将突发环境事件所造成的环境污染和生态破坏及损失降到最低，有效的保护生态环境以及人民群众的人身健康和生命安全，</w:t>
      </w:r>
      <w:r w:rsidRPr="00F74D9E">
        <w:rPr>
          <w:rFonts w:ascii="Times New Roman" w:eastAsiaTheme="majorEastAsia" w:hAnsi="Times New Roman" w:cs="Times New Roman" w:hint="eastAsia"/>
          <w:bCs/>
          <w:sz w:val="24"/>
          <w:szCs w:val="24"/>
        </w:rPr>
        <w:t>加强企业与政府应对工作衔接，</w:t>
      </w:r>
      <w:r w:rsidRPr="00F74D9E">
        <w:rPr>
          <w:rFonts w:ascii="Times New Roman" w:eastAsiaTheme="majorEastAsia" w:hAnsi="Times New Roman" w:cs="Times New Roman"/>
          <w:bCs/>
          <w:sz w:val="24"/>
          <w:szCs w:val="24"/>
        </w:rPr>
        <w:t>杜绝重、特大环境污染事故的发生，编制本预案。</w:t>
      </w:r>
    </w:p>
    <w:p w:rsidR="00C04CFD" w:rsidRPr="00F74D9E" w:rsidRDefault="00F55EEA" w:rsidP="00EF064E">
      <w:pPr>
        <w:pStyle w:val="20"/>
        <w:adjustRightInd w:val="0"/>
        <w:snapToGrid w:val="0"/>
        <w:spacing w:before="0" w:after="0" w:line="360" w:lineRule="auto"/>
        <w:rPr>
          <w:rFonts w:ascii="Times New Roman" w:hAnsi="Times New Roman"/>
          <w:sz w:val="28"/>
          <w:szCs w:val="28"/>
        </w:rPr>
      </w:pPr>
      <w:bookmarkStart w:id="9" w:name="_Toc27125294"/>
      <w:r w:rsidRPr="00F74D9E">
        <w:rPr>
          <w:rFonts w:ascii="Times New Roman" w:hAnsi="Times New Roman"/>
          <w:sz w:val="28"/>
          <w:szCs w:val="28"/>
        </w:rPr>
        <w:t>1.2</w:t>
      </w:r>
      <w:r w:rsidRPr="00F74D9E">
        <w:rPr>
          <w:rFonts w:ascii="Times New Roman" w:hAnsi="Times New Roman"/>
          <w:sz w:val="28"/>
          <w:szCs w:val="28"/>
        </w:rPr>
        <w:t>编制的依据</w:t>
      </w:r>
      <w:bookmarkEnd w:id="9"/>
    </w:p>
    <w:p w:rsidR="00C04CFD" w:rsidRPr="00F74D9E" w:rsidRDefault="00F55EEA" w:rsidP="00EF064E">
      <w:pPr>
        <w:pStyle w:val="32"/>
        <w:adjustRightInd w:val="0"/>
        <w:snapToGrid w:val="0"/>
        <w:spacing w:before="0" w:after="0" w:line="360" w:lineRule="auto"/>
        <w:rPr>
          <w:rFonts w:eastAsiaTheme="majorEastAsia"/>
          <w:b w:val="0"/>
          <w:kern w:val="0"/>
          <w:sz w:val="24"/>
          <w:szCs w:val="24"/>
        </w:rPr>
      </w:pPr>
      <w:bookmarkStart w:id="10" w:name="_Toc27125295"/>
      <w:r w:rsidRPr="00F74D9E">
        <w:rPr>
          <w:rFonts w:eastAsiaTheme="majorEastAsia"/>
          <w:kern w:val="0"/>
          <w:sz w:val="24"/>
          <w:szCs w:val="24"/>
        </w:rPr>
        <w:t>1.2.1</w:t>
      </w:r>
      <w:r w:rsidRPr="00F74D9E">
        <w:rPr>
          <w:rFonts w:eastAsiaTheme="majorEastAsia"/>
          <w:kern w:val="0"/>
          <w:sz w:val="24"/>
          <w:szCs w:val="24"/>
        </w:rPr>
        <w:t>法律、法规、规定依据</w:t>
      </w:r>
      <w:bookmarkEnd w:id="10"/>
    </w:p>
    <w:p w:rsidR="00C56625" w:rsidRPr="00B03934" w:rsidRDefault="00C56625" w:rsidP="004A19F5">
      <w:pPr>
        <w:adjustRightInd w:val="0"/>
        <w:snapToGrid w:val="0"/>
        <w:spacing w:line="360" w:lineRule="auto"/>
        <w:ind w:firstLineChars="200" w:firstLine="480"/>
        <w:rPr>
          <w:rFonts w:eastAsiaTheme="majorEastAsia"/>
          <w:sz w:val="24"/>
          <w:szCs w:val="24"/>
        </w:rPr>
      </w:pPr>
      <w:r w:rsidRPr="00B03934">
        <w:rPr>
          <w:rFonts w:eastAsiaTheme="majorEastAsia"/>
          <w:sz w:val="24"/>
          <w:szCs w:val="24"/>
        </w:rPr>
        <w:t>1</w:t>
      </w:r>
      <w:r w:rsidRPr="00B03934">
        <w:rPr>
          <w:rFonts w:eastAsiaTheme="majorEastAsia"/>
          <w:sz w:val="24"/>
          <w:szCs w:val="24"/>
        </w:rPr>
        <w:t>、《中华人民共和国环境保护法》（</w:t>
      </w:r>
      <w:r w:rsidRPr="00B03934">
        <w:rPr>
          <w:rFonts w:eastAsiaTheme="majorEastAsia"/>
          <w:sz w:val="24"/>
          <w:szCs w:val="24"/>
        </w:rPr>
        <w:t>2015.1.1</w:t>
      </w:r>
      <w:r w:rsidRPr="00B03934">
        <w:rPr>
          <w:rFonts w:eastAsiaTheme="majorEastAsia"/>
          <w:sz w:val="24"/>
          <w:szCs w:val="24"/>
        </w:rPr>
        <w:t>）；</w:t>
      </w:r>
    </w:p>
    <w:p w:rsidR="00C56625" w:rsidRPr="00B03934" w:rsidRDefault="00C56625" w:rsidP="004A19F5">
      <w:pPr>
        <w:adjustRightInd w:val="0"/>
        <w:snapToGrid w:val="0"/>
        <w:spacing w:line="360" w:lineRule="auto"/>
        <w:ind w:firstLineChars="200" w:firstLine="480"/>
        <w:rPr>
          <w:rFonts w:eastAsiaTheme="majorEastAsia"/>
          <w:i/>
          <w:sz w:val="24"/>
          <w:szCs w:val="24"/>
          <w:u w:val="single"/>
        </w:rPr>
      </w:pPr>
      <w:r w:rsidRPr="00B03934">
        <w:rPr>
          <w:rFonts w:eastAsiaTheme="majorEastAsia"/>
          <w:iCs/>
          <w:sz w:val="24"/>
          <w:szCs w:val="24"/>
        </w:rPr>
        <w:t>2</w:t>
      </w:r>
      <w:r w:rsidRPr="00B03934">
        <w:rPr>
          <w:rFonts w:eastAsiaTheme="majorEastAsia"/>
          <w:iCs/>
          <w:sz w:val="24"/>
          <w:szCs w:val="24"/>
        </w:rPr>
        <w:t>、《中华人民共和国水污染防治法》（</w:t>
      </w:r>
      <w:r w:rsidRPr="00B03934">
        <w:rPr>
          <w:rFonts w:hint="eastAsia"/>
          <w:iCs/>
          <w:sz w:val="24"/>
          <w:szCs w:val="24"/>
        </w:rPr>
        <w:t>2018.1.1</w:t>
      </w:r>
      <w:r w:rsidRPr="00B03934">
        <w:rPr>
          <w:rFonts w:eastAsiaTheme="majorEastAsia"/>
          <w:iCs/>
          <w:sz w:val="24"/>
          <w:szCs w:val="24"/>
        </w:rPr>
        <w:t>）；</w:t>
      </w:r>
    </w:p>
    <w:p w:rsidR="00C56625" w:rsidRPr="00B03934" w:rsidRDefault="00C56625" w:rsidP="004A19F5">
      <w:pPr>
        <w:adjustRightInd w:val="0"/>
        <w:snapToGrid w:val="0"/>
        <w:spacing w:line="360" w:lineRule="auto"/>
        <w:ind w:firstLineChars="200" w:firstLine="480"/>
        <w:rPr>
          <w:rFonts w:eastAsiaTheme="majorEastAsia"/>
          <w:i/>
          <w:sz w:val="24"/>
          <w:szCs w:val="24"/>
          <w:u w:val="single"/>
        </w:rPr>
      </w:pPr>
      <w:r w:rsidRPr="00B03934">
        <w:rPr>
          <w:rFonts w:eastAsiaTheme="majorEastAsia"/>
          <w:sz w:val="24"/>
          <w:szCs w:val="24"/>
        </w:rPr>
        <w:t>3</w:t>
      </w:r>
      <w:r w:rsidRPr="00B03934">
        <w:rPr>
          <w:rFonts w:eastAsiaTheme="majorEastAsia"/>
          <w:sz w:val="24"/>
          <w:szCs w:val="24"/>
        </w:rPr>
        <w:t>、《中华人民共和国噪声污染防治法》（</w:t>
      </w:r>
      <w:r w:rsidRPr="0073337E">
        <w:rPr>
          <w:rFonts w:eastAsiaTheme="majorEastAsia"/>
          <w:sz w:val="24"/>
          <w:szCs w:val="24"/>
        </w:rPr>
        <w:t>2018.12.29</w:t>
      </w:r>
      <w:r w:rsidRPr="00B03934">
        <w:rPr>
          <w:rFonts w:eastAsiaTheme="majorEastAsia"/>
          <w:sz w:val="24"/>
          <w:szCs w:val="24"/>
        </w:rPr>
        <w:t>）；</w:t>
      </w:r>
    </w:p>
    <w:p w:rsidR="00C56625" w:rsidRPr="00B03934" w:rsidRDefault="00C56625" w:rsidP="004A19F5">
      <w:pPr>
        <w:adjustRightInd w:val="0"/>
        <w:snapToGrid w:val="0"/>
        <w:spacing w:line="360" w:lineRule="auto"/>
        <w:ind w:firstLineChars="200" w:firstLine="480"/>
        <w:rPr>
          <w:rFonts w:eastAsiaTheme="majorEastAsia"/>
          <w:sz w:val="24"/>
          <w:szCs w:val="24"/>
        </w:rPr>
      </w:pPr>
      <w:r w:rsidRPr="00B03934">
        <w:rPr>
          <w:rFonts w:eastAsiaTheme="majorEastAsia"/>
          <w:sz w:val="24"/>
          <w:szCs w:val="24"/>
        </w:rPr>
        <w:t>4</w:t>
      </w:r>
      <w:r w:rsidRPr="00B03934">
        <w:rPr>
          <w:rFonts w:eastAsiaTheme="majorEastAsia"/>
          <w:sz w:val="24"/>
          <w:szCs w:val="24"/>
        </w:rPr>
        <w:t>、《中华人民共和国固体废物污染环境防治法》（</w:t>
      </w:r>
      <w:r w:rsidRPr="00B03934">
        <w:rPr>
          <w:rFonts w:eastAsiaTheme="majorEastAsia"/>
          <w:sz w:val="24"/>
          <w:szCs w:val="24"/>
        </w:rPr>
        <w:t>201</w:t>
      </w:r>
      <w:r w:rsidRPr="00B03934">
        <w:rPr>
          <w:rFonts w:eastAsiaTheme="majorEastAsia" w:hint="eastAsia"/>
          <w:sz w:val="24"/>
          <w:szCs w:val="24"/>
        </w:rPr>
        <w:t>6</w:t>
      </w:r>
      <w:r w:rsidRPr="00B03934">
        <w:rPr>
          <w:rFonts w:eastAsiaTheme="majorEastAsia"/>
          <w:sz w:val="24"/>
          <w:szCs w:val="24"/>
        </w:rPr>
        <w:t>.</w:t>
      </w:r>
      <w:r w:rsidRPr="00B03934">
        <w:rPr>
          <w:rFonts w:eastAsiaTheme="majorEastAsia" w:hint="eastAsia"/>
          <w:sz w:val="24"/>
          <w:szCs w:val="24"/>
        </w:rPr>
        <w:t>11</w:t>
      </w:r>
      <w:r w:rsidRPr="00B03934">
        <w:rPr>
          <w:rFonts w:eastAsiaTheme="majorEastAsia"/>
          <w:sz w:val="24"/>
          <w:szCs w:val="24"/>
        </w:rPr>
        <w:t>.</w:t>
      </w:r>
      <w:r w:rsidRPr="00B03934">
        <w:rPr>
          <w:rFonts w:eastAsiaTheme="majorEastAsia" w:hint="eastAsia"/>
          <w:sz w:val="24"/>
          <w:szCs w:val="24"/>
        </w:rPr>
        <w:t>07</w:t>
      </w:r>
      <w:r w:rsidRPr="00B03934">
        <w:rPr>
          <w:rFonts w:eastAsiaTheme="majorEastAsia"/>
          <w:sz w:val="24"/>
          <w:szCs w:val="24"/>
        </w:rPr>
        <w:t>）；</w:t>
      </w:r>
    </w:p>
    <w:p w:rsidR="00C56625" w:rsidRPr="00B03934" w:rsidRDefault="00C56625" w:rsidP="004A19F5">
      <w:pPr>
        <w:adjustRightInd w:val="0"/>
        <w:snapToGrid w:val="0"/>
        <w:spacing w:line="360" w:lineRule="auto"/>
        <w:ind w:firstLineChars="200" w:firstLine="480"/>
        <w:rPr>
          <w:rFonts w:eastAsiaTheme="majorEastAsia"/>
          <w:sz w:val="24"/>
          <w:szCs w:val="24"/>
        </w:rPr>
      </w:pPr>
      <w:r w:rsidRPr="00B03934">
        <w:rPr>
          <w:rFonts w:eastAsiaTheme="majorEastAsia"/>
          <w:sz w:val="24"/>
          <w:szCs w:val="24"/>
        </w:rPr>
        <w:t>5</w:t>
      </w:r>
      <w:r w:rsidRPr="00B03934">
        <w:rPr>
          <w:rFonts w:eastAsiaTheme="majorEastAsia"/>
          <w:sz w:val="24"/>
          <w:szCs w:val="24"/>
        </w:rPr>
        <w:t>、《中华人民共和国大气污染防治法》（</w:t>
      </w:r>
      <w:r w:rsidRPr="00B03934">
        <w:rPr>
          <w:rFonts w:eastAsiaTheme="majorEastAsia"/>
          <w:sz w:val="24"/>
          <w:szCs w:val="24"/>
        </w:rPr>
        <w:t>2016.01.01</w:t>
      </w:r>
      <w:r w:rsidRPr="00B03934">
        <w:rPr>
          <w:rFonts w:eastAsiaTheme="majorEastAsia"/>
          <w:sz w:val="24"/>
          <w:szCs w:val="24"/>
        </w:rPr>
        <w:t>）；</w:t>
      </w:r>
    </w:p>
    <w:p w:rsidR="00C56625" w:rsidRPr="00B03934" w:rsidRDefault="00C56625" w:rsidP="004A19F5">
      <w:pPr>
        <w:adjustRightInd w:val="0"/>
        <w:snapToGrid w:val="0"/>
        <w:spacing w:line="360" w:lineRule="auto"/>
        <w:ind w:firstLineChars="200" w:firstLine="480"/>
        <w:rPr>
          <w:rFonts w:eastAsiaTheme="majorEastAsia"/>
          <w:sz w:val="24"/>
          <w:szCs w:val="24"/>
        </w:rPr>
      </w:pPr>
      <w:r w:rsidRPr="00B03934">
        <w:rPr>
          <w:rFonts w:eastAsiaTheme="majorEastAsia"/>
          <w:sz w:val="24"/>
          <w:szCs w:val="24"/>
        </w:rPr>
        <w:t>6</w:t>
      </w:r>
      <w:r w:rsidRPr="00B03934">
        <w:rPr>
          <w:rFonts w:eastAsiaTheme="majorEastAsia"/>
          <w:sz w:val="24"/>
          <w:szCs w:val="24"/>
        </w:rPr>
        <w:t>、《</w:t>
      </w:r>
      <w:hyperlink r:id="rId16" w:tgtFrame="_blank" w:history="1">
        <w:r w:rsidRPr="00B03934">
          <w:rPr>
            <w:rFonts w:eastAsiaTheme="majorEastAsia"/>
            <w:sz w:val="24"/>
            <w:szCs w:val="24"/>
          </w:rPr>
          <w:t>中华人民共和国消防法</w:t>
        </w:r>
      </w:hyperlink>
      <w:r w:rsidRPr="00B03934">
        <w:rPr>
          <w:rFonts w:eastAsiaTheme="majorEastAsia"/>
          <w:sz w:val="24"/>
          <w:szCs w:val="24"/>
        </w:rPr>
        <w:t>》（</w:t>
      </w:r>
      <w:r w:rsidRPr="00B03934">
        <w:rPr>
          <w:rFonts w:eastAsiaTheme="majorEastAsia"/>
          <w:sz w:val="24"/>
          <w:szCs w:val="24"/>
        </w:rPr>
        <w:t>2008.10.28</w:t>
      </w:r>
      <w:r w:rsidRPr="00B03934">
        <w:rPr>
          <w:rFonts w:eastAsiaTheme="majorEastAsia"/>
          <w:sz w:val="24"/>
          <w:szCs w:val="24"/>
        </w:rPr>
        <w:t>）；</w:t>
      </w:r>
    </w:p>
    <w:p w:rsidR="00C56625" w:rsidRPr="00C710EB" w:rsidRDefault="00C56625" w:rsidP="00C710EB">
      <w:pPr>
        <w:adjustRightInd w:val="0"/>
        <w:snapToGrid w:val="0"/>
        <w:spacing w:line="360" w:lineRule="auto"/>
        <w:ind w:firstLineChars="200" w:firstLine="480"/>
        <w:rPr>
          <w:rFonts w:eastAsiaTheme="majorEastAsia"/>
          <w:sz w:val="24"/>
          <w:szCs w:val="24"/>
        </w:rPr>
      </w:pPr>
      <w:r w:rsidRPr="00C710EB">
        <w:rPr>
          <w:rFonts w:eastAsiaTheme="majorEastAsia"/>
          <w:sz w:val="24"/>
          <w:szCs w:val="24"/>
        </w:rPr>
        <w:t>7</w:t>
      </w:r>
      <w:r w:rsidRPr="00C710EB">
        <w:rPr>
          <w:rFonts w:eastAsiaTheme="majorEastAsia"/>
          <w:sz w:val="24"/>
          <w:szCs w:val="24"/>
        </w:rPr>
        <w:t>、《中华人民共和国突发事件应对法》（</w:t>
      </w:r>
      <w:r w:rsidRPr="00C710EB">
        <w:rPr>
          <w:rFonts w:eastAsiaTheme="majorEastAsia"/>
          <w:sz w:val="24"/>
          <w:szCs w:val="24"/>
        </w:rPr>
        <w:t>2007.11.1</w:t>
      </w:r>
      <w:r w:rsidRPr="00C710EB">
        <w:rPr>
          <w:rFonts w:eastAsiaTheme="majorEastAsia"/>
          <w:sz w:val="24"/>
          <w:szCs w:val="24"/>
        </w:rPr>
        <w:t>）；</w:t>
      </w:r>
    </w:p>
    <w:p w:rsidR="00C56625" w:rsidRPr="00C710EB" w:rsidRDefault="00C56625" w:rsidP="00C710EB">
      <w:pPr>
        <w:adjustRightInd w:val="0"/>
        <w:snapToGrid w:val="0"/>
        <w:spacing w:line="360" w:lineRule="auto"/>
        <w:ind w:firstLineChars="200" w:firstLine="480"/>
        <w:rPr>
          <w:rFonts w:eastAsiaTheme="majorEastAsia"/>
          <w:sz w:val="24"/>
          <w:szCs w:val="24"/>
        </w:rPr>
      </w:pPr>
      <w:r w:rsidRPr="00C710EB">
        <w:rPr>
          <w:rFonts w:eastAsiaTheme="majorEastAsia"/>
          <w:sz w:val="24"/>
          <w:szCs w:val="24"/>
        </w:rPr>
        <w:t>8</w:t>
      </w:r>
      <w:r w:rsidRPr="00C710EB">
        <w:rPr>
          <w:rFonts w:eastAsiaTheme="majorEastAsia"/>
          <w:sz w:val="24"/>
          <w:szCs w:val="24"/>
        </w:rPr>
        <w:t>、《中华人民共和国安全生产法》（</w:t>
      </w:r>
      <w:r w:rsidRPr="00C710EB">
        <w:rPr>
          <w:rFonts w:eastAsiaTheme="majorEastAsia"/>
          <w:sz w:val="24"/>
          <w:szCs w:val="24"/>
        </w:rPr>
        <w:t>2014.12.1</w:t>
      </w:r>
      <w:r w:rsidRPr="00C710EB">
        <w:rPr>
          <w:rFonts w:eastAsiaTheme="majorEastAsia"/>
          <w:sz w:val="24"/>
          <w:szCs w:val="24"/>
        </w:rPr>
        <w:t>）；</w:t>
      </w:r>
    </w:p>
    <w:p w:rsidR="00C56625" w:rsidRPr="00C710EB" w:rsidRDefault="00C56625" w:rsidP="007F62DB">
      <w:pPr>
        <w:adjustRightInd w:val="0"/>
        <w:snapToGrid w:val="0"/>
        <w:spacing w:line="360" w:lineRule="auto"/>
        <w:ind w:firstLineChars="200" w:firstLine="480"/>
        <w:rPr>
          <w:rFonts w:eastAsiaTheme="majorEastAsia"/>
          <w:sz w:val="24"/>
          <w:szCs w:val="24"/>
        </w:rPr>
      </w:pPr>
      <w:r w:rsidRPr="00C710EB">
        <w:rPr>
          <w:rFonts w:eastAsiaTheme="majorEastAsia"/>
          <w:sz w:val="24"/>
          <w:szCs w:val="24"/>
        </w:rPr>
        <w:t>9</w:t>
      </w:r>
      <w:r w:rsidRPr="00C710EB">
        <w:rPr>
          <w:rFonts w:eastAsiaTheme="majorEastAsia"/>
          <w:sz w:val="24"/>
          <w:szCs w:val="24"/>
        </w:rPr>
        <w:t>、《生产安全事故报告和调查处理条例》（</w:t>
      </w:r>
      <w:r w:rsidRPr="00C710EB">
        <w:rPr>
          <w:rFonts w:eastAsiaTheme="majorEastAsia"/>
          <w:sz w:val="24"/>
          <w:szCs w:val="24"/>
        </w:rPr>
        <w:t>2007.6.1</w:t>
      </w:r>
      <w:r w:rsidRPr="00C710EB">
        <w:rPr>
          <w:rFonts w:eastAsiaTheme="majorEastAsia"/>
          <w:sz w:val="24"/>
          <w:szCs w:val="24"/>
        </w:rPr>
        <w:t>）；</w:t>
      </w:r>
    </w:p>
    <w:p w:rsidR="00C56625" w:rsidRPr="00FC1C57" w:rsidRDefault="00C56625" w:rsidP="007F62DB">
      <w:pPr>
        <w:adjustRightInd w:val="0"/>
        <w:snapToGrid w:val="0"/>
        <w:spacing w:line="360" w:lineRule="auto"/>
        <w:ind w:firstLineChars="200" w:firstLine="480"/>
        <w:rPr>
          <w:rFonts w:eastAsiaTheme="majorEastAsia"/>
          <w:sz w:val="24"/>
          <w:szCs w:val="24"/>
        </w:rPr>
      </w:pPr>
      <w:r w:rsidRPr="00FC1C57">
        <w:rPr>
          <w:rFonts w:eastAsiaTheme="majorEastAsia"/>
          <w:sz w:val="24"/>
          <w:szCs w:val="24"/>
        </w:rPr>
        <w:t>10</w:t>
      </w:r>
      <w:r w:rsidRPr="00FC1C57">
        <w:rPr>
          <w:rFonts w:eastAsiaTheme="majorEastAsia"/>
          <w:sz w:val="24"/>
          <w:szCs w:val="24"/>
        </w:rPr>
        <w:t>、</w:t>
      </w:r>
      <w:r w:rsidR="006458CA" w:rsidRPr="00C710EB">
        <w:rPr>
          <w:rFonts w:eastAsiaTheme="majorEastAsia"/>
          <w:sz w:val="24"/>
          <w:szCs w:val="24"/>
        </w:rPr>
        <w:t>《</w:t>
      </w:r>
      <w:r w:rsidRPr="00FC1C57">
        <w:rPr>
          <w:rFonts w:eastAsiaTheme="majorEastAsia"/>
          <w:sz w:val="24"/>
          <w:szCs w:val="24"/>
        </w:rPr>
        <w:t>环境污染事故应急预案编制技术指南》（征求意见稿）；</w:t>
      </w:r>
    </w:p>
    <w:p w:rsidR="00C56625" w:rsidRPr="00FC1C57" w:rsidRDefault="00C56625" w:rsidP="00EF064E">
      <w:pPr>
        <w:spacing w:line="360" w:lineRule="auto"/>
        <w:ind w:firstLineChars="200" w:firstLine="480"/>
        <w:outlineLvl w:val="0"/>
        <w:rPr>
          <w:rFonts w:eastAsiaTheme="majorEastAsia"/>
          <w:sz w:val="24"/>
          <w:szCs w:val="24"/>
        </w:rPr>
      </w:pPr>
      <w:r w:rsidRPr="00FC1C57">
        <w:rPr>
          <w:rFonts w:eastAsiaTheme="majorEastAsia"/>
          <w:sz w:val="24"/>
          <w:szCs w:val="24"/>
        </w:rPr>
        <w:t>11</w:t>
      </w:r>
      <w:r w:rsidRPr="00FC1C57">
        <w:rPr>
          <w:rFonts w:eastAsiaTheme="majorEastAsia"/>
          <w:sz w:val="24"/>
          <w:szCs w:val="24"/>
        </w:rPr>
        <w:t>、</w:t>
      </w:r>
      <w:r w:rsidR="006458CA" w:rsidRPr="00C710EB">
        <w:rPr>
          <w:rFonts w:eastAsiaTheme="majorEastAsia"/>
          <w:sz w:val="24"/>
          <w:szCs w:val="24"/>
        </w:rPr>
        <w:t>《</w:t>
      </w:r>
      <w:r w:rsidRPr="00FC1C57">
        <w:rPr>
          <w:rFonts w:eastAsiaTheme="majorEastAsia"/>
          <w:sz w:val="24"/>
          <w:szCs w:val="24"/>
        </w:rPr>
        <w:t>国务院关于加强环境保护重点工作的意见》（国发〔</w:t>
      </w:r>
      <w:r w:rsidRPr="00FC1C57">
        <w:rPr>
          <w:rFonts w:eastAsiaTheme="majorEastAsia"/>
          <w:sz w:val="24"/>
          <w:szCs w:val="24"/>
        </w:rPr>
        <w:t>2011</w:t>
      </w:r>
      <w:r w:rsidRPr="00FC1C57">
        <w:rPr>
          <w:rFonts w:eastAsiaTheme="majorEastAsia"/>
          <w:sz w:val="24"/>
          <w:szCs w:val="24"/>
        </w:rPr>
        <w:t>〕</w:t>
      </w:r>
      <w:r w:rsidRPr="00FC1C57">
        <w:rPr>
          <w:rFonts w:eastAsiaTheme="majorEastAsia"/>
          <w:sz w:val="24"/>
          <w:szCs w:val="24"/>
        </w:rPr>
        <w:t>35</w:t>
      </w:r>
      <w:r w:rsidRPr="00FC1C57">
        <w:rPr>
          <w:rFonts w:eastAsiaTheme="majorEastAsia"/>
          <w:sz w:val="24"/>
          <w:szCs w:val="24"/>
        </w:rPr>
        <w:t>号）；</w:t>
      </w:r>
    </w:p>
    <w:p w:rsidR="00C56625" w:rsidRPr="00FC1C57" w:rsidRDefault="00C56625" w:rsidP="007F62DB">
      <w:pPr>
        <w:spacing w:line="360" w:lineRule="auto"/>
        <w:ind w:firstLineChars="200" w:firstLine="480"/>
        <w:rPr>
          <w:rFonts w:eastAsiaTheme="majorEastAsia"/>
          <w:sz w:val="24"/>
          <w:szCs w:val="24"/>
        </w:rPr>
      </w:pPr>
      <w:r w:rsidRPr="00FC1C57">
        <w:rPr>
          <w:rFonts w:eastAsiaTheme="majorEastAsia"/>
          <w:sz w:val="24"/>
          <w:szCs w:val="24"/>
        </w:rPr>
        <w:t>12</w:t>
      </w:r>
      <w:r w:rsidRPr="00FC1C57">
        <w:rPr>
          <w:rFonts w:eastAsiaTheme="majorEastAsia"/>
          <w:sz w:val="24"/>
          <w:szCs w:val="24"/>
        </w:rPr>
        <w:t>、</w:t>
      </w:r>
      <w:r w:rsidR="006458CA" w:rsidRPr="00C710EB">
        <w:rPr>
          <w:rFonts w:eastAsiaTheme="majorEastAsia"/>
          <w:sz w:val="24"/>
          <w:szCs w:val="24"/>
        </w:rPr>
        <w:t>《</w:t>
      </w:r>
      <w:r w:rsidRPr="00FC1C57">
        <w:rPr>
          <w:rFonts w:eastAsiaTheme="majorEastAsia"/>
          <w:sz w:val="24"/>
          <w:szCs w:val="24"/>
        </w:rPr>
        <w:t>国家突发环境事件应急预案》（国务院，</w:t>
      </w:r>
      <w:r w:rsidRPr="00FC1C57">
        <w:rPr>
          <w:rFonts w:eastAsiaTheme="majorEastAsia" w:hint="eastAsia"/>
          <w:sz w:val="24"/>
          <w:szCs w:val="24"/>
        </w:rPr>
        <w:t>2014.12.29</w:t>
      </w:r>
      <w:r w:rsidRPr="00FC1C57">
        <w:rPr>
          <w:rFonts w:eastAsiaTheme="majorEastAsia"/>
          <w:sz w:val="24"/>
          <w:szCs w:val="24"/>
        </w:rPr>
        <w:t>）；</w:t>
      </w:r>
    </w:p>
    <w:p w:rsidR="00C56625" w:rsidRPr="005E1FBE" w:rsidRDefault="00C56625" w:rsidP="00EF064E">
      <w:pPr>
        <w:spacing w:line="360" w:lineRule="auto"/>
        <w:ind w:firstLineChars="200" w:firstLine="480"/>
        <w:outlineLvl w:val="0"/>
        <w:rPr>
          <w:rFonts w:eastAsiaTheme="majorEastAsia"/>
          <w:sz w:val="24"/>
          <w:szCs w:val="24"/>
        </w:rPr>
      </w:pPr>
      <w:r w:rsidRPr="005E1FBE">
        <w:rPr>
          <w:rFonts w:eastAsiaTheme="majorEastAsia"/>
          <w:sz w:val="24"/>
          <w:szCs w:val="24"/>
        </w:rPr>
        <w:t>13</w:t>
      </w:r>
      <w:r w:rsidRPr="005E1FBE">
        <w:rPr>
          <w:rFonts w:eastAsiaTheme="majorEastAsia"/>
          <w:sz w:val="24"/>
          <w:szCs w:val="24"/>
        </w:rPr>
        <w:t>、《突发事件应急预案管理办法》（</w:t>
      </w:r>
      <w:r w:rsidRPr="005E1FBE">
        <w:rPr>
          <w:rFonts w:eastAsiaTheme="majorEastAsia" w:hint="eastAsia"/>
          <w:sz w:val="24"/>
          <w:szCs w:val="24"/>
        </w:rPr>
        <w:t>部令第</w:t>
      </w:r>
      <w:r w:rsidRPr="005E1FBE">
        <w:rPr>
          <w:rFonts w:eastAsiaTheme="majorEastAsia" w:hint="eastAsia"/>
          <w:sz w:val="24"/>
          <w:szCs w:val="24"/>
        </w:rPr>
        <w:t>34</w:t>
      </w:r>
      <w:r w:rsidRPr="005E1FBE">
        <w:rPr>
          <w:rFonts w:eastAsiaTheme="majorEastAsia" w:hint="eastAsia"/>
          <w:sz w:val="24"/>
          <w:szCs w:val="24"/>
        </w:rPr>
        <w:t>号</w:t>
      </w:r>
      <w:r w:rsidRPr="005E1FBE">
        <w:rPr>
          <w:rFonts w:eastAsiaTheme="majorEastAsia"/>
          <w:sz w:val="24"/>
          <w:szCs w:val="24"/>
        </w:rPr>
        <w:t>）；</w:t>
      </w:r>
    </w:p>
    <w:p w:rsidR="00C56625" w:rsidRPr="005E1FBE" w:rsidRDefault="00C56625" w:rsidP="007F62DB">
      <w:pPr>
        <w:spacing w:line="360" w:lineRule="auto"/>
        <w:ind w:firstLineChars="200" w:firstLine="480"/>
        <w:rPr>
          <w:rFonts w:eastAsiaTheme="majorEastAsia"/>
          <w:sz w:val="24"/>
          <w:szCs w:val="24"/>
        </w:rPr>
      </w:pPr>
      <w:r w:rsidRPr="005E1FBE">
        <w:rPr>
          <w:rFonts w:eastAsiaTheme="majorEastAsia"/>
          <w:sz w:val="24"/>
          <w:szCs w:val="24"/>
        </w:rPr>
        <w:t>14</w:t>
      </w:r>
      <w:r w:rsidRPr="005E1FBE">
        <w:rPr>
          <w:rFonts w:eastAsiaTheme="majorEastAsia"/>
          <w:sz w:val="24"/>
          <w:szCs w:val="24"/>
        </w:rPr>
        <w:t>、《突发环境事件应急预案管理暂行办法》（环发〔</w:t>
      </w:r>
      <w:r w:rsidRPr="005E1FBE">
        <w:rPr>
          <w:rFonts w:eastAsiaTheme="majorEastAsia"/>
          <w:sz w:val="24"/>
          <w:szCs w:val="24"/>
        </w:rPr>
        <w:t>2010</w:t>
      </w:r>
      <w:r w:rsidRPr="005E1FBE">
        <w:rPr>
          <w:rFonts w:eastAsiaTheme="majorEastAsia"/>
          <w:sz w:val="24"/>
          <w:szCs w:val="24"/>
        </w:rPr>
        <w:t>〕</w:t>
      </w:r>
      <w:r w:rsidRPr="005E1FBE">
        <w:rPr>
          <w:rFonts w:eastAsiaTheme="majorEastAsia"/>
          <w:sz w:val="24"/>
          <w:szCs w:val="24"/>
        </w:rPr>
        <w:t>113</w:t>
      </w:r>
      <w:r w:rsidRPr="005E1FBE">
        <w:rPr>
          <w:rFonts w:eastAsiaTheme="majorEastAsia"/>
          <w:sz w:val="24"/>
          <w:szCs w:val="24"/>
        </w:rPr>
        <w:t>号）；</w:t>
      </w:r>
    </w:p>
    <w:p w:rsidR="00C56625" w:rsidRPr="005E1FBE" w:rsidRDefault="00C56625" w:rsidP="00EF064E">
      <w:pPr>
        <w:spacing w:line="360" w:lineRule="auto"/>
        <w:ind w:firstLineChars="200" w:firstLine="480"/>
        <w:outlineLvl w:val="0"/>
        <w:rPr>
          <w:rFonts w:eastAsiaTheme="majorEastAsia"/>
          <w:sz w:val="24"/>
          <w:szCs w:val="24"/>
        </w:rPr>
      </w:pPr>
      <w:r w:rsidRPr="005E1FBE">
        <w:rPr>
          <w:rFonts w:eastAsiaTheme="majorEastAsia"/>
          <w:sz w:val="24"/>
          <w:szCs w:val="24"/>
        </w:rPr>
        <w:t>15</w:t>
      </w:r>
      <w:r w:rsidRPr="005E1FBE">
        <w:rPr>
          <w:rFonts w:eastAsiaTheme="majorEastAsia"/>
          <w:sz w:val="24"/>
          <w:szCs w:val="24"/>
        </w:rPr>
        <w:t>、《突发环境事件信息报告办法》（环境保护部令第</w:t>
      </w:r>
      <w:r w:rsidRPr="005E1FBE">
        <w:rPr>
          <w:rFonts w:eastAsiaTheme="majorEastAsia"/>
          <w:sz w:val="24"/>
          <w:szCs w:val="24"/>
        </w:rPr>
        <w:t>17</w:t>
      </w:r>
      <w:r w:rsidRPr="005E1FBE">
        <w:rPr>
          <w:rFonts w:eastAsiaTheme="majorEastAsia"/>
          <w:sz w:val="24"/>
          <w:szCs w:val="24"/>
        </w:rPr>
        <w:t>号）；</w:t>
      </w:r>
    </w:p>
    <w:p w:rsidR="00C56625" w:rsidRPr="005E1FBE" w:rsidRDefault="00C56625" w:rsidP="007F62DB">
      <w:pPr>
        <w:spacing w:line="360" w:lineRule="auto"/>
        <w:ind w:firstLineChars="200" w:firstLine="480"/>
        <w:rPr>
          <w:rFonts w:eastAsiaTheme="majorEastAsia"/>
          <w:sz w:val="24"/>
          <w:szCs w:val="24"/>
        </w:rPr>
      </w:pPr>
      <w:r w:rsidRPr="005E1FBE">
        <w:rPr>
          <w:rFonts w:eastAsiaTheme="majorEastAsia"/>
          <w:sz w:val="24"/>
          <w:szCs w:val="24"/>
        </w:rPr>
        <w:t>16</w:t>
      </w:r>
      <w:r w:rsidRPr="005E1FBE">
        <w:rPr>
          <w:rFonts w:eastAsiaTheme="majorEastAsia"/>
          <w:sz w:val="24"/>
          <w:szCs w:val="24"/>
        </w:rPr>
        <w:t>、《危险化学品重大危险源监督管理暂行规定》（安全监管总局令第</w:t>
      </w:r>
      <w:r w:rsidRPr="005E1FBE">
        <w:rPr>
          <w:rFonts w:eastAsiaTheme="majorEastAsia"/>
          <w:sz w:val="24"/>
          <w:szCs w:val="24"/>
        </w:rPr>
        <w:t>40</w:t>
      </w:r>
      <w:r w:rsidRPr="005E1FBE">
        <w:rPr>
          <w:rFonts w:eastAsiaTheme="majorEastAsia"/>
          <w:sz w:val="24"/>
          <w:szCs w:val="24"/>
        </w:rPr>
        <w:t>号）；</w:t>
      </w:r>
    </w:p>
    <w:p w:rsidR="00C56625" w:rsidRPr="005E1FBE" w:rsidRDefault="00C56625" w:rsidP="007F62DB">
      <w:pPr>
        <w:spacing w:line="360" w:lineRule="auto"/>
        <w:ind w:firstLineChars="200" w:firstLine="480"/>
        <w:rPr>
          <w:rFonts w:eastAsiaTheme="majorEastAsia"/>
          <w:sz w:val="24"/>
          <w:szCs w:val="24"/>
        </w:rPr>
      </w:pPr>
      <w:r w:rsidRPr="005E1FBE">
        <w:rPr>
          <w:rFonts w:eastAsiaTheme="majorEastAsia"/>
          <w:sz w:val="24"/>
          <w:szCs w:val="24"/>
        </w:rPr>
        <w:t>17</w:t>
      </w:r>
      <w:r w:rsidRPr="005E1FBE">
        <w:rPr>
          <w:rFonts w:eastAsiaTheme="majorEastAsia"/>
          <w:sz w:val="24"/>
          <w:szCs w:val="24"/>
        </w:rPr>
        <w:t>、《危险化学品生产企业安全生产许可证实施办法》（安全监管总局令第</w:t>
      </w:r>
      <w:r w:rsidRPr="005E1FBE">
        <w:rPr>
          <w:rFonts w:eastAsiaTheme="majorEastAsia"/>
          <w:sz w:val="24"/>
          <w:szCs w:val="24"/>
        </w:rPr>
        <w:t>41</w:t>
      </w:r>
      <w:r w:rsidRPr="005E1FBE">
        <w:rPr>
          <w:rFonts w:eastAsiaTheme="majorEastAsia"/>
          <w:sz w:val="24"/>
          <w:szCs w:val="24"/>
        </w:rPr>
        <w:t>号）；</w:t>
      </w:r>
    </w:p>
    <w:p w:rsidR="00C56625" w:rsidRPr="005E1FBE" w:rsidRDefault="00C56625" w:rsidP="007F62DB">
      <w:pPr>
        <w:spacing w:line="360" w:lineRule="auto"/>
        <w:ind w:firstLineChars="200" w:firstLine="480"/>
        <w:rPr>
          <w:rFonts w:eastAsiaTheme="majorEastAsia"/>
          <w:sz w:val="24"/>
          <w:szCs w:val="24"/>
        </w:rPr>
      </w:pPr>
      <w:r w:rsidRPr="005E1FBE">
        <w:rPr>
          <w:rFonts w:eastAsiaTheme="majorEastAsia"/>
          <w:sz w:val="24"/>
          <w:szCs w:val="24"/>
        </w:rPr>
        <w:t>18</w:t>
      </w:r>
      <w:r w:rsidRPr="005E1FBE">
        <w:rPr>
          <w:rFonts w:eastAsiaTheme="majorEastAsia"/>
          <w:sz w:val="24"/>
          <w:szCs w:val="24"/>
        </w:rPr>
        <w:t>、《危险化学品建设项目安全监督管理办法》（安全监管总局令第</w:t>
      </w:r>
      <w:r w:rsidRPr="005E1FBE">
        <w:rPr>
          <w:rFonts w:eastAsiaTheme="majorEastAsia"/>
          <w:sz w:val="24"/>
          <w:szCs w:val="24"/>
        </w:rPr>
        <w:t>45</w:t>
      </w:r>
      <w:r w:rsidRPr="005E1FBE">
        <w:rPr>
          <w:rFonts w:eastAsiaTheme="majorEastAsia"/>
          <w:sz w:val="24"/>
          <w:szCs w:val="24"/>
        </w:rPr>
        <w:t>号）；</w:t>
      </w:r>
    </w:p>
    <w:p w:rsidR="00C56625" w:rsidRPr="005E1FBE" w:rsidRDefault="00C56625" w:rsidP="00EF064E">
      <w:pPr>
        <w:spacing w:line="360" w:lineRule="auto"/>
        <w:ind w:firstLineChars="200" w:firstLine="480"/>
        <w:outlineLvl w:val="0"/>
        <w:rPr>
          <w:rFonts w:eastAsiaTheme="majorEastAsia"/>
          <w:sz w:val="24"/>
          <w:szCs w:val="24"/>
        </w:rPr>
      </w:pPr>
      <w:r w:rsidRPr="005E1FBE">
        <w:rPr>
          <w:rFonts w:eastAsiaTheme="majorEastAsia" w:hint="eastAsia"/>
          <w:sz w:val="24"/>
          <w:szCs w:val="24"/>
        </w:rPr>
        <w:t>19</w:t>
      </w:r>
      <w:r w:rsidRPr="005E1FBE">
        <w:rPr>
          <w:rFonts w:eastAsiaTheme="majorEastAsia"/>
          <w:sz w:val="24"/>
          <w:szCs w:val="24"/>
        </w:rPr>
        <w:t>、《危险化学品环境管理登记办法（试行）》（</w:t>
      </w:r>
      <w:r w:rsidRPr="005E1FBE">
        <w:rPr>
          <w:rFonts w:eastAsiaTheme="majorEastAsia"/>
          <w:sz w:val="24"/>
          <w:szCs w:val="24"/>
        </w:rPr>
        <w:t>2013.3.1</w:t>
      </w:r>
      <w:r w:rsidRPr="005E1FBE">
        <w:rPr>
          <w:rFonts w:eastAsiaTheme="majorEastAsia"/>
          <w:sz w:val="24"/>
          <w:szCs w:val="24"/>
        </w:rPr>
        <w:t>）；</w:t>
      </w:r>
    </w:p>
    <w:p w:rsidR="00C56625" w:rsidRPr="006C06F7" w:rsidRDefault="00C56625" w:rsidP="007F62DB">
      <w:pPr>
        <w:spacing w:line="360" w:lineRule="auto"/>
        <w:ind w:firstLineChars="200" w:firstLine="480"/>
        <w:rPr>
          <w:rFonts w:eastAsiaTheme="majorEastAsia"/>
          <w:sz w:val="24"/>
          <w:szCs w:val="24"/>
        </w:rPr>
      </w:pPr>
      <w:r w:rsidRPr="006C06F7">
        <w:rPr>
          <w:rFonts w:eastAsiaTheme="majorEastAsia" w:hint="eastAsia"/>
          <w:sz w:val="24"/>
          <w:szCs w:val="24"/>
        </w:rPr>
        <w:t>20</w:t>
      </w:r>
      <w:r w:rsidRPr="006C06F7">
        <w:rPr>
          <w:rFonts w:eastAsiaTheme="majorEastAsia"/>
          <w:sz w:val="24"/>
          <w:szCs w:val="24"/>
        </w:rPr>
        <w:t>、《危险化学品目录》（</w:t>
      </w:r>
      <w:r w:rsidRPr="006C06F7">
        <w:rPr>
          <w:rFonts w:eastAsiaTheme="majorEastAsia"/>
          <w:sz w:val="24"/>
          <w:szCs w:val="24"/>
        </w:rPr>
        <w:t>2015</w:t>
      </w:r>
      <w:r w:rsidRPr="006C06F7">
        <w:rPr>
          <w:rFonts w:eastAsiaTheme="majorEastAsia"/>
          <w:sz w:val="24"/>
          <w:szCs w:val="24"/>
        </w:rPr>
        <w:t>版）；</w:t>
      </w:r>
    </w:p>
    <w:p w:rsidR="00C56625" w:rsidRPr="006C06F7" w:rsidRDefault="00C56625" w:rsidP="007F62DB">
      <w:pPr>
        <w:spacing w:line="360" w:lineRule="auto"/>
        <w:ind w:firstLineChars="200" w:firstLine="480"/>
        <w:rPr>
          <w:rFonts w:eastAsiaTheme="majorEastAsia"/>
          <w:sz w:val="24"/>
          <w:szCs w:val="24"/>
        </w:rPr>
      </w:pPr>
      <w:r w:rsidRPr="006C06F7">
        <w:rPr>
          <w:rFonts w:eastAsiaTheme="majorEastAsia" w:hint="eastAsia"/>
          <w:sz w:val="24"/>
          <w:szCs w:val="24"/>
        </w:rPr>
        <w:lastRenderedPageBreak/>
        <w:t>21</w:t>
      </w:r>
      <w:r w:rsidRPr="006C06F7">
        <w:rPr>
          <w:rFonts w:eastAsiaTheme="majorEastAsia"/>
          <w:sz w:val="24"/>
          <w:szCs w:val="24"/>
        </w:rPr>
        <w:t>、《国家危险废物名录》（环保部第</w:t>
      </w:r>
      <w:r w:rsidRPr="006C06F7">
        <w:rPr>
          <w:rFonts w:eastAsiaTheme="majorEastAsia"/>
          <w:sz w:val="24"/>
          <w:szCs w:val="24"/>
        </w:rPr>
        <w:t>39</w:t>
      </w:r>
      <w:r w:rsidRPr="006C06F7">
        <w:rPr>
          <w:rFonts w:eastAsiaTheme="majorEastAsia"/>
          <w:sz w:val="24"/>
          <w:szCs w:val="24"/>
        </w:rPr>
        <w:t>号）；</w:t>
      </w:r>
    </w:p>
    <w:p w:rsidR="00C56625" w:rsidRPr="006C06F7" w:rsidRDefault="00C56625" w:rsidP="007F62DB">
      <w:pPr>
        <w:spacing w:line="360" w:lineRule="auto"/>
        <w:ind w:firstLineChars="200" w:firstLine="480"/>
        <w:rPr>
          <w:rFonts w:eastAsiaTheme="majorEastAsia"/>
          <w:sz w:val="24"/>
          <w:szCs w:val="24"/>
        </w:rPr>
      </w:pPr>
      <w:r w:rsidRPr="006C06F7">
        <w:rPr>
          <w:rFonts w:eastAsiaTheme="majorEastAsia"/>
          <w:sz w:val="24"/>
          <w:szCs w:val="24"/>
        </w:rPr>
        <w:t>2</w:t>
      </w:r>
      <w:r w:rsidRPr="006C06F7">
        <w:rPr>
          <w:rFonts w:eastAsiaTheme="majorEastAsia" w:hint="eastAsia"/>
          <w:sz w:val="24"/>
          <w:szCs w:val="24"/>
        </w:rPr>
        <w:t>2</w:t>
      </w:r>
      <w:r w:rsidRPr="006C06F7">
        <w:rPr>
          <w:rFonts w:eastAsiaTheme="majorEastAsia"/>
          <w:sz w:val="24"/>
          <w:szCs w:val="24"/>
        </w:rPr>
        <w:t>、《重点监管的危险化学品名录》（</w:t>
      </w:r>
      <w:r w:rsidRPr="006C06F7">
        <w:rPr>
          <w:rFonts w:eastAsiaTheme="majorEastAsia"/>
          <w:sz w:val="24"/>
          <w:szCs w:val="24"/>
        </w:rPr>
        <w:t>2013</w:t>
      </w:r>
      <w:r w:rsidRPr="006C06F7">
        <w:rPr>
          <w:rFonts w:eastAsiaTheme="majorEastAsia"/>
          <w:sz w:val="24"/>
          <w:szCs w:val="24"/>
        </w:rPr>
        <w:t>）；</w:t>
      </w:r>
    </w:p>
    <w:p w:rsidR="00C56625" w:rsidRPr="005E1FBE" w:rsidRDefault="00C56625" w:rsidP="007F62DB">
      <w:pPr>
        <w:spacing w:line="360" w:lineRule="auto"/>
        <w:ind w:firstLineChars="200" w:firstLine="480"/>
        <w:rPr>
          <w:rFonts w:eastAsiaTheme="majorEastAsia"/>
          <w:sz w:val="24"/>
          <w:szCs w:val="24"/>
        </w:rPr>
      </w:pPr>
      <w:r w:rsidRPr="005E1FBE">
        <w:rPr>
          <w:rFonts w:eastAsiaTheme="majorEastAsia"/>
          <w:sz w:val="24"/>
          <w:szCs w:val="24"/>
        </w:rPr>
        <w:t>2</w:t>
      </w:r>
      <w:r w:rsidRPr="005E1FBE">
        <w:rPr>
          <w:rFonts w:eastAsiaTheme="majorEastAsia" w:hint="eastAsia"/>
          <w:sz w:val="24"/>
          <w:szCs w:val="24"/>
        </w:rPr>
        <w:t>3</w:t>
      </w:r>
      <w:r w:rsidRPr="005E1FBE">
        <w:rPr>
          <w:rFonts w:eastAsiaTheme="majorEastAsia"/>
          <w:sz w:val="24"/>
          <w:szCs w:val="24"/>
        </w:rPr>
        <w:t>、《危险化学品安全管理条例》（</w:t>
      </w:r>
      <w:r w:rsidRPr="005E1FBE">
        <w:rPr>
          <w:rFonts w:eastAsiaTheme="majorEastAsia"/>
          <w:sz w:val="24"/>
          <w:szCs w:val="24"/>
        </w:rPr>
        <w:t>2011.12.1</w:t>
      </w:r>
      <w:r w:rsidRPr="005E1FBE">
        <w:rPr>
          <w:rFonts w:eastAsiaTheme="majorEastAsia"/>
          <w:sz w:val="24"/>
          <w:szCs w:val="24"/>
        </w:rPr>
        <w:t>）；</w:t>
      </w:r>
    </w:p>
    <w:p w:rsidR="00C56625" w:rsidRPr="006C06F7" w:rsidRDefault="00C56625" w:rsidP="007F62DB">
      <w:pPr>
        <w:spacing w:line="360" w:lineRule="auto"/>
        <w:ind w:firstLineChars="200" w:firstLine="480"/>
        <w:rPr>
          <w:rFonts w:eastAsiaTheme="majorEastAsia"/>
          <w:sz w:val="24"/>
          <w:szCs w:val="24"/>
        </w:rPr>
      </w:pPr>
      <w:r w:rsidRPr="006C06F7">
        <w:rPr>
          <w:rFonts w:eastAsiaTheme="majorEastAsia"/>
          <w:sz w:val="24"/>
          <w:szCs w:val="24"/>
        </w:rPr>
        <w:t>2</w:t>
      </w:r>
      <w:r w:rsidRPr="006C06F7">
        <w:rPr>
          <w:rFonts w:eastAsiaTheme="majorEastAsia" w:hint="eastAsia"/>
          <w:sz w:val="24"/>
          <w:szCs w:val="24"/>
        </w:rPr>
        <w:t>4</w:t>
      </w:r>
      <w:r w:rsidRPr="006C06F7">
        <w:rPr>
          <w:rFonts w:eastAsiaTheme="majorEastAsia"/>
          <w:sz w:val="24"/>
          <w:szCs w:val="24"/>
        </w:rPr>
        <w:t>、《</w:t>
      </w:r>
      <w:hyperlink r:id="rId17" w:tgtFrame="_blank" w:history="1">
        <w:r w:rsidRPr="006C06F7">
          <w:rPr>
            <w:rFonts w:eastAsiaTheme="majorEastAsia"/>
            <w:sz w:val="24"/>
            <w:szCs w:val="24"/>
          </w:rPr>
          <w:t>关于切实加强风险防范严格环境影响评价管理的通知</w:t>
        </w:r>
      </w:hyperlink>
      <w:r w:rsidRPr="006C06F7">
        <w:rPr>
          <w:rFonts w:eastAsiaTheme="majorEastAsia"/>
          <w:sz w:val="24"/>
          <w:szCs w:val="24"/>
        </w:rPr>
        <w:t>》</w:t>
      </w:r>
      <w:r w:rsidRPr="006C06F7">
        <w:rPr>
          <w:rFonts w:eastAsiaTheme="majorEastAsia"/>
          <w:sz w:val="24"/>
          <w:szCs w:val="24"/>
        </w:rPr>
        <w:t>(</w:t>
      </w:r>
      <w:r w:rsidRPr="006C06F7">
        <w:rPr>
          <w:rFonts w:eastAsiaTheme="majorEastAsia"/>
          <w:sz w:val="24"/>
          <w:szCs w:val="24"/>
        </w:rPr>
        <w:t>环发</w:t>
      </w:r>
      <w:r w:rsidRPr="006C06F7">
        <w:rPr>
          <w:rFonts w:eastAsiaTheme="majorEastAsia"/>
          <w:sz w:val="24"/>
          <w:szCs w:val="24"/>
        </w:rPr>
        <w:t>[2012]</w:t>
      </w:r>
      <w:r w:rsidRPr="006C06F7">
        <w:rPr>
          <w:rFonts w:eastAsiaTheme="majorEastAsia"/>
          <w:sz w:val="24"/>
          <w:szCs w:val="24"/>
        </w:rPr>
        <w:t>第</w:t>
      </w:r>
      <w:r w:rsidRPr="006C06F7">
        <w:rPr>
          <w:rFonts w:eastAsiaTheme="majorEastAsia"/>
          <w:sz w:val="24"/>
          <w:szCs w:val="24"/>
        </w:rPr>
        <w:t>98</w:t>
      </w:r>
      <w:r w:rsidRPr="006C06F7">
        <w:rPr>
          <w:rFonts w:eastAsiaTheme="majorEastAsia"/>
          <w:sz w:val="24"/>
          <w:szCs w:val="24"/>
        </w:rPr>
        <w:t>号</w:t>
      </w:r>
      <w:r w:rsidRPr="006C06F7">
        <w:rPr>
          <w:rFonts w:eastAsiaTheme="majorEastAsia"/>
          <w:sz w:val="24"/>
          <w:szCs w:val="24"/>
        </w:rPr>
        <w:t>)</w:t>
      </w:r>
      <w:r w:rsidRPr="006C06F7">
        <w:rPr>
          <w:rFonts w:eastAsiaTheme="majorEastAsia"/>
          <w:sz w:val="24"/>
          <w:szCs w:val="24"/>
        </w:rPr>
        <w:t>；</w:t>
      </w:r>
    </w:p>
    <w:p w:rsidR="00C56625" w:rsidRPr="006C06F7" w:rsidRDefault="00C56625" w:rsidP="007F62DB">
      <w:pPr>
        <w:spacing w:line="360" w:lineRule="auto"/>
        <w:ind w:firstLineChars="200" w:firstLine="480"/>
        <w:rPr>
          <w:rFonts w:eastAsiaTheme="majorEastAsia"/>
          <w:sz w:val="24"/>
          <w:szCs w:val="24"/>
        </w:rPr>
      </w:pPr>
      <w:r w:rsidRPr="006C06F7">
        <w:rPr>
          <w:rFonts w:eastAsiaTheme="majorEastAsia"/>
          <w:sz w:val="24"/>
          <w:szCs w:val="24"/>
        </w:rPr>
        <w:t>2</w:t>
      </w:r>
      <w:r w:rsidRPr="006C06F7">
        <w:rPr>
          <w:rFonts w:eastAsiaTheme="majorEastAsia" w:hint="eastAsia"/>
          <w:sz w:val="24"/>
          <w:szCs w:val="24"/>
        </w:rPr>
        <w:t>5</w:t>
      </w:r>
      <w:r w:rsidRPr="006C06F7">
        <w:rPr>
          <w:rFonts w:eastAsiaTheme="majorEastAsia"/>
          <w:sz w:val="24"/>
          <w:szCs w:val="24"/>
        </w:rPr>
        <w:t>、《关于进一步加强环境影响评价管理防范环境风险的通知》</w:t>
      </w:r>
      <w:r w:rsidRPr="006C06F7">
        <w:rPr>
          <w:rFonts w:eastAsiaTheme="majorEastAsia"/>
          <w:sz w:val="24"/>
          <w:szCs w:val="24"/>
        </w:rPr>
        <w:t>(</w:t>
      </w:r>
      <w:r w:rsidRPr="006C06F7">
        <w:rPr>
          <w:rFonts w:eastAsiaTheme="majorEastAsia"/>
          <w:sz w:val="24"/>
          <w:szCs w:val="24"/>
        </w:rPr>
        <w:t>环发</w:t>
      </w:r>
      <w:r w:rsidRPr="006C06F7">
        <w:rPr>
          <w:rFonts w:eastAsiaTheme="majorEastAsia"/>
          <w:sz w:val="24"/>
          <w:szCs w:val="24"/>
        </w:rPr>
        <w:t>[2012]</w:t>
      </w:r>
      <w:r w:rsidRPr="006C06F7">
        <w:rPr>
          <w:rFonts w:eastAsiaTheme="majorEastAsia"/>
          <w:sz w:val="24"/>
          <w:szCs w:val="24"/>
        </w:rPr>
        <w:t>第</w:t>
      </w:r>
      <w:r w:rsidRPr="006C06F7">
        <w:rPr>
          <w:rFonts w:eastAsiaTheme="majorEastAsia"/>
          <w:sz w:val="24"/>
          <w:szCs w:val="24"/>
        </w:rPr>
        <w:t>77</w:t>
      </w:r>
      <w:r w:rsidRPr="006C06F7">
        <w:rPr>
          <w:rFonts w:eastAsiaTheme="majorEastAsia"/>
          <w:sz w:val="24"/>
          <w:szCs w:val="24"/>
        </w:rPr>
        <w:t>号</w:t>
      </w:r>
      <w:r w:rsidRPr="006C06F7">
        <w:rPr>
          <w:rFonts w:eastAsiaTheme="majorEastAsia"/>
          <w:sz w:val="24"/>
          <w:szCs w:val="24"/>
        </w:rPr>
        <w:t>)</w:t>
      </w:r>
      <w:r w:rsidRPr="006C06F7">
        <w:rPr>
          <w:rFonts w:eastAsiaTheme="majorEastAsia"/>
          <w:sz w:val="24"/>
          <w:szCs w:val="24"/>
        </w:rPr>
        <w:t>；</w:t>
      </w:r>
    </w:p>
    <w:p w:rsidR="00C56625" w:rsidRPr="006C06F7" w:rsidRDefault="00C56625" w:rsidP="00EF064E">
      <w:pPr>
        <w:spacing w:line="360" w:lineRule="auto"/>
        <w:ind w:firstLineChars="200" w:firstLine="480"/>
        <w:outlineLvl w:val="0"/>
        <w:rPr>
          <w:rFonts w:eastAsiaTheme="majorEastAsia"/>
          <w:sz w:val="24"/>
          <w:szCs w:val="24"/>
        </w:rPr>
      </w:pPr>
      <w:r w:rsidRPr="006C06F7">
        <w:rPr>
          <w:rFonts w:eastAsiaTheme="majorEastAsia"/>
          <w:sz w:val="24"/>
          <w:szCs w:val="24"/>
        </w:rPr>
        <w:t>2</w:t>
      </w:r>
      <w:r w:rsidRPr="006C06F7">
        <w:rPr>
          <w:rFonts w:eastAsiaTheme="majorEastAsia" w:hint="eastAsia"/>
          <w:sz w:val="24"/>
          <w:szCs w:val="24"/>
        </w:rPr>
        <w:t>6</w:t>
      </w:r>
      <w:r w:rsidRPr="006C06F7">
        <w:rPr>
          <w:rFonts w:eastAsiaTheme="majorEastAsia"/>
          <w:sz w:val="24"/>
          <w:szCs w:val="24"/>
        </w:rPr>
        <w:t>、《企业突发环境事件风险评估指南</w:t>
      </w:r>
      <w:r w:rsidRPr="006C06F7">
        <w:rPr>
          <w:rFonts w:eastAsiaTheme="majorEastAsia"/>
          <w:sz w:val="24"/>
          <w:szCs w:val="24"/>
        </w:rPr>
        <w:t>(</w:t>
      </w:r>
      <w:r w:rsidRPr="006C06F7">
        <w:rPr>
          <w:rFonts w:eastAsiaTheme="majorEastAsia"/>
          <w:sz w:val="24"/>
          <w:szCs w:val="24"/>
        </w:rPr>
        <w:t>试行</w:t>
      </w:r>
      <w:r w:rsidRPr="006C06F7">
        <w:rPr>
          <w:rFonts w:eastAsiaTheme="majorEastAsia"/>
          <w:sz w:val="24"/>
          <w:szCs w:val="24"/>
        </w:rPr>
        <w:t>)</w:t>
      </w:r>
      <w:r w:rsidRPr="006C06F7">
        <w:rPr>
          <w:rFonts w:eastAsiaTheme="majorEastAsia"/>
          <w:sz w:val="24"/>
          <w:szCs w:val="24"/>
        </w:rPr>
        <w:t>》环办</w:t>
      </w:r>
      <w:r w:rsidRPr="006C06F7">
        <w:rPr>
          <w:rFonts w:eastAsiaTheme="majorEastAsia"/>
          <w:sz w:val="24"/>
          <w:szCs w:val="24"/>
        </w:rPr>
        <w:t>[2014]34</w:t>
      </w:r>
      <w:r w:rsidRPr="006C06F7">
        <w:rPr>
          <w:rFonts w:eastAsiaTheme="majorEastAsia"/>
          <w:sz w:val="24"/>
          <w:szCs w:val="24"/>
        </w:rPr>
        <w:t>号；</w:t>
      </w:r>
    </w:p>
    <w:p w:rsidR="00C56625" w:rsidRPr="006C06F7" w:rsidRDefault="00C56625" w:rsidP="007F62DB">
      <w:pPr>
        <w:spacing w:line="360" w:lineRule="auto"/>
        <w:ind w:firstLineChars="200" w:firstLine="480"/>
        <w:rPr>
          <w:rFonts w:eastAsiaTheme="majorEastAsia"/>
          <w:sz w:val="24"/>
          <w:szCs w:val="24"/>
        </w:rPr>
      </w:pPr>
      <w:r w:rsidRPr="006C06F7">
        <w:rPr>
          <w:rFonts w:eastAsiaTheme="majorEastAsia"/>
          <w:sz w:val="24"/>
          <w:szCs w:val="24"/>
        </w:rPr>
        <w:t>2</w:t>
      </w:r>
      <w:r w:rsidRPr="006C06F7">
        <w:rPr>
          <w:rFonts w:eastAsiaTheme="majorEastAsia" w:hint="eastAsia"/>
          <w:sz w:val="24"/>
          <w:szCs w:val="24"/>
        </w:rPr>
        <w:t>7</w:t>
      </w:r>
      <w:r w:rsidRPr="006C06F7">
        <w:rPr>
          <w:rFonts w:eastAsiaTheme="majorEastAsia"/>
          <w:sz w:val="24"/>
          <w:szCs w:val="24"/>
        </w:rPr>
        <w:t>、《企业事业单位突发环境事件应急预案备案管理办法（试行）》（环发〔</w:t>
      </w:r>
      <w:r w:rsidRPr="006C06F7">
        <w:rPr>
          <w:rFonts w:eastAsiaTheme="majorEastAsia"/>
          <w:sz w:val="24"/>
          <w:szCs w:val="24"/>
        </w:rPr>
        <w:t>2015</w:t>
      </w:r>
      <w:r w:rsidRPr="006C06F7">
        <w:rPr>
          <w:rFonts w:eastAsiaTheme="majorEastAsia"/>
          <w:sz w:val="24"/>
          <w:szCs w:val="24"/>
        </w:rPr>
        <w:t>〕</w:t>
      </w:r>
      <w:r w:rsidRPr="006C06F7">
        <w:rPr>
          <w:rFonts w:eastAsiaTheme="majorEastAsia"/>
          <w:sz w:val="24"/>
          <w:szCs w:val="24"/>
        </w:rPr>
        <w:t>4</w:t>
      </w:r>
      <w:r w:rsidRPr="006C06F7">
        <w:rPr>
          <w:rFonts w:eastAsiaTheme="majorEastAsia"/>
          <w:sz w:val="24"/>
          <w:szCs w:val="24"/>
        </w:rPr>
        <w:t>号）；</w:t>
      </w:r>
    </w:p>
    <w:p w:rsidR="00C04CFD" w:rsidRPr="00F74D9E"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2</w:t>
      </w:r>
      <w:r w:rsidRPr="00B03934">
        <w:rPr>
          <w:rFonts w:eastAsiaTheme="majorEastAsia" w:hint="eastAsia"/>
          <w:sz w:val="24"/>
          <w:szCs w:val="24"/>
        </w:rPr>
        <w:t>8</w:t>
      </w:r>
      <w:r w:rsidRPr="00B03934">
        <w:rPr>
          <w:rFonts w:eastAsiaTheme="majorEastAsia"/>
          <w:sz w:val="24"/>
          <w:szCs w:val="24"/>
        </w:rPr>
        <w:t>、《关于进一步开展突发环境事件应急预案备案管理工作的通知》（吉林省环境保护厅</w:t>
      </w:r>
      <w:r w:rsidRPr="00B03934">
        <w:rPr>
          <w:rFonts w:eastAsiaTheme="majorEastAsia"/>
          <w:sz w:val="24"/>
          <w:szCs w:val="24"/>
        </w:rPr>
        <w:t>2013</w:t>
      </w:r>
      <w:r w:rsidRPr="00B03934">
        <w:rPr>
          <w:rFonts w:eastAsiaTheme="majorEastAsia"/>
          <w:sz w:val="24"/>
          <w:szCs w:val="24"/>
        </w:rPr>
        <w:t>年</w:t>
      </w:r>
      <w:r w:rsidRPr="00B03934">
        <w:rPr>
          <w:rFonts w:eastAsiaTheme="majorEastAsia"/>
          <w:sz w:val="24"/>
          <w:szCs w:val="24"/>
        </w:rPr>
        <w:t>4</w:t>
      </w:r>
      <w:r w:rsidRPr="00B03934">
        <w:rPr>
          <w:rFonts w:eastAsiaTheme="majorEastAsia"/>
          <w:sz w:val="24"/>
          <w:szCs w:val="24"/>
        </w:rPr>
        <w:t>月</w:t>
      </w:r>
      <w:r w:rsidRPr="00B03934">
        <w:rPr>
          <w:rFonts w:eastAsiaTheme="majorEastAsia"/>
          <w:sz w:val="24"/>
          <w:szCs w:val="24"/>
        </w:rPr>
        <w:t>26</w:t>
      </w:r>
      <w:r w:rsidRPr="00B03934">
        <w:rPr>
          <w:rFonts w:eastAsiaTheme="majorEastAsia"/>
          <w:sz w:val="24"/>
          <w:szCs w:val="24"/>
        </w:rPr>
        <w:t>日，吉环监字【</w:t>
      </w:r>
      <w:r w:rsidRPr="00B03934">
        <w:rPr>
          <w:rFonts w:eastAsiaTheme="majorEastAsia"/>
          <w:sz w:val="24"/>
          <w:szCs w:val="24"/>
        </w:rPr>
        <w:t>2013</w:t>
      </w:r>
      <w:r w:rsidRPr="00B03934">
        <w:rPr>
          <w:rFonts w:eastAsiaTheme="majorEastAsia"/>
          <w:sz w:val="24"/>
          <w:szCs w:val="24"/>
        </w:rPr>
        <w:t>】第</w:t>
      </w:r>
      <w:r w:rsidRPr="00B03934">
        <w:rPr>
          <w:rFonts w:eastAsiaTheme="majorEastAsia"/>
          <w:sz w:val="24"/>
          <w:szCs w:val="24"/>
        </w:rPr>
        <w:t>9</w:t>
      </w:r>
      <w:r w:rsidRPr="00B03934">
        <w:rPr>
          <w:rFonts w:eastAsiaTheme="majorEastAsia"/>
          <w:sz w:val="24"/>
          <w:szCs w:val="24"/>
        </w:rPr>
        <w:t>号）</w:t>
      </w:r>
      <w:r w:rsidR="00F74D9E" w:rsidRPr="00F74D9E">
        <w:rPr>
          <w:rFonts w:eastAsiaTheme="majorEastAsia" w:hint="eastAsia"/>
          <w:sz w:val="24"/>
          <w:szCs w:val="24"/>
        </w:rPr>
        <w:t>。</w:t>
      </w:r>
    </w:p>
    <w:p w:rsidR="00C04CFD" w:rsidRPr="0066063F" w:rsidRDefault="00F55EEA" w:rsidP="00EF064E">
      <w:pPr>
        <w:pStyle w:val="32"/>
        <w:adjustRightInd w:val="0"/>
        <w:snapToGrid w:val="0"/>
        <w:spacing w:before="0" w:after="0" w:line="360" w:lineRule="auto"/>
        <w:jc w:val="left"/>
        <w:rPr>
          <w:rFonts w:eastAsiaTheme="majorEastAsia"/>
          <w:b w:val="0"/>
          <w:kern w:val="0"/>
          <w:sz w:val="24"/>
          <w:szCs w:val="24"/>
        </w:rPr>
      </w:pPr>
      <w:bookmarkStart w:id="11" w:name="_Toc27125296"/>
      <w:r w:rsidRPr="0066063F">
        <w:rPr>
          <w:rFonts w:eastAsiaTheme="majorEastAsia"/>
          <w:kern w:val="0"/>
          <w:sz w:val="24"/>
          <w:szCs w:val="24"/>
        </w:rPr>
        <w:t>1.2.2</w:t>
      </w:r>
      <w:r w:rsidRPr="0066063F">
        <w:rPr>
          <w:rFonts w:eastAsiaTheme="majorEastAsia"/>
          <w:kern w:val="0"/>
          <w:sz w:val="24"/>
          <w:szCs w:val="24"/>
        </w:rPr>
        <w:t>相关标准及规范</w:t>
      </w:r>
      <w:bookmarkEnd w:id="11"/>
    </w:p>
    <w:p w:rsidR="00C56625" w:rsidRPr="00B03934" w:rsidRDefault="00C56625" w:rsidP="007F62DB">
      <w:pPr>
        <w:adjustRightInd w:val="0"/>
        <w:snapToGrid w:val="0"/>
        <w:spacing w:line="360" w:lineRule="auto"/>
        <w:ind w:firstLineChars="200" w:firstLine="480"/>
        <w:rPr>
          <w:rFonts w:eastAsiaTheme="majorEastAsia"/>
          <w:sz w:val="24"/>
          <w:szCs w:val="24"/>
        </w:rPr>
      </w:pPr>
      <w:r w:rsidRPr="00B03934">
        <w:rPr>
          <w:rFonts w:eastAsiaTheme="majorEastAsia"/>
          <w:sz w:val="24"/>
          <w:szCs w:val="24"/>
        </w:rPr>
        <w:t>1</w:t>
      </w:r>
      <w:r w:rsidRPr="00B03934">
        <w:rPr>
          <w:rFonts w:eastAsiaTheme="majorEastAsia"/>
          <w:sz w:val="24"/>
          <w:szCs w:val="24"/>
        </w:rPr>
        <w:t>、《建设项目环境风险评价技术导则》（</w:t>
      </w:r>
      <w:r w:rsidRPr="00881354">
        <w:rPr>
          <w:rFonts w:eastAsiaTheme="majorEastAsia"/>
          <w:sz w:val="24"/>
          <w:szCs w:val="24"/>
        </w:rPr>
        <w:t>HJ169-2018</w:t>
      </w:r>
      <w:r w:rsidRPr="00B03934">
        <w:rPr>
          <w:rFonts w:eastAsiaTheme="majorEastAsia"/>
          <w:sz w:val="24"/>
          <w:szCs w:val="24"/>
        </w:rPr>
        <w:t>）；</w:t>
      </w:r>
    </w:p>
    <w:p w:rsidR="00C56625" w:rsidRPr="00B03934" w:rsidRDefault="00C56625" w:rsidP="007F62DB">
      <w:pPr>
        <w:adjustRightInd w:val="0"/>
        <w:snapToGrid w:val="0"/>
        <w:spacing w:line="360" w:lineRule="auto"/>
        <w:ind w:firstLineChars="200" w:firstLine="480"/>
        <w:rPr>
          <w:rFonts w:eastAsiaTheme="majorEastAsia"/>
          <w:sz w:val="24"/>
          <w:szCs w:val="24"/>
        </w:rPr>
      </w:pPr>
      <w:r w:rsidRPr="00B03934">
        <w:rPr>
          <w:rFonts w:eastAsiaTheme="majorEastAsia"/>
          <w:sz w:val="24"/>
          <w:szCs w:val="24"/>
        </w:rPr>
        <w:t>2</w:t>
      </w:r>
      <w:r w:rsidRPr="00B03934">
        <w:rPr>
          <w:rFonts w:eastAsiaTheme="majorEastAsia"/>
          <w:sz w:val="24"/>
          <w:szCs w:val="24"/>
        </w:rPr>
        <w:t>、《环境空气质量标准》（</w:t>
      </w:r>
      <w:r w:rsidRPr="00B03934">
        <w:rPr>
          <w:rFonts w:eastAsiaTheme="majorEastAsia"/>
          <w:sz w:val="24"/>
          <w:szCs w:val="24"/>
        </w:rPr>
        <w:t>GB3095-2012</w:t>
      </w:r>
      <w:r w:rsidRPr="00B03934">
        <w:rPr>
          <w:rFonts w:eastAsiaTheme="majorEastAsia"/>
          <w:sz w:val="24"/>
          <w:szCs w:val="24"/>
        </w:rPr>
        <w:t>）；</w:t>
      </w:r>
    </w:p>
    <w:p w:rsidR="00C56625" w:rsidRPr="00B03934" w:rsidRDefault="00C56625" w:rsidP="007F62DB">
      <w:pPr>
        <w:adjustRightInd w:val="0"/>
        <w:snapToGrid w:val="0"/>
        <w:spacing w:line="360" w:lineRule="auto"/>
        <w:ind w:firstLineChars="200" w:firstLine="480"/>
        <w:rPr>
          <w:rFonts w:eastAsiaTheme="majorEastAsia"/>
          <w:sz w:val="24"/>
          <w:szCs w:val="24"/>
        </w:rPr>
      </w:pPr>
      <w:r w:rsidRPr="00B03934">
        <w:rPr>
          <w:rFonts w:eastAsiaTheme="majorEastAsia"/>
          <w:sz w:val="24"/>
          <w:szCs w:val="24"/>
        </w:rPr>
        <w:t>3</w:t>
      </w:r>
      <w:r w:rsidRPr="00B03934">
        <w:rPr>
          <w:rFonts w:eastAsiaTheme="majorEastAsia"/>
          <w:sz w:val="24"/>
          <w:szCs w:val="24"/>
        </w:rPr>
        <w:t>、《地表水环境质量标准》（</w:t>
      </w:r>
      <w:r w:rsidRPr="00B03934">
        <w:rPr>
          <w:rFonts w:eastAsiaTheme="majorEastAsia"/>
          <w:sz w:val="24"/>
          <w:szCs w:val="24"/>
        </w:rPr>
        <w:t>GB3838-2002</w:t>
      </w:r>
      <w:r w:rsidRPr="00B03934">
        <w:rPr>
          <w:rFonts w:eastAsiaTheme="majorEastAsia"/>
          <w:sz w:val="24"/>
          <w:szCs w:val="24"/>
        </w:rPr>
        <w:t>）；</w:t>
      </w:r>
    </w:p>
    <w:p w:rsidR="00C56625" w:rsidRPr="00B03934" w:rsidRDefault="00C56625" w:rsidP="007F62DB">
      <w:pPr>
        <w:adjustRightInd w:val="0"/>
        <w:snapToGrid w:val="0"/>
        <w:spacing w:line="360" w:lineRule="auto"/>
        <w:ind w:firstLineChars="200" w:firstLine="480"/>
        <w:rPr>
          <w:rFonts w:eastAsiaTheme="majorEastAsia"/>
          <w:sz w:val="24"/>
          <w:szCs w:val="24"/>
        </w:rPr>
      </w:pPr>
      <w:r w:rsidRPr="00B03934">
        <w:rPr>
          <w:rFonts w:eastAsiaTheme="majorEastAsia"/>
          <w:sz w:val="24"/>
          <w:szCs w:val="24"/>
        </w:rPr>
        <w:t>4</w:t>
      </w:r>
      <w:r w:rsidRPr="00B03934">
        <w:rPr>
          <w:rFonts w:eastAsiaTheme="majorEastAsia"/>
          <w:sz w:val="24"/>
          <w:szCs w:val="24"/>
        </w:rPr>
        <w:t>、《危险废物鉴别标准腐蚀性鉴别》（</w:t>
      </w:r>
      <w:r w:rsidRPr="00B03934">
        <w:rPr>
          <w:rFonts w:eastAsiaTheme="majorEastAsia"/>
          <w:sz w:val="24"/>
          <w:szCs w:val="24"/>
        </w:rPr>
        <w:t>GB5085.1-2007</w:t>
      </w:r>
      <w:r w:rsidRPr="00B03934">
        <w:rPr>
          <w:rFonts w:eastAsiaTheme="majorEastAsia"/>
          <w:sz w:val="24"/>
          <w:szCs w:val="24"/>
        </w:rPr>
        <w:t>）；</w:t>
      </w:r>
    </w:p>
    <w:p w:rsidR="00C56625" w:rsidRPr="00B03934" w:rsidRDefault="00C56625" w:rsidP="00EF064E">
      <w:pPr>
        <w:spacing w:line="360" w:lineRule="auto"/>
        <w:ind w:firstLineChars="200" w:firstLine="480"/>
        <w:outlineLvl w:val="0"/>
        <w:rPr>
          <w:rFonts w:eastAsiaTheme="majorEastAsia"/>
          <w:sz w:val="24"/>
          <w:szCs w:val="24"/>
        </w:rPr>
      </w:pPr>
      <w:r w:rsidRPr="00B03934">
        <w:rPr>
          <w:rFonts w:eastAsiaTheme="majorEastAsia"/>
          <w:sz w:val="24"/>
          <w:szCs w:val="24"/>
        </w:rPr>
        <w:t>5</w:t>
      </w:r>
      <w:r w:rsidRPr="00B03934">
        <w:rPr>
          <w:rFonts w:eastAsiaTheme="majorEastAsia"/>
          <w:sz w:val="24"/>
          <w:szCs w:val="24"/>
        </w:rPr>
        <w:t>、《危险废物鉴别标准急性毒性初筛》（</w:t>
      </w:r>
      <w:r w:rsidRPr="00B03934">
        <w:rPr>
          <w:rFonts w:eastAsiaTheme="majorEastAsia"/>
          <w:sz w:val="24"/>
          <w:szCs w:val="24"/>
        </w:rPr>
        <w:t>GB5085.2-2007</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6</w:t>
      </w:r>
      <w:r w:rsidRPr="00B03934">
        <w:rPr>
          <w:rFonts w:eastAsiaTheme="majorEastAsia"/>
          <w:sz w:val="24"/>
          <w:szCs w:val="24"/>
        </w:rPr>
        <w:t>、《危险废物鉴别标准易燃性鉴别》（</w:t>
      </w:r>
      <w:r w:rsidRPr="00B03934">
        <w:rPr>
          <w:rFonts w:eastAsiaTheme="majorEastAsia"/>
          <w:sz w:val="24"/>
          <w:szCs w:val="24"/>
        </w:rPr>
        <w:t>GB5085.4-2007</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7</w:t>
      </w:r>
      <w:r w:rsidRPr="00B03934">
        <w:rPr>
          <w:rFonts w:eastAsiaTheme="majorEastAsia"/>
          <w:sz w:val="24"/>
          <w:szCs w:val="24"/>
        </w:rPr>
        <w:t>、《危险废物鉴别标准通则》（</w:t>
      </w:r>
      <w:r w:rsidRPr="00B03934">
        <w:rPr>
          <w:rFonts w:eastAsiaTheme="majorEastAsia"/>
          <w:sz w:val="24"/>
          <w:szCs w:val="24"/>
        </w:rPr>
        <w:t>GB5085.7-2007</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8</w:t>
      </w:r>
      <w:r w:rsidRPr="00B03934">
        <w:rPr>
          <w:rFonts w:eastAsiaTheme="majorEastAsia"/>
          <w:sz w:val="24"/>
          <w:szCs w:val="24"/>
        </w:rPr>
        <w:t>、《生活饮用水卫生标准》（</w:t>
      </w:r>
      <w:r w:rsidRPr="00B03934">
        <w:rPr>
          <w:rFonts w:eastAsiaTheme="majorEastAsia"/>
          <w:sz w:val="24"/>
          <w:szCs w:val="24"/>
        </w:rPr>
        <w:t>GB5749-2006</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9</w:t>
      </w:r>
      <w:r w:rsidRPr="00B03934">
        <w:rPr>
          <w:rFonts w:eastAsiaTheme="majorEastAsia"/>
          <w:sz w:val="24"/>
          <w:szCs w:val="24"/>
        </w:rPr>
        <w:t>、《污水综合排放标准》（</w:t>
      </w:r>
      <w:r w:rsidRPr="00B03934">
        <w:rPr>
          <w:rFonts w:eastAsiaTheme="majorEastAsia"/>
          <w:sz w:val="24"/>
          <w:szCs w:val="24"/>
        </w:rPr>
        <w:t>GB8978-1996</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10</w:t>
      </w:r>
      <w:r w:rsidRPr="00B03934">
        <w:rPr>
          <w:rFonts w:eastAsiaTheme="majorEastAsia"/>
          <w:sz w:val="24"/>
          <w:szCs w:val="24"/>
        </w:rPr>
        <w:t>、《大气污染物综合排放标准》（</w:t>
      </w:r>
      <w:r w:rsidRPr="00B03934">
        <w:rPr>
          <w:rFonts w:eastAsiaTheme="majorEastAsia"/>
          <w:sz w:val="24"/>
          <w:szCs w:val="24"/>
        </w:rPr>
        <w:t>GB16297-1996</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11</w:t>
      </w:r>
      <w:r w:rsidRPr="00B03934">
        <w:rPr>
          <w:rFonts w:eastAsiaTheme="majorEastAsia"/>
          <w:sz w:val="24"/>
          <w:szCs w:val="24"/>
        </w:rPr>
        <w:t>、《地下水质量标准》（</w:t>
      </w:r>
      <w:r w:rsidRPr="00B03934">
        <w:rPr>
          <w:rFonts w:eastAsiaTheme="majorEastAsia"/>
          <w:sz w:val="24"/>
          <w:szCs w:val="24"/>
        </w:rPr>
        <w:t>GB/T14848-</w:t>
      </w:r>
      <w:r>
        <w:rPr>
          <w:rFonts w:eastAsiaTheme="majorEastAsia" w:hint="eastAsia"/>
          <w:sz w:val="24"/>
          <w:szCs w:val="24"/>
        </w:rPr>
        <w:t>2017</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12</w:t>
      </w:r>
      <w:r w:rsidRPr="00B03934">
        <w:rPr>
          <w:rFonts w:eastAsiaTheme="majorEastAsia"/>
          <w:sz w:val="24"/>
          <w:szCs w:val="24"/>
        </w:rPr>
        <w:t>、《危险废物鉴别技术规程》（</w:t>
      </w:r>
      <w:r w:rsidRPr="00B03934">
        <w:rPr>
          <w:rFonts w:eastAsiaTheme="majorEastAsia"/>
          <w:sz w:val="24"/>
          <w:szCs w:val="24"/>
        </w:rPr>
        <w:t>HJ/T298-2007</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13</w:t>
      </w:r>
      <w:r w:rsidRPr="00B03934">
        <w:rPr>
          <w:rFonts w:eastAsiaTheme="majorEastAsia"/>
          <w:sz w:val="24"/>
          <w:szCs w:val="24"/>
        </w:rPr>
        <w:t>、《建筑灭火器配置设计规范》（</w:t>
      </w:r>
      <w:r w:rsidRPr="00B03934">
        <w:rPr>
          <w:rFonts w:eastAsiaTheme="majorEastAsia"/>
          <w:sz w:val="24"/>
          <w:szCs w:val="24"/>
        </w:rPr>
        <w:t>GB50140-2005</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14</w:t>
      </w:r>
      <w:r w:rsidRPr="00B03934">
        <w:rPr>
          <w:rFonts w:eastAsiaTheme="majorEastAsia"/>
          <w:sz w:val="24"/>
          <w:szCs w:val="24"/>
        </w:rPr>
        <w:t>、《工业企业照明设计标准》（</w:t>
      </w:r>
      <w:r w:rsidRPr="00B03934">
        <w:rPr>
          <w:rFonts w:eastAsiaTheme="majorEastAsia"/>
          <w:sz w:val="24"/>
          <w:szCs w:val="24"/>
        </w:rPr>
        <w:t>GB50034-92</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i/>
          <w:sz w:val="24"/>
          <w:szCs w:val="24"/>
          <w:u w:val="single"/>
        </w:rPr>
      </w:pPr>
      <w:r w:rsidRPr="00B03934">
        <w:rPr>
          <w:rFonts w:eastAsiaTheme="majorEastAsia"/>
          <w:iCs/>
          <w:sz w:val="24"/>
          <w:szCs w:val="24"/>
        </w:rPr>
        <w:t>15</w:t>
      </w:r>
      <w:r w:rsidRPr="00B03934">
        <w:rPr>
          <w:rFonts w:eastAsiaTheme="majorEastAsia"/>
          <w:iCs/>
          <w:sz w:val="24"/>
          <w:szCs w:val="24"/>
        </w:rPr>
        <w:t>、《危险化学品重大危险源辨识》（</w:t>
      </w:r>
      <w:r w:rsidRPr="00B03934">
        <w:rPr>
          <w:rFonts w:eastAsiaTheme="majorEastAsia"/>
          <w:iCs/>
          <w:sz w:val="24"/>
          <w:szCs w:val="24"/>
        </w:rPr>
        <w:t>GB18218-20</w:t>
      </w:r>
      <w:r>
        <w:rPr>
          <w:rFonts w:eastAsiaTheme="majorEastAsia" w:hint="eastAsia"/>
          <w:iCs/>
          <w:sz w:val="24"/>
          <w:szCs w:val="24"/>
        </w:rPr>
        <w:t>18</w:t>
      </w:r>
      <w:r w:rsidRPr="00B03934">
        <w:rPr>
          <w:rFonts w:eastAsiaTheme="majorEastAsia"/>
          <w:iCs/>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16</w:t>
      </w:r>
      <w:r w:rsidRPr="00B03934">
        <w:rPr>
          <w:rFonts w:eastAsiaTheme="majorEastAsia"/>
          <w:sz w:val="24"/>
          <w:szCs w:val="24"/>
        </w:rPr>
        <w:t>、《化工建设项目环境保护设计规范》（</w:t>
      </w:r>
      <w:r w:rsidRPr="00B03934">
        <w:rPr>
          <w:rFonts w:eastAsiaTheme="majorEastAsia"/>
          <w:sz w:val="24"/>
          <w:szCs w:val="24"/>
        </w:rPr>
        <w:t>GB50483-2009</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17</w:t>
      </w:r>
      <w:r w:rsidRPr="00B03934">
        <w:rPr>
          <w:rFonts w:eastAsiaTheme="majorEastAsia"/>
          <w:sz w:val="24"/>
          <w:szCs w:val="24"/>
        </w:rPr>
        <w:t>、《建筑设计防火规范》（</w:t>
      </w:r>
      <w:r w:rsidRPr="00B03934">
        <w:rPr>
          <w:rFonts w:eastAsiaTheme="majorEastAsia"/>
          <w:sz w:val="24"/>
          <w:szCs w:val="24"/>
        </w:rPr>
        <w:t>GB50016-2006</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18</w:t>
      </w:r>
      <w:r w:rsidRPr="00B03934">
        <w:rPr>
          <w:rFonts w:eastAsiaTheme="majorEastAsia"/>
          <w:sz w:val="24"/>
          <w:szCs w:val="24"/>
        </w:rPr>
        <w:t>、《石油化工企业设计防火规范》（</w:t>
      </w:r>
      <w:r w:rsidRPr="00B03934">
        <w:rPr>
          <w:rFonts w:eastAsiaTheme="majorEastAsia"/>
          <w:sz w:val="24"/>
          <w:szCs w:val="24"/>
        </w:rPr>
        <w:t>GB50160-2008</w:t>
      </w:r>
      <w:r w:rsidRPr="00B03934">
        <w:rPr>
          <w:rFonts w:eastAsiaTheme="majorEastAsia"/>
          <w:sz w:val="24"/>
          <w:szCs w:val="24"/>
        </w:rPr>
        <w:t>）；</w:t>
      </w:r>
    </w:p>
    <w:p w:rsidR="00C56625" w:rsidRPr="00B03934" w:rsidRDefault="00C56625" w:rsidP="007F62DB">
      <w:pPr>
        <w:spacing w:line="360" w:lineRule="auto"/>
        <w:ind w:firstLineChars="200" w:firstLine="480"/>
        <w:rPr>
          <w:rFonts w:eastAsiaTheme="majorEastAsia"/>
          <w:sz w:val="24"/>
          <w:szCs w:val="24"/>
        </w:rPr>
      </w:pPr>
      <w:r w:rsidRPr="00B03934">
        <w:rPr>
          <w:rFonts w:eastAsiaTheme="majorEastAsia"/>
          <w:sz w:val="24"/>
          <w:szCs w:val="24"/>
        </w:rPr>
        <w:t>19</w:t>
      </w:r>
      <w:r w:rsidRPr="00B03934">
        <w:rPr>
          <w:rFonts w:eastAsiaTheme="majorEastAsia"/>
          <w:sz w:val="24"/>
          <w:szCs w:val="24"/>
        </w:rPr>
        <w:t>、《工作场所有害因素职业接触限值》（</w:t>
      </w:r>
      <w:r w:rsidRPr="00B03934">
        <w:rPr>
          <w:rFonts w:eastAsiaTheme="majorEastAsia"/>
          <w:sz w:val="24"/>
          <w:szCs w:val="24"/>
        </w:rPr>
        <w:t>GBZ2-2007</w:t>
      </w:r>
      <w:r w:rsidRPr="00B03934">
        <w:rPr>
          <w:rFonts w:eastAsiaTheme="majorEastAsia"/>
          <w:sz w:val="24"/>
          <w:szCs w:val="24"/>
        </w:rPr>
        <w:t>）；</w:t>
      </w:r>
    </w:p>
    <w:p w:rsidR="000E6A38" w:rsidRDefault="00C56625" w:rsidP="00EF064E">
      <w:pPr>
        <w:spacing w:line="360" w:lineRule="auto"/>
        <w:ind w:firstLineChars="200" w:firstLine="480"/>
        <w:outlineLvl w:val="0"/>
        <w:rPr>
          <w:sz w:val="24"/>
          <w:szCs w:val="24"/>
        </w:rPr>
      </w:pPr>
      <w:r w:rsidRPr="00C736DA">
        <w:rPr>
          <w:rFonts w:eastAsiaTheme="majorEastAsia"/>
          <w:sz w:val="24"/>
          <w:szCs w:val="24"/>
        </w:rPr>
        <w:lastRenderedPageBreak/>
        <w:t>20</w:t>
      </w:r>
      <w:r w:rsidRPr="00C736DA">
        <w:rPr>
          <w:rFonts w:eastAsiaTheme="majorEastAsia"/>
          <w:sz w:val="24"/>
          <w:szCs w:val="24"/>
        </w:rPr>
        <w:t>、《工业企业设计卫生标准》（</w:t>
      </w:r>
      <w:r w:rsidRPr="00C736DA">
        <w:rPr>
          <w:rFonts w:eastAsiaTheme="majorEastAsia"/>
          <w:sz w:val="24"/>
          <w:szCs w:val="24"/>
        </w:rPr>
        <w:t>GBZ1-2010</w:t>
      </w:r>
      <w:r w:rsidRPr="00C736DA">
        <w:rPr>
          <w:rFonts w:eastAsiaTheme="majorEastAsia"/>
          <w:sz w:val="24"/>
          <w:szCs w:val="24"/>
        </w:rPr>
        <w:t>）</w:t>
      </w:r>
      <w:r w:rsidR="00FC1C57" w:rsidRPr="00FC1C57">
        <w:rPr>
          <w:rFonts w:hint="eastAsia"/>
          <w:sz w:val="24"/>
          <w:szCs w:val="24"/>
        </w:rPr>
        <w:t>；</w:t>
      </w:r>
    </w:p>
    <w:p w:rsidR="00FC1C57" w:rsidRPr="00C736DA" w:rsidRDefault="00FC1C57" w:rsidP="007F62DB">
      <w:pPr>
        <w:spacing w:line="360" w:lineRule="auto"/>
        <w:ind w:firstLineChars="200" w:firstLine="480"/>
        <w:rPr>
          <w:sz w:val="24"/>
          <w:szCs w:val="24"/>
        </w:rPr>
      </w:pPr>
      <w:r>
        <w:rPr>
          <w:rFonts w:hint="eastAsia"/>
          <w:sz w:val="24"/>
          <w:szCs w:val="24"/>
        </w:rPr>
        <w:t>21</w:t>
      </w:r>
      <w:r>
        <w:rPr>
          <w:rFonts w:hint="eastAsia"/>
          <w:sz w:val="24"/>
          <w:szCs w:val="24"/>
        </w:rPr>
        <w:t>、</w:t>
      </w:r>
      <w:r w:rsidRPr="00FC1C57">
        <w:rPr>
          <w:rFonts w:hint="eastAsia"/>
          <w:sz w:val="24"/>
          <w:szCs w:val="24"/>
        </w:rPr>
        <w:t>《企业突发环境事件风险分析方法》</w:t>
      </w:r>
      <w:r>
        <w:rPr>
          <w:rFonts w:hint="eastAsia"/>
          <w:sz w:val="24"/>
          <w:szCs w:val="24"/>
        </w:rPr>
        <w:t>（</w:t>
      </w:r>
      <w:r w:rsidRPr="00FC1C57">
        <w:rPr>
          <w:rFonts w:hint="eastAsia"/>
          <w:sz w:val="24"/>
          <w:szCs w:val="24"/>
        </w:rPr>
        <w:t>HJ941-2018</w:t>
      </w:r>
      <w:r>
        <w:rPr>
          <w:rFonts w:hint="eastAsia"/>
          <w:sz w:val="24"/>
          <w:szCs w:val="24"/>
        </w:rPr>
        <w:t>）</w:t>
      </w:r>
      <w:r w:rsidRPr="00C736DA">
        <w:rPr>
          <w:rFonts w:hint="eastAsia"/>
          <w:sz w:val="24"/>
          <w:szCs w:val="24"/>
        </w:rPr>
        <w:t>。</w:t>
      </w:r>
    </w:p>
    <w:p w:rsidR="00C04CFD" w:rsidRPr="00C736DA" w:rsidRDefault="00F55EEA" w:rsidP="00EF064E">
      <w:pPr>
        <w:pStyle w:val="32"/>
        <w:adjustRightInd w:val="0"/>
        <w:snapToGrid w:val="0"/>
        <w:spacing w:before="0" w:after="0" w:line="360" w:lineRule="auto"/>
        <w:rPr>
          <w:rFonts w:eastAsiaTheme="majorEastAsia"/>
          <w:sz w:val="24"/>
          <w:szCs w:val="24"/>
        </w:rPr>
      </w:pPr>
      <w:bookmarkStart w:id="12" w:name="_Toc27125297"/>
      <w:r w:rsidRPr="00C736DA">
        <w:rPr>
          <w:rFonts w:eastAsiaTheme="majorEastAsia"/>
          <w:sz w:val="24"/>
          <w:szCs w:val="24"/>
        </w:rPr>
        <w:t>1.2.3</w:t>
      </w:r>
      <w:r w:rsidRPr="00C736DA">
        <w:rPr>
          <w:rFonts w:eastAsiaTheme="majorEastAsia"/>
          <w:sz w:val="24"/>
          <w:szCs w:val="24"/>
        </w:rPr>
        <w:t>项目相关文件及资料</w:t>
      </w:r>
      <w:bookmarkEnd w:id="12"/>
    </w:p>
    <w:p w:rsidR="00437CAC" w:rsidRPr="002F2AE5" w:rsidRDefault="00A41339" w:rsidP="004A19F5">
      <w:pPr>
        <w:spacing w:line="360" w:lineRule="auto"/>
        <w:ind w:firstLineChars="200" w:firstLine="480"/>
        <w:rPr>
          <w:sz w:val="24"/>
          <w:szCs w:val="24"/>
        </w:rPr>
      </w:pPr>
      <w:bookmarkStart w:id="13" w:name="_Toc7616"/>
      <w:bookmarkStart w:id="14" w:name="_Toc7347"/>
      <w:bookmarkStart w:id="15" w:name="_Toc29422"/>
      <w:bookmarkStart w:id="16" w:name="_Toc14465"/>
      <w:bookmarkStart w:id="17" w:name="_Toc463789336"/>
      <w:bookmarkStart w:id="18" w:name="_Toc347817776"/>
      <w:r>
        <w:rPr>
          <w:rFonts w:hint="eastAsia"/>
          <w:sz w:val="24"/>
          <w:szCs w:val="24"/>
        </w:rPr>
        <w:t>1</w:t>
      </w:r>
      <w:r>
        <w:rPr>
          <w:rFonts w:hint="eastAsia"/>
          <w:sz w:val="24"/>
          <w:szCs w:val="24"/>
        </w:rPr>
        <w:t>、</w:t>
      </w:r>
      <w:r w:rsidR="00CE618F">
        <w:rPr>
          <w:rFonts w:hint="eastAsia"/>
          <w:sz w:val="24"/>
          <w:szCs w:val="24"/>
        </w:rPr>
        <w:t>《</w:t>
      </w:r>
      <w:r w:rsidR="00437CAC" w:rsidRPr="002F2AE5">
        <w:rPr>
          <w:sz w:val="24"/>
          <w:szCs w:val="24"/>
        </w:rPr>
        <w:t>松原市生活垃圾焚烧处理项目环境影响报告书》</w:t>
      </w:r>
      <w:r w:rsidR="00CE618F">
        <w:rPr>
          <w:rFonts w:hint="eastAsia"/>
          <w:sz w:val="24"/>
          <w:szCs w:val="24"/>
        </w:rPr>
        <w:t>；</w:t>
      </w:r>
    </w:p>
    <w:p w:rsidR="00437CAC" w:rsidRDefault="00A41339" w:rsidP="004A19F5">
      <w:pPr>
        <w:spacing w:line="360" w:lineRule="auto"/>
        <w:ind w:firstLineChars="200" w:firstLine="480"/>
        <w:rPr>
          <w:sz w:val="24"/>
          <w:szCs w:val="24"/>
        </w:rPr>
      </w:pPr>
      <w:r>
        <w:rPr>
          <w:rFonts w:hint="eastAsia"/>
          <w:sz w:val="24"/>
          <w:szCs w:val="24"/>
        </w:rPr>
        <w:t>2</w:t>
      </w:r>
      <w:r>
        <w:rPr>
          <w:rFonts w:hint="eastAsia"/>
          <w:sz w:val="24"/>
          <w:szCs w:val="24"/>
        </w:rPr>
        <w:t>、</w:t>
      </w:r>
      <w:r w:rsidR="00437CAC" w:rsidRPr="002F2AE5">
        <w:rPr>
          <w:sz w:val="24"/>
          <w:szCs w:val="24"/>
        </w:rPr>
        <w:t>《关于松原市生活垃圾焚烧处理项目环境影响报告书》吉环审字</w:t>
      </w:r>
      <w:r w:rsidR="00437CAC" w:rsidRPr="002F2AE5">
        <w:rPr>
          <w:sz w:val="24"/>
          <w:szCs w:val="24"/>
        </w:rPr>
        <w:t>[2015]272</w:t>
      </w:r>
      <w:r w:rsidR="00437CAC" w:rsidRPr="002F2AE5">
        <w:rPr>
          <w:sz w:val="24"/>
          <w:szCs w:val="24"/>
        </w:rPr>
        <w:t>号，</w:t>
      </w:r>
      <w:r w:rsidR="00437CAC" w:rsidRPr="002F2AE5">
        <w:rPr>
          <w:sz w:val="24"/>
          <w:szCs w:val="24"/>
        </w:rPr>
        <w:t>2015</w:t>
      </w:r>
      <w:r w:rsidR="00437CAC" w:rsidRPr="002F2AE5">
        <w:rPr>
          <w:sz w:val="24"/>
          <w:szCs w:val="24"/>
        </w:rPr>
        <w:t>年</w:t>
      </w:r>
      <w:r w:rsidR="00437CAC" w:rsidRPr="002F2AE5">
        <w:rPr>
          <w:sz w:val="24"/>
          <w:szCs w:val="24"/>
        </w:rPr>
        <w:t>4</w:t>
      </w:r>
      <w:r w:rsidR="00437CAC" w:rsidRPr="002F2AE5">
        <w:rPr>
          <w:sz w:val="24"/>
          <w:szCs w:val="24"/>
        </w:rPr>
        <w:t>月</w:t>
      </w:r>
      <w:r w:rsidR="00437CAC" w:rsidRPr="002F2AE5">
        <w:rPr>
          <w:sz w:val="24"/>
          <w:szCs w:val="24"/>
        </w:rPr>
        <w:t>14</w:t>
      </w:r>
      <w:r w:rsidR="00437CAC" w:rsidRPr="002F2AE5">
        <w:rPr>
          <w:sz w:val="24"/>
          <w:szCs w:val="24"/>
        </w:rPr>
        <w:t>日</w:t>
      </w:r>
      <w:r w:rsidR="00D07D13">
        <w:rPr>
          <w:rFonts w:hint="eastAsia"/>
          <w:sz w:val="24"/>
          <w:szCs w:val="24"/>
        </w:rPr>
        <w:t>；</w:t>
      </w:r>
    </w:p>
    <w:p w:rsidR="003326E8" w:rsidRPr="002F2AE5" w:rsidRDefault="003326E8" w:rsidP="004A19F5">
      <w:pPr>
        <w:spacing w:line="360" w:lineRule="auto"/>
        <w:ind w:firstLineChars="200" w:firstLine="480"/>
        <w:rPr>
          <w:sz w:val="24"/>
          <w:szCs w:val="24"/>
        </w:rPr>
      </w:pPr>
      <w:r>
        <w:rPr>
          <w:rFonts w:hint="eastAsia"/>
          <w:sz w:val="24"/>
          <w:szCs w:val="24"/>
        </w:rPr>
        <w:t>3</w:t>
      </w:r>
      <w:r>
        <w:rPr>
          <w:rFonts w:hint="eastAsia"/>
          <w:sz w:val="24"/>
          <w:szCs w:val="24"/>
        </w:rPr>
        <w:t>、企业上一轮应急预案及其备案表，</w:t>
      </w:r>
      <w:r w:rsidRPr="003326E8">
        <w:rPr>
          <w:rFonts w:hint="eastAsia"/>
          <w:sz w:val="24"/>
          <w:szCs w:val="24"/>
        </w:rPr>
        <w:t>《松原鑫祥新能源有限公司突发环境事件应急预案》</w:t>
      </w:r>
      <w:r>
        <w:rPr>
          <w:rFonts w:hint="eastAsia"/>
          <w:sz w:val="24"/>
          <w:szCs w:val="24"/>
        </w:rPr>
        <w:t>，《企业事业单位突发环境事件应急预案备案表》</w:t>
      </w:r>
      <w:r>
        <w:rPr>
          <w:rFonts w:hint="eastAsia"/>
          <w:sz w:val="24"/>
          <w:szCs w:val="24"/>
        </w:rPr>
        <w:t>2016</w:t>
      </w:r>
      <w:r>
        <w:rPr>
          <w:rFonts w:hint="eastAsia"/>
          <w:sz w:val="24"/>
          <w:szCs w:val="24"/>
        </w:rPr>
        <w:t>年</w:t>
      </w:r>
      <w:r>
        <w:rPr>
          <w:rFonts w:hint="eastAsia"/>
          <w:sz w:val="24"/>
          <w:szCs w:val="24"/>
        </w:rPr>
        <w:t>10</w:t>
      </w:r>
      <w:r>
        <w:rPr>
          <w:rFonts w:hint="eastAsia"/>
          <w:sz w:val="24"/>
          <w:szCs w:val="24"/>
        </w:rPr>
        <w:t>月</w:t>
      </w:r>
      <w:r>
        <w:rPr>
          <w:rFonts w:hint="eastAsia"/>
          <w:sz w:val="24"/>
          <w:szCs w:val="24"/>
        </w:rPr>
        <w:t>28</w:t>
      </w:r>
      <w:r>
        <w:rPr>
          <w:rFonts w:hint="eastAsia"/>
          <w:sz w:val="24"/>
          <w:szCs w:val="24"/>
        </w:rPr>
        <w:t>日</w:t>
      </w:r>
      <w:r w:rsidR="00D07D13">
        <w:rPr>
          <w:rFonts w:hint="eastAsia"/>
          <w:sz w:val="24"/>
          <w:szCs w:val="24"/>
        </w:rPr>
        <w:t>；</w:t>
      </w:r>
    </w:p>
    <w:p w:rsidR="00437CAC" w:rsidRPr="002F2AE5" w:rsidRDefault="003326E8" w:rsidP="004A19F5">
      <w:pPr>
        <w:spacing w:line="360" w:lineRule="auto"/>
        <w:ind w:firstLineChars="200" w:firstLine="480"/>
        <w:rPr>
          <w:sz w:val="24"/>
          <w:szCs w:val="24"/>
        </w:rPr>
      </w:pPr>
      <w:r>
        <w:rPr>
          <w:rFonts w:hint="eastAsia"/>
          <w:sz w:val="24"/>
          <w:szCs w:val="24"/>
        </w:rPr>
        <w:t>4</w:t>
      </w:r>
      <w:r w:rsidR="00A41339">
        <w:rPr>
          <w:rFonts w:hint="eastAsia"/>
          <w:sz w:val="24"/>
          <w:szCs w:val="24"/>
        </w:rPr>
        <w:t>、</w:t>
      </w:r>
      <w:r w:rsidR="00437CAC" w:rsidRPr="002F2AE5">
        <w:rPr>
          <w:sz w:val="24"/>
          <w:szCs w:val="24"/>
        </w:rPr>
        <w:t>关于松原鑫祥新能源有限公司的相关资料</w:t>
      </w:r>
      <w:r w:rsidR="00D07D13">
        <w:rPr>
          <w:rFonts w:hint="eastAsia"/>
          <w:sz w:val="24"/>
          <w:szCs w:val="24"/>
        </w:rPr>
        <w:t>；</w:t>
      </w:r>
    </w:p>
    <w:p w:rsidR="00437CAC" w:rsidRPr="002F2AE5" w:rsidRDefault="003326E8" w:rsidP="004A19F5">
      <w:pPr>
        <w:spacing w:line="360" w:lineRule="auto"/>
        <w:ind w:firstLineChars="200" w:firstLine="480"/>
        <w:rPr>
          <w:sz w:val="24"/>
          <w:szCs w:val="24"/>
        </w:rPr>
      </w:pPr>
      <w:r>
        <w:rPr>
          <w:rFonts w:hint="eastAsia"/>
          <w:sz w:val="24"/>
          <w:szCs w:val="24"/>
        </w:rPr>
        <w:t>5</w:t>
      </w:r>
      <w:r w:rsidR="00A41339">
        <w:rPr>
          <w:rFonts w:hint="eastAsia"/>
          <w:sz w:val="24"/>
          <w:szCs w:val="24"/>
        </w:rPr>
        <w:t>、</w:t>
      </w:r>
      <w:r w:rsidR="00437CAC" w:rsidRPr="002F2AE5">
        <w:rPr>
          <w:rFonts w:hint="eastAsia"/>
          <w:sz w:val="24"/>
          <w:szCs w:val="24"/>
        </w:rPr>
        <w:t>本公司各部门提供的其它相关资料。</w:t>
      </w:r>
    </w:p>
    <w:p w:rsidR="00C04CFD" w:rsidRPr="00437CAC" w:rsidRDefault="00F55EEA" w:rsidP="00EF064E">
      <w:pPr>
        <w:pStyle w:val="20"/>
        <w:adjustRightInd w:val="0"/>
        <w:snapToGrid w:val="0"/>
        <w:spacing w:before="0" w:after="0" w:line="360" w:lineRule="auto"/>
        <w:rPr>
          <w:rFonts w:ascii="Times New Roman" w:hAnsi="Times New Roman"/>
          <w:sz w:val="28"/>
          <w:szCs w:val="28"/>
        </w:rPr>
      </w:pPr>
      <w:bookmarkStart w:id="19" w:name="_Toc27125298"/>
      <w:r w:rsidRPr="00437CAC">
        <w:rPr>
          <w:rFonts w:ascii="Times New Roman" w:hAnsi="Times New Roman"/>
          <w:bCs w:val="0"/>
          <w:sz w:val="28"/>
          <w:szCs w:val="28"/>
        </w:rPr>
        <w:t>1</w:t>
      </w:r>
      <w:r w:rsidRPr="00437CAC">
        <w:rPr>
          <w:rFonts w:ascii="Times New Roman" w:hAnsi="Times New Roman"/>
          <w:sz w:val="28"/>
          <w:szCs w:val="28"/>
        </w:rPr>
        <w:t>.</w:t>
      </w:r>
      <w:r w:rsidRPr="00437CAC">
        <w:rPr>
          <w:rFonts w:ascii="Times New Roman" w:hAnsi="Times New Roman" w:hint="eastAsia"/>
          <w:sz w:val="28"/>
          <w:szCs w:val="28"/>
        </w:rPr>
        <w:t>3</w:t>
      </w:r>
      <w:r w:rsidRPr="00437CAC">
        <w:rPr>
          <w:rFonts w:ascii="Times New Roman" w:hAnsi="Times New Roman" w:hint="eastAsia"/>
          <w:sz w:val="28"/>
          <w:szCs w:val="28"/>
        </w:rPr>
        <w:t>编制说明</w:t>
      </w:r>
      <w:bookmarkEnd w:id="19"/>
    </w:p>
    <w:p w:rsidR="00C04CFD" w:rsidRPr="00437CAC" w:rsidRDefault="00F55EEA" w:rsidP="004A19F5">
      <w:pPr>
        <w:pStyle w:val="afe"/>
        <w:ind w:firstLineChars="0" w:firstLine="0"/>
        <w:outlineLvl w:val="2"/>
        <w:rPr>
          <w:rFonts w:ascii="宋体" w:hAnsi="宋体"/>
        </w:rPr>
      </w:pPr>
      <w:bookmarkStart w:id="20" w:name="_Toc27125299"/>
      <w:r w:rsidRPr="00437CAC">
        <w:rPr>
          <w:rFonts w:hint="eastAsia"/>
          <w:bCs/>
        </w:rPr>
        <w:t>1</w:t>
      </w:r>
      <w:r w:rsidRPr="00437CAC">
        <w:rPr>
          <w:bCs/>
        </w:rPr>
        <w:t>.</w:t>
      </w:r>
      <w:r w:rsidRPr="00437CAC">
        <w:rPr>
          <w:rFonts w:hint="eastAsia"/>
          <w:bCs/>
        </w:rPr>
        <w:t>3</w:t>
      </w:r>
      <w:r w:rsidRPr="00437CAC">
        <w:rPr>
          <w:bCs/>
        </w:rPr>
        <w:t>.1</w:t>
      </w:r>
      <w:r w:rsidRPr="00437CAC">
        <w:rPr>
          <w:rFonts w:hint="eastAsia"/>
          <w:bCs/>
        </w:rPr>
        <w:t>编修过程</w:t>
      </w:r>
      <w:bookmarkEnd w:id="20"/>
    </w:p>
    <w:p w:rsidR="00841DBC" w:rsidRDefault="007D12A3" w:rsidP="007F62DB">
      <w:pPr>
        <w:pStyle w:val="afe"/>
        <w:ind w:firstLine="480"/>
        <w:rPr>
          <w:rFonts w:ascii="宋体" w:hAnsi="宋体"/>
        </w:rPr>
      </w:pPr>
      <w:r w:rsidRPr="007D12A3">
        <w:rPr>
          <w:rFonts w:ascii="宋体" w:hAnsi="宋体" w:hint="eastAsia"/>
        </w:rPr>
        <w:t>松原鑫祥新能源有限公司</w:t>
      </w:r>
      <w:r w:rsidRPr="00437CAC">
        <w:rPr>
          <w:rFonts w:ascii="宋体" w:hAnsi="宋体" w:hint="eastAsia"/>
        </w:rPr>
        <w:t>（以下简称本公司）</w:t>
      </w:r>
      <w:r>
        <w:rPr>
          <w:rFonts w:ascii="宋体" w:hAnsi="宋体" w:hint="eastAsia"/>
        </w:rPr>
        <w:t>于</w:t>
      </w:r>
      <w:r w:rsidRPr="007D12A3">
        <w:rPr>
          <w:rFonts w:ascii="宋体" w:hAnsi="宋体" w:hint="eastAsia"/>
        </w:rPr>
        <w:t>2016年10月</w:t>
      </w:r>
      <w:r>
        <w:rPr>
          <w:rFonts w:ascii="宋体" w:hAnsi="宋体" w:hint="eastAsia"/>
        </w:rPr>
        <w:t>，</w:t>
      </w:r>
      <w:r w:rsidRPr="007D12A3">
        <w:rPr>
          <w:rFonts w:ascii="宋体" w:hAnsi="宋体" w:hint="eastAsia"/>
        </w:rPr>
        <w:t>委托东北师范大学环境科学研究所有限公司于对</w:t>
      </w:r>
      <w:r>
        <w:rPr>
          <w:rFonts w:ascii="宋体" w:hAnsi="宋体" w:hint="eastAsia"/>
        </w:rPr>
        <w:t>本公司</w:t>
      </w:r>
      <w:r w:rsidRPr="007D12A3">
        <w:rPr>
          <w:rFonts w:ascii="宋体" w:hAnsi="宋体" w:hint="eastAsia"/>
        </w:rPr>
        <w:t>进行了突发环境事件应急预案的编制，编制了《松原鑫祥新能源有限公司突发环境事件应急预案》。</w:t>
      </w:r>
    </w:p>
    <w:p w:rsidR="00FC1C57" w:rsidRPr="00841DBC" w:rsidRDefault="00CC4F14" w:rsidP="007F62DB">
      <w:pPr>
        <w:pStyle w:val="afe"/>
        <w:ind w:firstLine="480"/>
        <w:rPr>
          <w:rFonts w:ascii="宋体" w:hAnsi="宋体"/>
          <w:i/>
          <w:u w:val="single"/>
        </w:rPr>
      </w:pPr>
      <w:r w:rsidRPr="00A647BD">
        <w:rPr>
          <w:rFonts w:ascii="宋体" w:hAnsi="宋体" w:hint="eastAsia"/>
          <w:i/>
          <w:u w:val="single"/>
        </w:rPr>
        <w:t>企业自成立以来未发生历史事故，</w:t>
      </w:r>
      <w:r w:rsidR="00A75A3F" w:rsidRPr="00A75A3F">
        <w:rPr>
          <w:rFonts w:ascii="宋体" w:hAnsi="宋体" w:hint="eastAsia"/>
        </w:rPr>
        <w:t>2019年1</w:t>
      </w:r>
      <w:r w:rsidR="009731C4">
        <w:rPr>
          <w:rFonts w:ascii="宋体" w:hAnsi="宋体" w:hint="eastAsia"/>
        </w:rPr>
        <w:t>2</w:t>
      </w:r>
      <w:r w:rsidR="00A75A3F" w:rsidRPr="00A75A3F">
        <w:rPr>
          <w:rFonts w:ascii="宋体" w:hAnsi="宋体" w:hint="eastAsia"/>
        </w:rPr>
        <w:t>月</w:t>
      </w:r>
      <w:r>
        <w:rPr>
          <w:rFonts w:ascii="宋体" w:hAnsi="宋体" w:hint="eastAsia"/>
        </w:rPr>
        <w:t>受</w:t>
      </w:r>
      <w:r w:rsidR="00A75A3F">
        <w:rPr>
          <w:rFonts w:ascii="宋体" w:hAnsi="宋体" w:hint="eastAsia"/>
        </w:rPr>
        <w:t>本</w:t>
      </w:r>
      <w:r w:rsidR="00A75A3F" w:rsidRPr="00A75A3F">
        <w:rPr>
          <w:rFonts w:ascii="宋体" w:hAnsi="宋体" w:hint="eastAsia"/>
        </w:rPr>
        <w:t>公司委托</w:t>
      </w:r>
      <w:r>
        <w:rPr>
          <w:rFonts w:ascii="宋体" w:hAnsi="宋体" w:hint="eastAsia"/>
        </w:rPr>
        <w:t>，</w:t>
      </w:r>
      <w:r w:rsidR="00A75A3F" w:rsidRPr="00A75A3F">
        <w:rPr>
          <w:rFonts w:ascii="宋体" w:hAnsi="宋体" w:hint="eastAsia"/>
        </w:rPr>
        <w:t>吉林省师泽环保科技有限公司</w:t>
      </w:r>
      <w:r>
        <w:rPr>
          <w:rFonts w:ascii="宋体" w:hAnsi="宋体" w:hint="eastAsia"/>
          <w:i/>
          <w:u w:val="single"/>
        </w:rPr>
        <w:t>根据</w:t>
      </w:r>
      <w:r w:rsidRPr="00C710EB">
        <w:rPr>
          <w:rFonts w:ascii="宋体" w:hAnsi="宋体" w:hint="eastAsia"/>
          <w:i/>
          <w:u w:val="single"/>
        </w:rPr>
        <w:t>《建设项目环境风险评价技术导则》（HJ169-2018）</w:t>
      </w:r>
      <w:r>
        <w:rPr>
          <w:rFonts w:ascii="宋体" w:hAnsi="宋体" w:hint="eastAsia"/>
          <w:i/>
          <w:u w:val="single"/>
        </w:rPr>
        <w:t>，</w:t>
      </w:r>
      <w:r w:rsidRPr="00C710EB">
        <w:rPr>
          <w:rFonts w:ascii="宋体" w:hAnsi="宋体" w:hint="eastAsia"/>
          <w:i/>
          <w:u w:val="single"/>
        </w:rPr>
        <w:t>《危险化学品重大危险源辨识》（GB18218-2018）</w:t>
      </w:r>
      <w:r>
        <w:rPr>
          <w:rFonts w:ascii="宋体" w:hAnsi="宋体" w:hint="eastAsia"/>
          <w:i/>
          <w:u w:val="single"/>
        </w:rPr>
        <w:t>及</w:t>
      </w:r>
      <w:r w:rsidRPr="00FC1C57">
        <w:rPr>
          <w:rFonts w:ascii="宋体" w:hAnsi="宋体" w:hint="eastAsia"/>
          <w:i/>
          <w:u w:val="single"/>
        </w:rPr>
        <w:t>企业突发环境事件风险分析方法》（HJ941-2018）</w:t>
      </w:r>
      <w:r>
        <w:rPr>
          <w:rFonts w:ascii="宋体" w:hAnsi="宋体" w:hint="eastAsia"/>
          <w:i/>
          <w:u w:val="single"/>
        </w:rPr>
        <w:t>，对企业</w:t>
      </w:r>
      <w:r w:rsidR="00A75A3F" w:rsidRPr="00A75A3F">
        <w:rPr>
          <w:rFonts w:ascii="宋体" w:hAnsi="宋体" w:hint="eastAsia"/>
        </w:rPr>
        <w:t>《松原鑫祥新能源有限公司突发环境事件应急预案》进行三年重新修编。</w:t>
      </w:r>
      <w:r w:rsidR="00841DBC" w:rsidRPr="00841DBC">
        <w:rPr>
          <w:i/>
          <w:u w:val="single"/>
        </w:rPr>
        <w:t>此次应急预案</w:t>
      </w:r>
      <w:r w:rsidR="00841DBC" w:rsidRPr="00841DBC">
        <w:rPr>
          <w:rFonts w:hint="eastAsia"/>
          <w:i/>
          <w:u w:val="single"/>
        </w:rPr>
        <w:t>修编工作</w:t>
      </w:r>
      <w:r w:rsidR="00841DBC" w:rsidRPr="00841DBC">
        <w:rPr>
          <w:i/>
          <w:u w:val="single"/>
        </w:rPr>
        <w:t>将不发生因应急处置不当造成的事件影响扩大及对公司造成不良影响，不发生应急抢修救援过程中人身伤亡事故。确保应急体系敏感高效，应急准备全面充分，应急资源保障有力，应急处置快速有序。</w:t>
      </w:r>
    </w:p>
    <w:p w:rsidR="00C04CFD" w:rsidRPr="00437CAC" w:rsidRDefault="00F55EEA" w:rsidP="00EF064E">
      <w:pPr>
        <w:pStyle w:val="afe"/>
        <w:ind w:firstLineChars="0" w:firstLine="0"/>
        <w:outlineLvl w:val="0"/>
        <w:rPr>
          <w:bCs/>
        </w:rPr>
      </w:pPr>
      <w:bookmarkStart w:id="21" w:name="_Toc27125300"/>
      <w:r w:rsidRPr="00437CAC">
        <w:rPr>
          <w:rFonts w:hint="eastAsia"/>
          <w:bCs/>
        </w:rPr>
        <w:t>1</w:t>
      </w:r>
      <w:r w:rsidRPr="00437CAC">
        <w:rPr>
          <w:bCs/>
        </w:rPr>
        <w:t>.</w:t>
      </w:r>
      <w:r w:rsidRPr="00437CAC">
        <w:rPr>
          <w:rFonts w:hint="eastAsia"/>
          <w:bCs/>
        </w:rPr>
        <w:t>3</w:t>
      </w:r>
      <w:r w:rsidRPr="00437CAC">
        <w:rPr>
          <w:bCs/>
        </w:rPr>
        <w:t>.</w:t>
      </w:r>
      <w:r w:rsidRPr="00437CAC">
        <w:rPr>
          <w:rFonts w:hint="eastAsia"/>
          <w:bCs/>
        </w:rPr>
        <w:t>2</w:t>
      </w:r>
      <w:r w:rsidRPr="00437CAC">
        <w:rPr>
          <w:rFonts w:hint="eastAsia"/>
          <w:bCs/>
        </w:rPr>
        <w:t>存在问题及解决措施</w:t>
      </w:r>
      <w:bookmarkEnd w:id="21"/>
    </w:p>
    <w:p w:rsidR="00C04CFD" w:rsidRPr="00437CAC" w:rsidRDefault="00F55EEA" w:rsidP="004A19F5">
      <w:pPr>
        <w:pStyle w:val="afe"/>
        <w:ind w:firstLine="480"/>
        <w:rPr>
          <w:rFonts w:ascii="宋体" w:hAnsi="宋体"/>
        </w:rPr>
      </w:pPr>
      <w:r w:rsidRPr="00437CAC">
        <w:rPr>
          <w:rFonts w:ascii="宋体" w:hAnsi="宋体" w:hint="eastAsia"/>
        </w:rPr>
        <w:t>（1）意见建议清单</w:t>
      </w:r>
    </w:p>
    <w:p w:rsidR="00C04CFD" w:rsidRDefault="00F55EEA" w:rsidP="004A19F5">
      <w:pPr>
        <w:pStyle w:val="afe"/>
        <w:ind w:firstLine="480"/>
        <w:rPr>
          <w:rFonts w:ascii="宋体" w:hAnsi="宋体"/>
        </w:rPr>
      </w:pPr>
      <w:r w:rsidRPr="00437CAC">
        <w:rPr>
          <w:rFonts w:ascii="宋体" w:hAnsi="宋体" w:hint="eastAsia"/>
        </w:rPr>
        <w:t>在开展环境风险评估和环境应急资源调查过程中发现存在的问题提出了相关建议，具体详见下表。</w:t>
      </w:r>
    </w:p>
    <w:p w:rsidR="00C04CFD" w:rsidRPr="00437CAC" w:rsidRDefault="00F55EEA" w:rsidP="004A19F5">
      <w:pPr>
        <w:pStyle w:val="aff0"/>
        <w:spacing w:line="360" w:lineRule="auto"/>
        <w:rPr>
          <w:iCs/>
        </w:rPr>
      </w:pPr>
      <w:r w:rsidRPr="00437CAC">
        <w:rPr>
          <w:iCs/>
        </w:rPr>
        <w:t>表</w:t>
      </w:r>
      <w:r w:rsidRPr="00437CAC">
        <w:rPr>
          <w:rFonts w:hint="eastAsia"/>
          <w:iCs/>
        </w:rPr>
        <w:t>1</w:t>
      </w:r>
      <w:r w:rsidRPr="00437CAC">
        <w:rPr>
          <w:iCs/>
        </w:rPr>
        <w:t>-</w:t>
      </w:r>
      <w:r w:rsidRPr="00437CAC">
        <w:rPr>
          <w:rFonts w:hint="eastAsia"/>
          <w:iCs/>
        </w:rPr>
        <w:t>1</w:t>
      </w:r>
      <w:r w:rsidRPr="00437CAC">
        <w:rPr>
          <w:rFonts w:hint="eastAsia"/>
          <w:iCs/>
        </w:rPr>
        <w:t>编制过程中提出的意见清单</w:t>
      </w:r>
    </w:p>
    <w:tbl>
      <w:tblPr>
        <w:tblW w:w="8840"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105"/>
        <w:gridCol w:w="4253"/>
        <w:gridCol w:w="1494"/>
        <w:gridCol w:w="1988"/>
      </w:tblGrid>
      <w:tr w:rsidR="00C04CFD" w:rsidRPr="00437CAC">
        <w:trPr>
          <w:trHeight w:val="369"/>
          <w:jc w:val="center"/>
        </w:trPr>
        <w:tc>
          <w:tcPr>
            <w:tcW w:w="1105" w:type="dxa"/>
            <w:vAlign w:val="center"/>
          </w:tcPr>
          <w:p w:rsidR="00C04CFD" w:rsidRPr="00437CAC" w:rsidRDefault="00F55EEA" w:rsidP="004A19F5">
            <w:pPr>
              <w:pStyle w:val="aff1"/>
              <w:spacing w:line="360" w:lineRule="auto"/>
              <w:rPr>
                <w:iCs/>
              </w:rPr>
            </w:pPr>
            <w:r w:rsidRPr="00437CAC">
              <w:rPr>
                <w:iCs/>
              </w:rPr>
              <w:t>序号</w:t>
            </w:r>
          </w:p>
        </w:tc>
        <w:tc>
          <w:tcPr>
            <w:tcW w:w="4253" w:type="dxa"/>
            <w:vAlign w:val="center"/>
          </w:tcPr>
          <w:p w:rsidR="00C04CFD" w:rsidRPr="00437CAC" w:rsidRDefault="00F55EEA" w:rsidP="004A19F5">
            <w:pPr>
              <w:pStyle w:val="aff1"/>
              <w:spacing w:line="360" w:lineRule="auto"/>
              <w:rPr>
                <w:iCs/>
              </w:rPr>
            </w:pPr>
            <w:r w:rsidRPr="00437CAC">
              <w:rPr>
                <w:rFonts w:hint="eastAsia"/>
                <w:iCs/>
              </w:rPr>
              <w:t>提出的建议</w:t>
            </w:r>
          </w:p>
        </w:tc>
        <w:tc>
          <w:tcPr>
            <w:tcW w:w="1494" w:type="dxa"/>
            <w:vAlign w:val="center"/>
          </w:tcPr>
          <w:p w:rsidR="00C04CFD" w:rsidRPr="00437CAC" w:rsidRDefault="00F55EEA" w:rsidP="004A19F5">
            <w:pPr>
              <w:pStyle w:val="aff1"/>
              <w:spacing w:line="360" w:lineRule="auto"/>
              <w:rPr>
                <w:iCs/>
              </w:rPr>
            </w:pPr>
            <w:r w:rsidRPr="00437CAC">
              <w:rPr>
                <w:rFonts w:hint="eastAsia"/>
                <w:iCs/>
              </w:rPr>
              <w:t>是否采纳</w:t>
            </w:r>
          </w:p>
        </w:tc>
        <w:tc>
          <w:tcPr>
            <w:tcW w:w="1988" w:type="dxa"/>
            <w:vAlign w:val="center"/>
          </w:tcPr>
          <w:p w:rsidR="00C04CFD" w:rsidRPr="00437CAC" w:rsidRDefault="00F55EEA" w:rsidP="004A19F5">
            <w:pPr>
              <w:pStyle w:val="aff1"/>
              <w:spacing w:line="360" w:lineRule="auto"/>
              <w:rPr>
                <w:iCs/>
              </w:rPr>
            </w:pPr>
            <w:r w:rsidRPr="00437CAC">
              <w:rPr>
                <w:rFonts w:hint="eastAsia"/>
                <w:iCs/>
              </w:rPr>
              <w:t>备注</w:t>
            </w:r>
          </w:p>
        </w:tc>
      </w:tr>
      <w:tr w:rsidR="00C04CFD" w:rsidRPr="00437CAC">
        <w:trPr>
          <w:trHeight w:val="369"/>
          <w:jc w:val="center"/>
        </w:trPr>
        <w:tc>
          <w:tcPr>
            <w:tcW w:w="1105" w:type="dxa"/>
            <w:vAlign w:val="center"/>
          </w:tcPr>
          <w:p w:rsidR="00C04CFD" w:rsidRPr="00437CAC" w:rsidRDefault="00F55EEA" w:rsidP="004A19F5">
            <w:pPr>
              <w:pStyle w:val="aff1"/>
              <w:spacing w:line="360" w:lineRule="auto"/>
              <w:rPr>
                <w:iCs/>
              </w:rPr>
            </w:pPr>
            <w:r w:rsidRPr="00437CAC">
              <w:rPr>
                <w:iCs/>
              </w:rPr>
              <w:t>1</w:t>
            </w:r>
          </w:p>
        </w:tc>
        <w:tc>
          <w:tcPr>
            <w:tcW w:w="4253" w:type="dxa"/>
            <w:vAlign w:val="center"/>
          </w:tcPr>
          <w:p w:rsidR="00C04CFD" w:rsidRPr="00437CAC" w:rsidRDefault="00F55EEA" w:rsidP="004A19F5">
            <w:pPr>
              <w:pStyle w:val="aff1"/>
              <w:spacing w:line="360" w:lineRule="auto"/>
              <w:rPr>
                <w:iCs/>
              </w:rPr>
            </w:pPr>
            <w:r w:rsidRPr="00437CAC">
              <w:rPr>
                <w:rFonts w:hint="eastAsia"/>
                <w:iCs/>
              </w:rPr>
              <w:t>在存在环境风险的部位增加应急物资</w:t>
            </w:r>
          </w:p>
        </w:tc>
        <w:tc>
          <w:tcPr>
            <w:tcW w:w="1494" w:type="dxa"/>
            <w:vAlign w:val="center"/>
          </w:tcPr>
          <w:p w:rsidR="00C04CFD" w:rsidRPr="00437CAC" w:rsidRDefault="00F55EEA" w:rsidP="004A19F5">
            <w:pPr>
              <w:pStyle w:val="aff1"/>
              <w:spacing w:line="360" w:lineRule="auto"/>
              <w:rPr>
                <w:iCs/>
              </w:rPr>
            </w:pPr>
            <w:r w:rsidRPr="00437CAC">
              <w:rPr>
                <w:rFonts w:hint="eastAsia"/>
                <w:iCs/>
              </w:rPr>
              <w:t>是</w:t>
            </w:r>
          </w:p>
        </w:tc>
        <w:tc>
          <w:tcPr>
            <w:tcW w:w="1988" w:type="dxa"/>
            <w:vAlign w:val="center"/>
          </w:tcPr>
          <w:p w:rsidR="00C04CFD" w:rsidRPr="00437CAC" w:rsidRDefault="00C04CFD" w:rsidP="004A19F5">
            <w:pPr>
              <w:pStyle w:val="aff1"/>
              <w:spacing w:line="360" w:lineRule="auto"/>
              <w:rPr>
                <w:iCs/>
              </w:rPr>
            </w:pPr>
          </w:p>
        </w:tc>
      </w:tr>
      <w:tr w:rsidR="00C04CFD" w:rsidRPr="00437CAC">
        <w:trPr>
          <w:trHeight w:val="369"/>
          <w:jc w:val="center"/>
        </w:trPr>
        <w:tc>
          <w:tcPr>
            <w:tcW w:w="1105" w:type="dxa"/>
            <w:vAlign w:val="center"/>
          </w:tcPr>
          <w:p w:rsidR="00C04CFD" w:rsidRPr="00437CAC" w:rsidRDefault="00F55EEA" w:rsidP="004A19F5">
            <w:pPr>
              <w:pStyle w:val="aff1"/>
              <w:spacing w:line="360" w:lineRule="auto"/>
              <w:rPr>
                <w:iCs/>
              </w:rPr>
            </w:pPr>
            <w:r w:rsidRPr="00437CAC">
              <w:rPr>
                <w:iCs/>
              </w:rPr>
              <w:lastRenderedPageBreak/>
              <w:t>2</w:t>
            </w:r>
          </w:p>
        </w:tc>
        <w:tc>
          <w:tcPr>
            <w:tcW w:w="4253" w:type="dxa"/>
            <w:vAlign w:val="center"/>
          </w:tcPr>
          <w:p w:rsidR="00C04CFD" w:rsidRPr="00437CAC" w:rsidRDefault="00F55EEA" w:rsidP="004A19F5">
            <w:pPr>
              <w:pStyle w:val="aff1"/>
              <w:spacing w:line="360" w:lineRule="auto"/>
              <w:rPr>
                <w:iCs/>
              </w:rPr>
            </w:pPr>
            <w:r w:rsidRPr="00437CAC">
              <w:rPr>
                <w:rFonts w:hint="eastAsia"/>
                <w:iCs/>
              </w:rPr>
              <w:t>在涉及危险物质的设施设立相关标识</w:t>
            </w:r>
          </w:p>
        </w:tc>
        <w:tc>
          <w:tcPr>
            <w:tcW w:w="1494" w:type="dxa"/>
            <w:vAlign w:val="center"/>
          </w:tcPr>
          <w:p w:rsidR="00C04CFD" w:rsidRPr="00437CAC" w:rsidRDefault="00F55EEA" w:rsidP="004A19F5">
            <w:pPr>
              <w:pStyle w:val="aff1"/>
              <w:spacing w:line="360" w:lineRule="auto"/>
              <w:rPr>
                <w:iCs/>
              </w:rPr>
            </w:pPr>
            <w:r w:rsidRPr="00437CAC">
              <w:rPr>
                <w:rFonts w:hint="eastAsia"/>
                <w:iCs/>
              </w:rPr>
              <w:t>是</w:t>
            </w:r>
          </w:p>
        </w:tc>
        <w:tc>
          <w:tcPr>
            <w:tcW w:w="1988" w:type="dxa"/>
            <w:vAlign w:val="center"/>
          </w:tcPr>
          <w:p w:rsidR="00C04CFD" w:rsidRPr="00437CAC" w:rsidRDefault="00C04CFD" w:rsidP="004A19F5">
            <w:pPr>
              <w:pStyle w:val="aff1"/>
              <w:spacing w:line="360" w:lineRule="auto"/>
              <w:rPr>
                <w:iCs/>
              </w:rPr>
            </w:pPr>
          </w:p>
        </w:tc>
      </w:tr>
      <w:tr w:rsidR="00C04CFD" w:rsidRPr="00437CAC">
        <w:trPr>
          <w:trHeight w:val="369"/>
          <w:jc w:val="center"/>
        </w:trPr>
        <w:tc>
          <w:tcPr>
            <w:tcW w:w="1105" w:type="dxa"/>
            <w:vAlign w:val="center"/>
          </w:tcPr>
          <w:p w:rsidR="00C04CFD" w:rsidRPr="00437CAC" w:rsidRDefault="00F55EEA" w:rsidP="004A19F5">
            <w:pPr>
              <w:pStyle w:val="aff1"/>
              <w:spacing w:line="360" w:lineRule="auto"/>
              <w:rPr>
                <w:iCs/>
              </w:rPr>
            </w:pPr>
            <w:r w:rsidRPr="00437CAC">
              <w:rPr>
                <w:iCs/>
              </w:rPr>
              <w:t>3</w:t>
            </w:r>
          </w:p>
        </w:tc>
        <w:tc>
          <w:tcPr>
            <w:tcW w:w="4253" w:type="dxa"/>
            <w:vAlign w:val="center"/>
          </w:tcPr>
          <w:p w:rsidR="00C04CFD" w:rsidRPr="00437CAC" w:rsidRDefault="00F55EEA" w:rsidP="004A19F5">
            <w:pPr>
              <w:pStyle w:val="aff1"/>
              <w:spacing w:line="360" w:lineRule="auto"/>
              <w:rPr>
                <w:iCs/>
              </w:rPr>
            </w:pPr>
            <w:r w:rsidRPr="00437CAC">
              <w:rPr>
                <w:rFonts w:hint="eastAsia"/>
                <w:iCs/>
              </w:rPr>
              <w:t>增设禁烟标志</w:t>
            </w:r>
          </w:p>
        </w:tc>
        <w:tc>
          <w:tcPr>
            <w:tcW w:w="1494" w:type="dxa"/>
            <w:vAlign w:val="center"/>
          </w:tcPr>
          <w:p w:rsidR="00C04CFD" w:rsidRPr="00437CAC" w:rsidRDefault="00F55EEA" w:rsidP="004A19F5">
            <w:pPr>
              <w:pStyle w:val="aff1"/>
              <w:spacing w:line="360" w:lineRule="auto"/>
              <w:rPr>
                <w:iCs/>
              </w:rPr>
            </w:pPr>
            <w:r w:rsidRPr="00437CAC">
              <w:rPr>
                <w:rFonts w:hint="eastAsia"/>
                <w:iCs/>
              </w:rPr>
              <w:t>是</w:t>
            </w:r>
          </w:p>
        </w:tc>
        <w:tc>
          <w:tcPr>
            <w:tcW w:w="1988" w:type="dxa"/>
            <w:vAlign w:val="center"/>
          </w:tcPr>
          <w:p w:rsidR="00C04CFD" w:rsidRPr="00437CAC" w:rsidRDefault="00C04CFD" w:rsidP="004A19F5">
            <w:pPr>
              <w:pStyle w:val="aff1"/>
              <w:spacing w:line="360" w:lineRule="auto"/>
              <w:rPr>
                <w:iCs/>
              </w:rPr>
            </w:pPr>
          </w:p>
        </w:tc>
      </w:tr>
      <w:tr w:rsidR="00C04CFD" w:rsidRPr="00437CAC">
        <w:trPr>
          <w:trHeight w:val="369"/>
          <w:jc w:val="center"/>
        </w:trPr>
        <w:tc>
          <w:tcPr>
            <w:tcW w:w="1105" w:type="dxa"/>
            <w:vAlign w:val="center"/>
          </w:tcPr>
          <w:p w:rsidR="00C04CFD" w:rsidRPr="00437CAC" w:rsidRDefault="00F55EEA" w:rsidP="004A19F5">
            <w:pPr>
              <w:pStyle w:val="aff1"/>
              <w:spacing w:line="360" w:lineRule="auto"/>
              <w:rPr>
                <w:iCs/>
              </w:rPr>
            </w:pPr>
            <w:r w:rsidRPr="00437CAC">
              <w:rPr>
                <w:iCs/>
              </w:rPr>
              <w:t>4</w:t>
            </w:r>
          </w:p>
        </w:tc>
        <w:tc>
          <w:tcPr>
            <w:tcW w:w="4253" w:type="dxa"/>
            <w:vAlign w:val="center"/>
          </w:tcPr>
          <w:p w:rsidR="00C04CFD" w:rsidRPr="00437CAC" w:rsidRDefault="00F55EEA" w:rsidP="004A19F5">
            <w:pPr>
              <w:pStyle w:val="aff1"/>
              <w:spacing w:line="360" w:lineRule="auto"/>
              <w:rPr>
                <w:iCs/>
              </w:rPr>
            </w:pPr>
            <w:r w:rsidRPr="00437CAC">
              <w:rPr>
                <w:rFonts w:hint="eastAsia"/>
                <w:iCs/>
              </w:rPr>
              <w:t>清除厂区内乱放的杂物</w:t>
            </w:r>
          </w:p>
        </w:tc>
        <w:tc>
          <w:tcPr>
            <w:tcW w:w="1494" w:type="dxa"/>
            <w:vAlign w:val="center"/>
          </w:tcPr>
          <w:p w:rsidR="00C04CFD" w:rsidRPr="00437CAC" w:rsidRDefault="00F55EEA" w:rsidP="004A19F5">
            <w:pPr>
              <w:pStyle w:val="aff1"/>
              <w:spacing w:line="360" w:lineRule="auto"/>
              <w:rPr>
                <w:iCs/>
              </w:rPr>
            </w:pPr>
            <w:r w:rsidRPr="00437CAC">
              <w:rPr>
                <w:rFonts w:hint="eastAsia"/>
                <w:iCs/>
              </w:rPr>
              <w:t>是</w:t>
            </w:r>
          </w:p>
        </w:tc>
        <w:tc>
          <w:tcPr>
            <w:tcW w:w="1988" w:type="dxa"/>
            <w:vAlign w:val="center"/>
          </w:tcPr>
          <w:p w:rsidR="00C04CFD" w:rsidRPr="00437CAC" w:rsidRDefault="00C04CFD" w:rsidP="004A19F5">
            <w:pPr>
              <w:pStyle w:val="aff1"/>
              <w:spacing w:line="360" w:lineRule="auto"/>
              <w:rPr>
                <w:iCs/>
              </w:rPr>
            </w:pPr>
          </w:p>
        </w:tc>
      </w:tr>
    </w:tbl>
    <w:p w:rsidR="00C04CFD" w:rsidRPr="00437CAC" w:rsidRDefault="00F55EEA" w:rsidP="004A19F5">
      <w:pPr>
        <w:pStyle w:val="afe"/>
        <w:ind w:firstLine="480"/>
        <w:rPr>
          <w:rFonts w:ascii="宋体" w:hAnsi="宋体"/>
        </w:rPr>
      </w:pPr>
      <w:r w:rsidRPr="00437CAC">
        <w:rPr>
          <w:rFonts w:ascii="宋体" w:hAnsi="宋体" w:hint="eastAsia"/>
        </w:rPr>
        <w:t>（2）演练暴露清单</w:t>
      </w:r>
    </w:p>
    <w:p w:rsidR="00070878" w:rsidRDefault="00F55EEA" w:rsidP="00A07D4A">
      <w:pPr>
        <w:pStyle w:val="afe"/>
        <w:ind w:firstLine="480"/>
        <w:rPr>
          <w:rFonts w:ascii="宋体" w:hAnsi="宋体"/>
        </w:rPr>
      </w:pPr>
      <w:r w:rsidRPr="00437CAC">
        <w:rPr>
          <w:rFonts w:ascii="宋体" w:hAnsi="宋体" w:hint="eastAsia"/>
        </w:rPr>
        <w:t>本公司在进行检验性的桌面推演过程中暴露了相关问题，在演练过后对暴露的相关问题提出了相应的解决措施，具体详见下表。</w:t>
      </w:r>
    </w:p>
    <w:p w:rsidR="00C04CFD" w:rsidRPr="00437CAC" w:rsidRDefault="00F55EEA" w:rsidP="004A19F5">
      <w:pPr>
        <w:pStyle w:val="aff0"/>
        <w:spacing w:line="360" w:lineRule="auto"/>
        <w:rPr>
          <w:iCs/>
        </w:rPr>
      </w:pPr>
      <w:r w:rsidRPr="00437CAC">
        <w:rPr>
          <w:iCs/>
        </w:rPr>
        <w:t>表</w:t>
      </w:r>
      <w:r w:rsidRPr="00437CAC">
        <w:rPr>
          <w:rFonts w:hint="eastAsia"/>
          <w:iCs/>
        </w:rPr>
        <w:t>1</w:t>
      </w:r>
      <w:r w:rsidRPr="00437CAC">
        <w:rPr>
          <w:iCs/>
        </w:rPr>
        <w:t>-</w:t>
      </w:r>
      <w:r w:rsidRPr="00437CAC">
        <w:rPr>
          <w:rFonts w:hint="eastAsia"/>
          <w:iCs/>
        </w:rPr>
        <w:t>2</w:t>
      </w:r>
      <w:r w:rsidRPr="00437CAC">
        <w:rPr>
          <w:rFonts w:hint="eastAsia"/>
          <w:iCs/>
        </w:rPr>
        <w:t>演练暴露问题及解决措施</w:t>
      </w:r>
    </w:p>
    <w:tbl>
      <w:tblPr>
        <w:tblW w:w="9520"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198"/>
        <w:gridCol w:w="4357"/>
        <w:gridCol w:w="3965"/>
      </w:tblGrid>
      <w:tr w:rsidR="00C04CFD" w:rsidRPr="00F23C37" w:rsidTr="00C710EB">
        <w:trPr>
          <w:trHeight w:val="369"/>
          <w:jc w:val="center"/>
        </w:trPr>
        <w:tc>
          <w:tcPr>
            <w:tcW w:w="1198" w:type="dxa"/>
            <w:vAlign w:val="center"/>
          </w:tcPr>
          <w:p w:rsidR="00C04CFD" w:rsidRPr="00F23C37" w:rsidRDefault="00F55EEA" w:rsidP="004A19F5">
            <w:pPr>
              <w:pStyle w:val="aff1"/>
              <w:spacing w:line="360" w:lineRule="auto"/>
              <w:rPr>
                <w:iCs/>
              </w:rPr>
            </w:pPr>
            <w:r w:rsidRPr="00F23C37">
              <w:rPr>
                <w:iCs/>
              </w:rPr>
              <w:t>序号</w:t>
            </w:r>
          </w:p>
        </w:tc>
        <w:tc>
          <w:tcPr>
            <w:tcW w:w="4357" w:type="dxa"/>
            <w:vAlign w:val="center"/>
          </w:tcPr>
          <w:p w:rsidR="00C04CFD" w:rsidRPr="00F23C37" w:rsidRDefault="00F55EEA" w:rsidP="004A19F5">
            <w:pPr>
              <w:pStyle w:val="aff1"/>
              <w:spacing w:line="360" w:lineRule="auto"/>
              <w:rPr>
                <w:iCs/>
              </w:rPr>
            </w:pPr>
            <w:r w:rsidRPr="00F23C37">
              <w:rPr>
                <w:rFonts w:hint="eastAsia"/>
                <w:iCs/>
              </w:rPr>
              <w:t>暴露问题</w:t>
            </w:r>
          </w:p>
        </w:tc>
        <w:tc>
          <w:tcPr>
            <w:tcW w:w="3965" w:type="dxa"/>
            <w:vAlign w:val="center"/>
          </w:tcPr>
          <w:p w:rsidR="00C04CFD" w:rsidRPr="00F23C37" w:rsidRDefault="00F55EEA" w:rsidP="004A19F5">
            <w:pPr>
              <w:pStyle w:val="aff1"/>
              <w:spacing w:line="360" w:lineRule="auto"/>
              <w:rPr>
                <w:iCs/>
              </w:rPr>
            </w:pPr>
            <w:r w:rsidRPr="00F23C37">
              <w:rPr>
                <w:rFonts w:hint="eastAsia"/>
                <w:iCs/>
              </w:rPr>
              <w:t>解决措施</w:t>
            </w:r>
          </w:p>
        </w:tc>
      </w:tr>
      <w:tr w:rsidR="00C04CFD" w:rsidRPr="00F23C37" w:rsidTr="00C710EB">
        <w:trPr>
          <w:trHeight w:val="369"/>
          <w:jc w:val="center"/>
        </w:trPr>
        <w:tc>
          <w:tcPr>
            <w:tcW w:w="1198" w:type="dxa"/>
            <w:vAlign w:val="center"/>
          </w:tcPr>
          <w:p w:rsidR="00C04CFD" w:rsidRPr="00F23C37" w:rsidRDefault="00F55EEA" w:rsidP="004A19F5">
            <w:pPr>
              <w:pStyle w:val="aff1"/>
              <w:spacing w:line="360" w:lineRule="auto"/>
              <w:rPr>
                <w:iCs/>
              </w:rPr>
            </w:pPr>
            <w:r w:rsidRPr="00F23C37">
              <w:rPr>
                <w:iCs/>
              </w:rPr>
              <w:t>1</w:t>
            </w:r>
          </w:p>
        </w:tc>
        <w:tc>
          <w:tcPr>
            <w:tcW w:w="4357" w:type="dxa"/>
            <w:vAlign w:val="center"/>
          </w:tcPr>
          <w:p w:rsidR="00C04CFD" w:rsidRPr="00F23C37" w:rsidRDefault="00F55EEA" w:rsidP="004A19F5">
            <w:pPr>
              <w:pStyle w:val="aff1"/>
              <w:spacing w:line="360" w:lineRule="auto"/>
              <w:rPr>
                <w:iCs/>
              </w:rPr>
            </w:pPr>
            <w:r w:rsidRPr="00F23C37">
              <w:rPr>
                <w:rFonts w:hint="eastAsia"/>
                <w:iCs/>
              </w:rPr>
              <w:t>厂内人员对逃生路线不清</w:t>
            </w:r>
          </w:p>
        </w:tc>
        <w:tc>
          <w:tcPr>
            <w:tcW w:w="3965" w:type="dxa"/>
            <w:vAlign w:val="center"/>
          </w:tcPr>
          <w:p w:rsidR="00C04CFD" w:rsidRPr="00F23C37" w:rsidRDefault="00F55EEA" w:rsidP="004A19F5">
            <w:pPr>
              <w:pStyle w:val="aff1"/>
              <w:spacing w:line="360" w:lineRule="auto"/>
              <w:rPr>
                <w:iCs/>
              </w:rPr>
            </w:pPr>
            <w:r w:rsidRPr="00F23C37">
              <w:rPr>
                <w:rFonts w:hint="eastAsia"/>
                <w:iCs/>
              </w:rPr>
              <w:t>规划好逃生路线并及时发放给工作人员</w:t>
            </w:r>
          </w:p>
        </w:tc>
      </w:tr>
      <w:tr w:rsidR="00C04CFD" w:rsidRPr="00F23C37" w:rsidTr="00C710EB">
        <w:trPr>
          <w:trHeight w:val="369"/>
          <w:jc w:val="center"/>
        </w:trPr>
        <w:tc>
          <w:tcPr>
            <w:tcW w:w="1198" w:type="dxa"/>
            <w:vAlign w:val="center"/>
          </w:tcPr>
          <w:p w:rsidR="00C04CFD" w:rsidRPr="00F23C37" w:rsidRDefault="00F23C37" w:rsidP="004A19F5">
            <w:pPr>
              <w:pStyle w:val="aff1"/>
              <w:spacing w:line="360" w:lineRule="auto"/>
              <w:rPr>
                <w:iCs/>
              </w:rPr>
            </w:pPr>
            <w:r w:rsidRPr="00F23C37">
              <w:rPr>
                <w:rFonts w:hint="eastAsia"/>
                <w:iCs/>
              </w:rPr>
              <w:t>2</w:t>
            </w:r>
          </w:p>
        </w:tc>
        <w:tc>
          <w:tcPr>
            <w:tcW w:w="4357" w:type="dxa"/>
            <w:vAlign w:val="center"/>
          </w:tcPr>
          <w:p w:rsidR="00C04CFD" w:rsidRPr="00F23C37" w:rsidRDefault="00F55EEA" w:rsidP="004A19F5">
            <w:pPr>
              <w:pStyle w:val="aff1"/>
              <w:spacing w:line="360" w:lineRule="auto"/>
              <w:rPr>
                <w:iCs/>
              </w:rPr>
            </w:pPr>
            <w:r w:rsidRPr="00F23C37">
              <w:rPr>
                <w:rFonts w:hint="eastAsia"/>
                <w:iCs/>
              </w:rPr>
              <w:t>部分工作人员缺乏应急物资的使用知识</w:t>
            </w:r>
          </w:p>
        </w:tc>
        <w:tc>
          <w:tcPr>
            <w:tcW w:w="3965" w:type="dxa"/>
            <w:vAlign w:val="center"/>
          </w:tcPr>
          <w:p w:rsidR="00C04CFD" w:rsidRPr="00F23C37" w:rsidRDefault="00F55EEA" w:rsidP="004A19F5">
            <w:pPr>
              <w:pStyle w:val="aff1"/>
              <w:spacing w:line="360" w:lineRule="auto"/>
              <w:rPr>
                <w:iCs/>
              </w:rPr>
            </w:pPr>
            <w:r w:rsidRPr="00F23C37">
              <w:rPr>
                <w:rFonts w:hint="eastAsia"/>
                <w:iCs/>
              </w:rPr>
              <w:t>对员工进行相关应急物资的使用培训</w:t>
            </w:r>
          </w:p>
        </w:tc>
      </w:tr>
      <w:tr w:rsidR="00C04CFD" w:rsidRPr="00F23C37" w:rsidTr="00C710EB">
        <w:trPr>
          <w:trHeight w:val="369"/>
          <w:jc w:val="center"/>
        </w:trPr>
        <w:tc>
          <w:tcPr>
            <w:tcW w:w="1198" w:type="dxa"/>
            <w:vAlign w:val="center"/>
          </w:tcPr>
          <w:p w:rsidR="00C04CFD" w:rsidRPr="00F23C37" w:rsidRDefault="00F23C37" w:rsidP="004A19F5">
            <w:pPr>
              <w:pStyle w:val="aff1"/>
              <w:spacing w:line="360" w:lineRule="auto"/>
              <w:rPr>
                <w:iCs/>
              </w:rPr>
            </w:pPr>
            <w:r w:rsidRPr="00F23C37">
              <w:rPr>
                <w:rFonts w:hint="eastAsia"/>
                <w:iCs/>
              </w:rPr>
              <w:t>3</w:t>
            </w:r>
          </w:p>
        </w:tc>
        <w:tc>
          <w:tcPr>
            <w:tcW w:w="4357" w:type="dxa"/>
            <w:vAlign w:val="center"/>
          </w:tcPr>
          <w:p w:rsidR="00C04CFD" w:rsidRPr="00F23C37" w:rsidRDefault="00F55EEA" w:rsidP="004A19F5">
            <w:pPr>
              <w:pStyle w:val="aff1"/>
              <w:spacing w:line="360" w:lineRule="auto"/>
              <w:rPr>
                <w:iCs/>
              </w:rPr>
            </w:pPr>
            <w:r w:rsidRPr="00F23C37">
              <w:rPr>
                <w:rFonts w:hint="eastAsia"/>
                <w:iCs/>
              </w:rPr>
              <w:t>厂内存在乱放杂物现象，逃生路线被遮挡</w:t>
            </w:r>
          </w:p>
        </w:tc>
        <w:tc>
          <w:tcPr>
            <w:tcW w:w="3965" w:type="dxa"/>
            <w:vAlign w:val="center"/>
          </w:tcPr>
          <w:p w:rsidR="00C04CFD" w:rsidRPr="00F23C37" w:rsidRDefault="00F55EEA" w:rsidP="004A19F5">
            <w:pPr>
              <w:pStyle w:val="aff1"/>
              <w:spacing w:line="360" w:lineRule="auto"/>
              <w:rPr>
                <w:iCs/>
              </w:rPr>
            </w:pPr>
            <w:r w:rsidRPr="00F23C37">
              <w:rPr>
                <w:rFonts w:hint="eastAsia"/>
                <w:iCs/>
              </w:rPr>
              <w:t>及时清除厂区内乱放的杂物</w:t>
            </w:r>
          </w:p>
        </w:tc>
      </w:tr>
      <w:tr w:rsidR="00311881" w:rsidRPr="00F23C37" w:rsidTr="00C710EB">
        <w:trPr>
          <w:trHeight w:val="369"/>
          <w:jc w:val="center"/>
        </w:trPr>
        <w:tc>
          <w:tcPr>
            <w:tcW w:w="1198" w:type="dxa"/>
            <w:vAlign w:val="center"/>
          </w:tcPr>
          <w:p w:rsidR="00311881" w:rsidRPr="00F23C37" w:rsidRDefault="00311881" w:rsidP="004A19F5">
            <w:pPr>
              <w:pStyle w:val="aff1"/>
              <w:spacing w:line="360" w:lineRule="auto"/>
              <w:rPr>
                <w:iCs/>
              </w:rPr>
            </w:pPr>
            <w:r>
              <w:rPr>
                <w:rFonts w:hint="eastAsia"/>
                <w:iCs/>
              </w:rPr>
              <w:t>4</w:t>
            </w:r>
          </w:p>
        </w:tc>
        <w:tc>
          <w:tcPr>
            <w:tcW w:w="4357" w:type="dxa"/>
            <w:vAlign w:val="center"/>
          </w:tcPr>
          <w:p w:rsidR="00311881" w:rsidRDefault="00311881" w:rsidP="00FC1C57">
            <w:pPr>
              <w:pStyle w:val="aff1"/>
              <w:rPr>
                <w:iCs/>
              </w:rPr>
            </w:pPr>
            <w:r>
              <w:rPr>
                <w:rFonts w:hint="eastAsia"/>
                <w:iCs/>
              </w:rPr>
              <w:t>应急物资不足</w:t>
            </w:r>
          </w:p>
        </w:tc>
        <w:tc>
          <w:tcPr>
            <w:tcW w:w="3965" w:type="dxa"/>
            <w:vAlign w:val="center"/>
          </w:tcPr>
          <w:p w:rsidR="00311881" w:rsidRDefault="00311881" w:rsidP="00FC1C57">
            <w:pPr>
              <w:pStyle w:val="aff1"/>
              <w:rPr>
                <w:iCs/>
              </w:rPr>
            </w:pPr>
            <w:r>
              <w:rPr>
                <w:rFonts w:hint="eastAsia"/>
                <w:iCs/>
              </w:rPr>
              <w:t>购置足够的应急物资</w:t>
            </w:r>
          </w:p>
        </w:tc>
      </w:tr>
    </w:tbl>
    <w:p w:rsidR="00C04CFD" w:rsidRPr="004E2DED" w:rsidRDefault="00F55EEA" w:rsidP="004A19F5">
      <w:pPr>
        <w:pStyle w:val="20"/>
        <w:spacing w:before="0" w:after="0" w:line="360" w:lineRule="auto"/>
        <w:rPr>
          <w:rFonts w:ascii="Times New Roman" w:hAnsi="Times New Roman"/>
          <w:sz w:val="28"/>
          <w:szCs w:val="28"/>
        </w:rPr>
      </w:pPr>
      <w:bookmarkStart w:id="22" w:name="_Toc27125301"/>
      <w:r w:rsidRPr="004E2DED">
        <w:rPr>
          <w:rFonts w:ascii="Times New Roman" w:hAnsi="Times New Roman" w:hint="eastAsia"/>
          <w:sz w:val="28"/>
          <w:szCs w:val="28"/>
        </w:rPr>
        <w:t>1.4</w:t>
      </w:r>
      <w:r w:rsidRPr="004E2DED">
        <w:rPr>
          <w:rFonts w:ascii="Times New Roman" w:hAnsi="Times New Roman" w:hint="eastAsia"/>
          <w:sz w:val="28"/>
          <w:szCs w:val="28"/>
        </w:rPr>
        <w:t>事件分级</w:t>
      </w:r>
      <w:bookmarkEnd w:id="22"/>
    </w:p>
    <w:p w:rsidR="00C04CFD" w:rsidRPr="004E2DED" w:rsidRDefault="00F55EEA" w:rsidP="007F62DB">
      <w:pPr>
        <w:adjustRightInd w:val="0"/>
        <w:snapToGrid w:val="0"/>
        <w:spacing w:line="360" w:lineRule="auto"/>
        <w:ind w:firstLineChars="177" w:firstLine="425"/>
        <w:rPr>
          <w:sz w:val="24"/>
        </w:rPr>
      </w:pPr>
      <w:bookmarkStart w:id="23" w:name="_Toc331924703"/>
      <w:r w:rsidRPr="004E2DED">
        <w:rPr>
          <w:rFonts w:hint="eastAsia"/>
          <w:sz w:val="24"/>
        </w:rPr>
        <w:t>按照《国家突发环境事件应急预案》中环境污染事件严重性和紧急程度进行分级。</w:t>
      </w:r>
    </w:p>
    <w:p w:rsidR="00C04CFD" w:rsidRPr="004E2DED" w:rsidRDefault="00F55EEA" w:rsidP="007F62DB">
      <w:pPr>
        <w:adjustRightInd w:val="0"/>
        <w:snapToGrid w:val="0"/>
        <w:spacing w:line="360" w:lineRule="auto"/>
        <w:ind w:firstLineChars="177" w:firstLine="425"/>
        <w:rPr>
          <w:sz w:val="24"/>
        </w:rPr>
      </w:pPr>
      <w:r w:rsidRPr="004E2DED">
        <w:rPr>
          <w:rFonts w:hint="eastAsia"/>
          <w:sz w:val="24"/>
        </w:rPr>
        <w:t>本预案属于一般环境事件（Ⅳ级）：</w:t>
      </w:r>
    </w:p>
    <w:p w:rsidR="00070878" w:rsidRDefault="00F55EEA" w:rsidP="00EF064E">
      <w:pPr>
        <w:spacing w:line="360" w:lineRule="auto"/>
        <w:ind w:firstLineChars="177" w:firstLine="425"/>
        <w:outlineLvl w:val="0"/>
        <w:rPr>
          <w:sz w:val="24"/>
        </w:rPr>
      </w:pPr>
      <w:r w:rsidRPr="004E2DED">
        <w:rPr>
          <w:sz w:val="24"/>
        </w:rPr>
        <w:t>（</w:t>
      </w:r>
      <w:r w:rsidRPr="004E2DED">
        <w:rPr>
          <w:sz w:val="24"/>
        </w:rPr>
        <w:t>1</w:t>
      </w:r>
      <w:r w:rsidRPr="004E2DED">
        <w:rPr>
          <w:sz w:val="24"/>
        </w:rPr>
        <w:t>）因环境污染直接导致</w:t>
      </w:r>
      <w:r w:rsidRPr="004E2DED">
        <w:rPr>
          <w:sz w:val="24"/>
        </w:rPr>
        <w:t>3</w:t>
      </w:r>
      <w:r w:rsidRPr="004E2DED">
        <w:rPr>
          <w:sz w:val="24"/>
        </w:rPr>
        <w:t>人以下死亡或</w:t>
      </w:r>
      <w:r w:rsidRPr="004E2DED">
        <w:rPr>
          <w:sz w:val="24"/>
        </w:rPr>
        <w:t>10</w:t>
      </w:r>
      <w:r w:rsidRPr="004E2DED">
        <w:rPr>
          <w:sz w:val="24"/>
        </w:rPr>
        <w:t>人以下中毒或重伤的；</w:t>
      </w:r>
    </w:p>
    <w:p w:rsidR="00C04CFD" w:rsidRPr="004E2DED" w:rsidRDefault="00F55EEA" w:rsidP="007F62DB">
      <w:pPr>
        <w:adjustRightInd w:val="0"/>
        <w:snapToGrid w:val="0"/>
        <w:spacing w:line="360" w:lineRule="auto"/>
        <w:ind w:firstLineChars="177" w:firstLine="425"/>
        <w:rPr>
          <w:sz w:val="24"/>
        </w:rPr>
      </w:pPr>
      <w:r w:rsidRPr="004E2DED">
        <w:rPr>
          <w:sz w:val="24"/>
        </w:rPr>
        <w:t>（</w:t>
      </w:r>
      <w:r w:rsidRPr="004E2DED">
        <w:rPr>
          <w:sz w:val="24"/>
        </w:rPr>
        <w:t>2</w:t>
      </w:r>
      <w:r w:rsidRPr="004E2DED">
        <w:rPr>
          <w:sz w:val="24"/>
        </w:rPr>
        <w:t>）因环境污染疏散、转移人员</w:t>
      </w:r>
      <w:r w:rsidRPr="004E2DED">
        <w:rPr>
          <w:sz w:val="24"/>
        </w:rPr>
        <w:t>5000</w:t>
      </w:r>
      <w:r w:rsidRPr="004E2DED">
        <w:rPr>
          <w:sz w:val="24"/>
        </w:rPr>
        <w:t>人以下的；</w:t>
      </w:r>
    </w:p>
    <w:p w:rsidR="00C04CFD" w:rsidRPr="004E2DED" w:rsidRDefault="00F55EEA" w:rsidP="007F62DB">
      <w:pPr>
        <w:adjustRightInd w:val="0"/>
        <w:snapToGrid w:val="0"/>
        <w:spacing w:line="360" w:lineRule="auto"/>
        <w:ind w:firstLineChars="177" w:firstLine="425"/>
        <w:rPr>
          <w:sz w:val="24"/>
        </w:rPr>
      </w:pPr>
      <w:r w:rsidRPr="004E2DED">
        <w:rPr>
          <w:sz w:val="24"/>
        </w:rPr>
        <w:t>（</w:t>
      </w:r>
      <w:r w:rsidRPr="004E2DED">
        <w:rPr>
          <w:sz w:val="24"/>
        </w:rPr>
        <w:t>3</w:t>
      </w:r>
      <w:r w:rsidRPr="004E2DED">
        <w:rPr>
          <w:sz w:val="24"/>
        </w:rPr>
        <w:t>）因环境污染造成直接经济损失</w:t>
      </w:r>
      <w:r w:rsidRPr="004E2DED">
        <w:rPr>
          <w:sz w:val="24"/>
        </w:rPr>
        <w:t>500</w:t>
      </w:r>
      <w:r w:rsidRPr="004E2DED">
        <w:rPr>
          <w:sz w:val="24"/>
        </w:rPr>
        <w:t>万元以下的；</w:t>
      </w:r>
    </w:p>
    <w:p w:rsidR="00C04CFD" w:rsidRPr="004E2DED" w:rsidRDefault="00F55EEA" w:rsidP="007F62DB">
      <w:pPr>
        <w:adjustRightInd w:val="0"/>
        <w:snapToGrid w:val="0"/>
        <w:spacing w:line="360" w:lineRule="auto"/>
        <w:ind w:firstLineChars="177" w:firstLine="425"/>
        <w:rPr>
          <w:sz w:val="24"/>
        </w:rPr>
      </w:pPr>
      <w:r w:rsidRPr="004E2DED">
        <w:rPr>
          <w:sz w:val="24"/>
        </w:rPr>
        <w:t>（</w:t>
      </w:r>
      <w:r w:rsidRPr="004E2DED">
        <w:rPr>
          <w:sz w:val="24"/>
        </w:rPr>
        <w:t>4</w:t>
      </w:r>
      <w:r w:rsidRPr="004E2DED">
        <w:rPr>
          <w:sz w:val="24"/>
        </w:rPr>
        <w:t>）因环境污染造成跨县级行政区域纠纷，引起一般性群体影响的；</w:t>
      </w:r>
    </w:p>
    <w:p w:rsidR="00C04CFD" w:rsidRPr="004E2DED" w:rsidRDefault="00F55EEA" w:rsidP="007F62DB">
      <w:pPr>
        <w:adjustRightInd w:val="0"/>
        <w:snapToGrid w:val="0"/>
        <w:spacing w:line="360" w:lineRule="auto"/>
        <w:ind w:firstLineChars="177" w:firstLine="425"/>
        <w:rPr>
          <w:sz w:val="24"/>
        </w:rPr>
      </w:pPr>
      <w:r w:rsidRPr="004E2DED">
        <w:rPr>
          <w:sz w:val="24"/>
        </w:rPr>
        <w:t>（</w:t>
      </w:r>
      <w:r w:rsidRPr="004E2DED">
        <w:rPr>
          <w:sz w:val="24"/>
        </w:rPr>
        <w:t>5</w:t>
      </w:r>
      <w:r w:rsidRPr="004E2DED">
        <w:rPr>
          <w:sz w:val="24"/>
        </w:rPr>
        <w:t>）</w:t>
      </w:r>
      <w:r w:rsidRPr="004E2DED">
        <w:rPr>
          <w:sz w:val="24"/>
        </w:rPr>
        <w:t>Ⅳ</w:t>
      </w:r>
      <w:r w:rsidRPr="004E2DED">
        <w:rPr>
          <w:sz w:val="24"/>
        </w:rPr>
        <w:t>、</w:t>
      </w:r>
      <w:r w:rsidRPr="004E2DED">
        <w:rPr>
          <w:sz w:val="24"/>
        </w:rPr>
        <w:t>Ⅴ</w:t>
      </w:r>
      <w:r w:rsidRPr="004E2DED">
        <w:rPr>
          <w:sz w:val="24"/>
        </w:rPr>
        <w:t>类放射源丢失、被盗的；放射性同位素和射线装置失控导致人员受到超过年剂量限值的照射的；放射性物质泄漏，造成厂区内或设施内局部辐射污染后果的；铀矿冶、伴生矿超标排放，造成环境辐射污染后果的；</w:t>
      </w:r>
    </w:p>
    <w:p w:rsidR="00C04CFD" w:rsidRPr="004E2DED" w:rsidRDefault="00F55EEA" w:rsidP="007F62DB">
      <w:pPr>
        <w:adjustRightInd w:val="0"/>
        <w:snapToGrid w:val="0"/>
        <w:spacing w:line="360" w:lineRule="auto"/>
        <w:ind w:firstLineChars="177" w:firstLine="425"/>
        <w:rPr>
          <w:sz w:val="24"/>
        </w:rPr>
      </w:pPr>
      <w:r w:rsidRPr="004E2DED">
        <w:rPr>
          <w:sz w:val="24"/>
        </w:rPr>
        <w:t>（</w:t>
      </w:r>
      <w:r w:rsidRPr="004E2DED">
        <w:rPr>
          <w:sz w:val="24"/>
        </w:rPr>
        <w:t>6</w:t>
      </w:r>
      <w:r w:rsidRPr="004E2DED">
        <w:rPr>
          <w:sz w:val="24"/>
        </w:rPr>
        <w:t>）对环境造成一定影响，尚未达到较大突发环境事件级别的。</w:t>
      </w:r>
    </w:p>
    <w:p w:rsidR="00C04CFD" w:rsidRPr="004E2DED" w:rsidRDefault="00F55EEA" w:rsidP="00EF064E">
      <w:pPr>
        <w:pStyle w:val="20"/>
        <w:spacing w:before="0" w:after="0" w:line="360" w:lineRule="auto"/>
        <w:rPr>
          <w:rFonts w:ascii="Times New Roman" w:hAnsi="Times New Roman"/>
          <w:sz w:val="28"/>
          <w:szCs w:val="28"/>
        </w:rPr>
      </w:pPr>
      <w:bookmarkStart w:id="24" w:name="_Toc27125302"/>
      <w:bookmarkEnd w:id="23"/>
      <w:r w:rsidRPr="004E2DED">
        <w:rPr>
          <w:rFonts w:ascii="Times New Roman" w:hAnsi="Times New Roman"/>
          <w:sz w:val="28"/>
          <w:szCs w:val="28"/>
        </w:rPr>
        <w:t>1.</w:t>
      </w:r>
      <w:r w:rsidRPr="004E2DED">
        <w:rPr>
          <w:rFonts w:ascii="Times New Roman" w:hAnsi="Times New Roman" w:hint="eastAsia"/>
          <w:sz w:val="28"/>
          <w:szCs w:val="28"/>
        </w:rPr>
        <w:t>5</w:t>
      </w:r>
      <w:r w:rsidRPr="004E2DED">
        <w:rPr>
          <w:rFonts w:ascii="Times New Roman" w:hAnsi="Times New Roman"/>
          <w:sz w:val="28"/>
          <w:szCs w:val="28"/>
        </w:rPr>
        <w:t>适用范围</w:t>
      </w:r>
      <w:bookmarkEnd w:id="13"/>
      <w:bookmarkEnd w:id="14"/>
      <w:bookmarkEnd w:id="15"/>
      <w:bookmarkEnd w:id="16"/>
      <w:bookmarkEnd w:id="17"/>
      <w:bookmarkEnd w:id="18"/>
      <w:bookmarkEnd w:id="24"/>
    </w:p>
    <w:p w:rsidR="004E2DED" w:rsidRPr="007D1162" w:rsidRDefault="004E2DED" w:rsidP="004A19F5">
      <w:pPr>
        <w:spacing w:line="360" w:lineRule="auto"/>
        <w:ind w:firstLineChars="200" w:firstLine="480"/>
        <w:rPr>
          <w:sz w:val="24"/>
          <w:szCs w:val="24"/>
        </w:rPr>
      </w:pPr>
      <w:r w:rsidRPr="007D1162">
        <w:rPr>
          <w:rFonts w:hint="eastAsia"/>
          <w:sz w:val="24"/>
          <w:szCs w:val="24"/>
        </w:rPr>
        <w:t>本预案适用于松原鑫祥新能源有限公司危险化学品泄漏等一般性环境污染事件及其以上级别的环境污染及突发事件的应急处置，以及附属区域内产生不利影响的各类环境污染事件。</w:t>
      </w:r>
    </w:p>
    <w:p w:rsidR="004E2DED" w:rsidRPr="007D1162" w:rsidRDefault="004E2DED" w:rsidP="004A19F5">
      <w:pPr>
        <w:spacing w:line="360" w:lineRule="auto"/>
        <w:ind w:firstLineChars="200" w:firstLine="480"/>
        <w:rPr>
          <w:sz w:val="24"/>
          <w:szCs w:val="24"/>
        </w:rPr>
      </w:pPr>
      <w:r w:rsidRPr="007D1162">
        <w:rPr>
          <w:sz w:val="24"/>
          <w:szCs w:val="24"/>
        </w:rPr>
        <w:t>1</w:t>
      </w:r>
      <w:r w:rsidRPr="007D1162">
        <w:rPr>
          <w:rFonts w:hint="eastAsia"/>
          <w:sz w:val="24"/>
          <w:szCs w:val="24"/>
        </w:rPr>
        <w:t>、原发性环境污染事件。因自然灾害造成的危及人体健康的环境污染事件，以及影响饮用水质的或其他的环境污染事件等；因人为或不可抗力因素所造成的废气、废水、固废（包括危险废物）、危险化学品、有毒化学品、生物化学等环境污染事件。</w:t>
      </w:r>
    </w:p>
    <w:p w:rsidR="004E2DED" w:rsidRPr="007D1162" w:rsidRDefault="004E2DED" w:rsidP="004A19F5">
      <w:pPr>
        <w:spacing w:line="360" w:lineRule="auto"/>
        <w:ind w:firstLineChars="200" w:firstLine="480"/>
        <w:rPr>
          <w:sz w:val="24"/>
          <w:szCs w:val="24"/>
        </w:rPr>
      </w:pPr>
      <w:r w:rsidRPr="007D1162">
        <w:rPr>
          <w:sz w:val="24"/>
          <w:szCs w:val="24"/>
        </w:rPr>
        <w:lastRenderedPageBreak/>
        <w:t>2</w:t>
      </w:r>
      <w:r w:rsidRPr="007D1162">
        <w:rPr>
          <w:rFonts w:hint="eastAsia"/>
          <w:sz w:val="24"/>
          <w:szCs w:val="24"/>
        </w:rPr>
        <w:t>、次生、衍生性环境污染事件。在生产、经营、储存、运输、使用和处置过程中因发生爆炸、燃烧、大面积泄漏有毒有害物质，或在事故应急救援过程中因处置不当而引发的环境污染事件。</w:t>
      </w:r>
    </w:p>
    <w:p w:rsidR="004E2DED" w:rsidRPr="007D1162" w:rsidRDefault="004E2DED" w:rsidP="004A19F5">
      <w:pPr>
        <w:spacing w:line="360" w:lineRule="auto"/>
        <w:ind w:firstLineChars="200" w:firstLine="480"/>
        <w:rPr>
          <w:sz w:val="24"/>
          <w:szCs w:val="24"/>
        </w:rPr>
      </w:pPr>
      <w:r w:rsidRPr="007D1162">
        <w:rPr>
          <w:sz w:val="24"/>
          <w:szCs w:val="24"/>
        </w:rPr>
        <w:t>3</w:t>
      </w:r>
      <w:r w:rsidRPr="007D1162">
        <w:rPr>
          <w:rFonts w:hint="eastAsia"/>
          <w:sz w:val="24"/>
          <w:szCs w:val="24"/>
        </w:rPr>
        <w:t>、因厂外附近的环境污染事件所引发的环境应急行动。环境污染事件的发生地不在本厂内，但可能会影响本厂的正常运行。</w:t>
      </w:r>
    </w:p>
    <w:p w:rsidR="004E2DED" w:rsidRPr="007D1162" w:rsidRDefault="004E2DED" w:rsidP="004A19F5">
      <w:pPr>
        <w:spacing w:line="360" w:lineRule="auto"/>
        <w:ind w:firstLineChars="200" w:firstLine="480"/>
        <w:rPr>
          <w:sz w:val="24"/>
          <w:szCs w:val="24"/>
        </w:rPr>
      </w:pPr>
      <w:r w:rsidRPr="007D1162">
        <w:rPr>
          <w:sz w:val="24"/>
          <w:szCs w:val="24"/>
        </w:rPr>
        <w:t>4</w:t>
      </w:r>
      <w:r w:rsidRPr="007D1162">
        <w:rPr>
          <w:rFonts w:hint="eastAsia"/>
          <w:sz w:val="24"/>
          <w:szCs w:val="24"/>
        </w:rPr>
        <w:t>、生产过程中因生产装置、污染防治设施、设备等因素发生意外事故造成的突发性环境事故。</w:t>
      </w:r>
    </w:p>
    <w:p w:rsidR="00C04CFD" w:rsidRPr="004E2DED" w:rsidRDefault="00F55EEA" w:rsidP="00EF064E">
      <w:pPr>
        <w:pStyle w:val="20"/>
        <w:spacing w:before="0" w:after="0" w:line="360" w:lineRule="auto"/>
        <w:rPr>
          <w:rFonts w:ascii="Times New Roman" w:hAnsi="Times New Roman"/>
          <w:sz w:val="24"/>
          <w:szCs w:val="24"/>
        </w:rPr>
      </w:pPr>
      <w:bookmarkStart w:id="25" w:name="_Toc27125303"/>
      <w:bookmarkStart w:id="26" w:name="_Toc463789338"/>
      <w:r w:rsidRPr="004E2DED">
        <w:rPr>
          <w:rFonts w:ascii="Times New Roman" w:hAnsi="Times New Roman" w:hint="eastAsia"/>
          <w:sz w:val="28"/>
          <w:szCs w:val="28"/>
        </w:rPr>
        <w:t>1.6</w:t>
      </w:r>
      <w:r w:rsidRPr="004E2DED">
        <w:rPr>
          <w:rFonts w:ascii="Times New Roman" w:hAnsi="Times New Roman" w:hint="eastAsia"/>
          <w:sz w:val="28"/>
          <w:szCs w:val="28"/>
        </w:rPr>
        <w:t>突发环境事件的分类</w:t>
      </w:r>
      <w:bookmarkEnd w:id="25"/>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根据《国家突发环境事件应急预案》中生命和财产损失、环境污染事故严重性和紧急程度进行分级，突发环境事件分为特别重大环境事件（Ⅰ级）、重大环境事件（Ⅱ级）、较大环境事件（Ⅲ级）和一般环境事件（Ⅳ级）四级。</w:t>
      </w:r>
    </w:p>
    <w:p w:rsidR="008B3372" w:rsidRPr="007D1162" w:rsidRDefault="008B3372" w:rsidP="00EF064E">
      <w:pPr>
        <w:spacing w:line="360" w:lineRule="auto"/>
        <w:ind w:firstLineChars="200" w:firstLine="480"/>
        <w:outlineLvl w:val="0"/>
        <w:rPr>
          <w:bCs/>
          <w:kern w:val="0"/>
          <w:sz w:val="24"/>
          <w:szCs w:val="24"/>
        </w:rPr>
      </w:pPr>
      <w:r w:rsidRPr="007D1162">
        <w:rPr>
          <w:rFonts w:hint="eastAsia"/>
          <w:bCs/>
          <w:kern w:val="0"/>
          <w:sz w:val="24"/>
          <w:szCs w:val="24"/>
        </w:rPr>
        <w:t>（一）</w:t>
      </w:r>
      <w:r w:rsidRPr="007D1162">
        <w:rPr>
          <w:bCs/>
          <w:kern w:val="0"/>
          <w:sz w:val="24"/>
          <w:szCs w:val="24"/>
        </w:rPr>
        <w:t>特别重大（</w:t>
      </w:r>
      <w:r w:rsidRPr="00E55297">
        <w:rPr>
          <w:rFonts w:hint="eastAsia"/>
          <w:bCs/>
          <w:kern w:val="0"/>
          <w:sz w:val="24"/>
          <w:szCs w:val="24"/>
        </w:rPr>
        <w:t>Ⅰ</w:t>
      </w:r>
      <w:r w:rsidRPr="007D1162">
        <w:rPr>
          <w:bCs/>
          <w:kern w:val="0"/>
          <w:sz w:val="24"/>
          <w:szCs w:val="24"/>
        </w:rPr>
        <w:t>级）突发环境事件</w:t>
      </w:r>
    </w:p>
    <w:p w:rsidR="008B3372" w:rsidRPr="007D1162" w:rsidRDefault="008B3372" w:rsidP="007F62DB">
      <w:pPr>
        <w:widowControl/>
        <w:spacing w:line="360" w:lineRule="auto"/>
        <w:ind w:firstLineChars="200" w:firstLine="480"/>
        <w:rPr>
          <w:bCs/>
          <w:kern w:val="0"/>
          <w:sz w:val="24"/>
          <w:szCs w:val="24"/>
        </w:rPr>
      </w:pPr>
      <w:r w:rsidRPr="007D1162">
        <w:rPr>
          <w:bCs/>
          <w:kern w:val="0"/>
          <w:sz w:val="24"/>
          <w:szCs w:val="24"/>
        </w:rPr>
        <w:t>凡符合下列情形之一的，为特别重大突发环境事件：</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1</w:t>
      </w:r>
      <w:r w:rsidRPr="007D1162">
        <w:rPr>
          <w:rFonts w:hint="eastAsia"/>
          <w:bCs/>
          <w:kern w:val="0"/>
          <w:sz w:val="24"/>
          <w:szCs w:val="24"/>
        </w:rPr>
        <w:t>）</w:t>
      </w:r>
      <w:r w:rsidRPr="007D1162">
        <w:rPr>
          <w:bCs/>
          <w:kern w:val="0"/>
          <w:sz w:val="24"/>
          <w:szCs w:val="24"/>
        </w:rPr>
        <w:t>因环境污染直接导致</w:t>
      </w:r>
      <w:r w:rsidRPr="007D1162">
        <w:rPr>
          <w:bCs/>
          <w:kern w:val="0"/>
          <w:sz w:val="24"/>
          <w:szCs w:val="24"/>
        </w:rPr>
        <w:t>10</w:t>
      </w:r>
      <w:r w:rsidRPr="007D1162">
        <w:rPr>
          <w:bCs/>
          <w:kern w:val="0"/>
          <w:sz w:val="24"/>
          <w:szCs w:val="24"/>
        </w:rPr>
        <w:t>人以上死亡或</w:t>
      </w:r>
      <w:r w:rsidRPr="007D1162">
        <w:rPr>
          <w:bCs/>
          <w:kern w:val="0"/>
          <w:sz w:val="24"/>
          <w:szCs w:val="24"/>
        </w:rPr>
        <w:t>100</w:t>
      </w:r>
      <w:r w:rsidRPr="007D1162">
        <w:rPr>
          <w:bCs/>
          <w:kern w:val="0"/>
          <w:sz w:val="24"/>
          <w:szCs w:val="24"/>
        </w:rPr>
        <w:t>人以上中毒的</w:t>
      </w:r>
      <w:r w:rsidRPr="007D1162">
        <w:rPr>
          <w:rFonts w:hint="eastAsia"/>
          <w:bCs/>
          <w:kern w:val="0"/>
          <w:sz w:val="24"/>
          <w:szCs w:val="24"/>
        </w:rPr>
        <w:t>；</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2</w:t>
      </w:r>
      <w:r w:rsidRPr="007D1162">
        <w:rPr>
          <w:rFonts w:hint="eastAsia"/>
          <w:bCs/>
          <w:kern w:val="0"/>
          <w:sz w:val="24"/>
          <w:szCs w:val="24"/>
        </w:rPr>
        <w:t>）</w:t>
      </w:r>
      <w:r w:rsidRPr="007D1162">
        <w:rPr>
          <w:bCs/>
          <w:kern w:val="0"/>
          <w:sz w:val="24"/>
          <w:szCs w:val="24"/>
        </w:rPr>
        <w:t>因环境污染需疏散、转移群众</w:t>
      </w:r>
      <w:r w:rsidRPr="007D1162">
        <w:rPr>
          <w:bCs/>
          <w:kern w:val="0"/>
          <w:sz w:val="24"/>
          <w:szCs w:val="24"/>
        </w:rPr>
        <w:t>5</w:t>
      </w:r>
      <w:r w:rsidRPr="007D1162">
        <w:rPr>
          <w:bCs/>
          <w:kern w:val="0"/>
          <w:sz w:val="24"/>
          <w:szCs w:val="24"/>
        </w:rPr>
        <w:t>万人以上的；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3</w:t>
      </w:r>
      <w:r w:rsidRPr="007D1162">
        <w:rPr>
          <w:rFonts w:hint="eastAsia"/>
          <w:bCs/>
          <w:kern w:val="0"/>
          <w:sz w:val="24"/>
          <w:szCs w:val="24"/>
        </w:rPr>
        <w:t>）</w:t>
      </w:r>
      <w:r w:rsidRPr="007D1162">
        <w:rPr>
          <w:bCs/>
          <w:kern w:val="0"/>
          <w:sz w:val="24"/>
          <w:szCs w:val="24"/>
        </w:rPr>
        <w:t>因环境污染造成直接经济损失</w:t>
      </w:r>
      <w:r w:rsidRPr="007D1162">
        <w:rPr>
          <w:bCs/>
          <w:kern w:val="0"/>
          <w:sz w:val="24"/>
          <w:szCs w:val="24"/>
        </w:rPr>
        <w:t>1</w:t>
      </w:r>
      <w:r w:rsidRPr="007D1162">
        <w:rPr>
          <w:bCs/>
          <w:kern w:val="0"/>
          <w:sz w:val="24"/>
          <w:szCs w:val="24"/>
        </w:rPr>
        <w:t>亿元以上的；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4</w:t>
      </w:r>
      <w:r w:rsidRPr="007D1162">
        <w:rPr>
          <w:rFonts w:hint="eastAsia"/>
          <w:bCs/>
          <w:kern w:val="0"/>
          <w:sz w:val="24"/>
          <w:szCs w:val="24"/>
        </w:rPr>
        <w:t>）</w:t>
      </w:r>
      <w:r w:rsidRPr="007D1162">
        <w:rPr>
          <w:bCs/>
          <w:kern w:val="0"/>
          <w:sz w:val="24"/>
          <w:szCs w:val="24"/>
        </w:rPr>
        <w:t>因环境污染造成区域生态功能丧失或国家重点保护物种灭绝的；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5</w:t>
      </w:r>
      <w:r w:rsidRPr="007D1162">
        <w:rPr>
          <w:rFonts w:hint="eastAsia"/>
          <w:bCs/>
          <w:kern w:val="0"/>
          <w:sz w:val="24"/>
          <w:szCs w:val="24"/>
        </w:rPr>
        <w:t>）</w:t>
      </w:r>
      <w:r w:rsidRPr="007D1162">
        <w:rPr>
          <w:bCs/>
          <w:kern w:val="0"/>
          <w:sz w:val="24"/>
          <w:szCs w:val="24"/>
        </w:rPr>
        <w:t>因环境污染造成地市级以上城市集中式饮用水水源地取水中断的；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6</w:t>
      </w:r>
      <w:r w:rsidRPr="007D1162">
        <w:rPr>
          <w:rFonts w:hint="eastAsia"/>
          <w:bCs/>
          <w:kern w:val="0"/>
          <w:sz w:val="24"/>
          <w:szCs w:val="24"/>
        </w:rPr>
        <w:t>）</w:t>
      </w:r>
      <w:r w:rsidRPr="007D1162">
        <w:rPr>
          <w:bCs/>
          <w:kern w:val="0"/>
          <w:sz w:val="24"/>
          <w:szCs w:val="24"/>
        </w:rPr>
        <w:t>1</w:t>
      </w:r>
      <w:r w:rsidRPr="007D1162">
        <w:rPr>
          <w:bCs/>
          <w:kern w:val="0"/>
          <w:sz w:val="24"/>
          <w:szCs w:val="24"/>
        </w:rPr>
        <w:t>、</w:t>
      </w:r>
      <w:r w:rsidRPr="007D1162">
        <w:rPr>
          <w:bCs/>
          <w:kern w:val="0"/>
          <w:sz w:val="24"/>
          <w:szCs w:val="24"/>
        </w:rPr>
        <w:t>2</w:t>
      </w:r>
      <w:r w:rsidRPr="007D1162">
        <w:rPr>
          <w:bCs/>
          <w:kern w:val="0"/>
          <w:sz w:val="24"/>
          <w:szCs w:val="24"/>
        </w:rPr>
        <w:t>类放射源失控造成大范围严重辐射污染后果的；核设施发生需要进入场外应急的严重核事故，或事故辐射后果可能影响邻省和境外的，或按照</w:t>
      </w:r>
      <w:r w:rsidRPr="007D1162">
        <w:rPr>
          <w:bCs/>
          <w:kern w:val="0"/>
          <w:sz w:val="24"/>
          <w:szCs w:val="24"/>
        </w:rPr>
        <w:t>“</w:t>
      </w:r>
      <w:r w:rsidRPr="007D1162">
        <w:rPr>
          <w:bCs/>
          <w:kern w:val="0"/>
          <w:sz w:val="24"/>
          <w:szCs w:val="24"/>
        </w:rPr>
        <w:t>国际核事件分级（</w:t>
      </w:r>
      <w:r w:rsidRPr="007D1162">
        <w:rPr>
          <w:bCs/>
          <w:kern w:val="0"/>
          <w:sz w:val="24"/>
          <w:szCs w:val="24"/>
        </w:rPr>
        <w:t>INES</w:t>
      </w:r>
      <w:r w:rsidRPr="007D1162">
        <w:rPr>
          <w:bCs/>
          <w:kern w:val="0"/>
          <w:sz w:val="24"/>
          <w:szCs w:val="24"/>
        </w:rPr>
        <w:t>）标准</w:t>
      </w:r>
      <w:r w:rsidRPr="007D1162">
        <w:rPr>
          <w:bCs/>
          <w:kern w:val="0"/>
          <w:sz w:val="24"/>
          <w:szCs w:val="24"/>
        </w:rPr>
        <w:t>”</w:t>
      </w:r>
      <w:r w:rsidRPr="007D1162">
        <w:rPr>
          <w:bCs/>
          <w:kern w:val="0"/>
          <w:sz w:val="24"/>
          <w:szCs w:val="24"/>
        </w:rPr>
        <w:t>属于</w:t>
      </w:r>
      <w:r w:rsidRPr="007D1162">
        <w:rPr>
          <w:bCs/>
          <w:kern w:val="0"/>
          <w:sz w:val="24"/>
          <w:szCs w:val="24"/>
        </w:rPr>
        <w:t>3</w:t>
      </w:r>
      <w:r w:rsidRPr="007D1162">
        <w:rPr>
          <w:bCs/>
          <w:kern w:val="0"/>
          <w:sz w:val="24"/>
          <w:szCs w:val="24"/>
        </w:rPr>
        <w:t>级以上的核事件；台湾核设施中发生的按照</w:t>
      </w:r>
      <w:r w:rsidRPr="007D1162">
        <w:rPr>
          <w:bCs/>
          <w:kern w:val="0"/>
          <w:sz w:val="24"/>
          <w:szCs w:val="24"/>
        </w:rPr>
        <w:t>“</w:t>
      </w:r>
      <w:r w:rsidRPr="007D1162">
        <w:rPr>
          <w:bCs/>
          <w:kern w:val="0"/>
          <w:sz w:val="24"/>
          <w:szCs w:val="24"/>
        </w:rPr>
        <w:t>国际核事件分级（</w:t>
      </w:r>
      <w:r w:rsidRPr="007D1162">
        <w:rPr>
          <w:bCs/>
          <w:kern w:val="0"/>
          <w:sz w:val="24"/>
          <w:szCs w:val="24"/>
        </w:rPr>
        <w:t>INES</w:t>
      </w:r>
      <w:r w:rsidRPr="007D1162">
        <w:rPr>
          <w:bCs/>
          <w:kern w:val="0"/>
          <w:sz w:val="24"/>
          <w:szCs w:val="24"/>
        </w:rPr>
        <w:t>）标准</w:t>
      </w:r>
      <w:r w:rsidRPr="007D1162">
        <w:rPr>
          <w:bCs/>
          <w:kern w:val="0"/>
          <w:sz w:val="24"/>
          <w:szCs w:val="24"/>
        </w:rPr>
        <w:t>”</w:t>
      </w:r>
      <w:r w:rsidRPr="007D1162">
        <w:rPr>
          <w:bCs/>
          <w:kern w:val="0"/>
          <w:sz w:val="24"/>
          <w:szCs w:val="24"/>
        </w:rPr>
        <w:t>属于</w:t>
      </w:r>
      <w:r w:rsidRPr="007D1162">
        <w:rPr>
          <w:bCs/>
          <w:kern w:val="0"/>
          <w:sz w:val="24"/>
          <w:szCs w:val="24"/>
        </w:rPr>
        <w:t>4</w:t>
      </w:r>
      <w:r w:rsidRPr="007D1162">
        <w:rPr>
          <w:bCs/>
          <w:kern w:val="0"/>
          <w:sz w:val="24"/>
          <w:szCs w:val="24"/>
        </w:rPr>
        <w:t>级以上的核事故；周边国家核设施中发生的按照</w:t>
      </w:r>
      <w:r w:rsidRPr="007D1162">
        <w:rPr>
          <w:bCs/>
          <w:kern w:val="0"/>
          <w:sz w:val="24"/>
          <w:szCs w:val="24"/>
        </w:rPr>
        <w:t>“</w:t>
      </w:r>
      <w:r w:rsidRPr="007D1162">
        <w:rPr>
          <w:bCs/>
          <w:kern w:val="0"/>
          <w:sz w:val="24"/>
          <w:szCs w:val="24"/>
        </w:rPr>
        <w:t>国际核事件分级（</w:t>
      </w:r>
      <w:r w:rsidRPr="007D1162">
        <w:rPr>
          <w:bCs/>
          <w:kern w:val="0"/>
          <w:sz w:val="24"/>
          <w:szCs w:val="24"/>
        </w:rPr>
        <w:t>INES</w:t>
      </w:r>
      <w:r w:rsidRPr="007D1162">
        <w:rPr>
          <w:bCs/>
          <w:kern w:val="0"/>
          <w:sz w:val="24"/>
          <w:szCs w:val="24"/>
        </w:rPr>
        <w:t>）标准</w:t>
      </w:r>
      <w:r w:rsidRPr="007D1162">
        <w:rPr>
          <w:bCs/>
          <w:kern w:val="0"/>
          <w:sz w:val="24"/>
          <w:szCs w:val="24"/>
        </w:rPr>
        <w:t>”</w:t>
      </w:r>
      <w:r w:rsidRPr="007D1162">
        <w:rPr>
          <w:bCs/>
          <w:kern w:val="0"/>
          <w:sz w:val="24"/>
          <w:szCs w:val="24"/>
        </w:rPr>
        <w:t>属于</w:t>
      </w:r>
      <w:r w:rsidRPr="007D1162">
        <w:rPr>
          <w:bCs/>
          <w:kern w:val="0"/>
          <w:sz w:val="24"/>
          <w:szCs w:val="24"/>
        </w:rPr>
        <w:t>4</w:t>
      </w:r>
      <w:r w:rsidRPr="007D1162">
        <w:rPr>
          <w:bCs/>
          <w:kern w:val="0"/>
          <w:sz w:val="24"/>
          <w:szCs w:val="24"/>
        </w:rPr>
        <w:t>级以上的核事故；</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7</w:t>
      </w:r>
      <w:r w:rsidRPr="007D1162">
        <w:rPr>
          <w:rFonts w:hint="eastAsia"/>
          <w:bCs/>
          <w:kern w:val="0"/>
          <w:sz w:val="24"/>
          <w:szCs w:val="24"/>
        </w:rPr>
        <w:t>）</w:t>
      </w:r>
      <w:r w:rsidRPr="007D1162">
        <w:rPr>
          <w:bCs/>
          <w:kern w:val="0"/>
          <w:sz w:val="24"/>
          <w:szCs w:val="24"/>
        </w:rPr>
        <w:t>跨国界突发环境事件。</w:t>
      </w:r>
    </w:p>
    <w:p w:rsidR="008B3372" w:rsidRPr="007D1162" w:rsidRDefault="008B3372" w:rsidP="00EF064E">
      <w:pPr>
        <w:spacing w:line="360" w:lineRule="auto"/>
        <w:ind w:firstLineChars="200" w:firstLine="480"/>
        <w:outlineLvl w:val="0"/>
        <w:rPr>
          <w:bCs/>
          <w:kern w:val="0"/>
          <w:sz w:val="24"/>
          <w:szCs w:val="24"/>
        </w:rPr>
      </w:pPr>
      <w:r w:rsidRPr="007D1162">
        <w:rPr>
          <w:rFonts w:hint="eastAsia"/>
          <w:bCs/>
          <w:kern w:val="0"/>
          <w:sz w:val="24"/>
          <w:szCs w:val="24"/>
        </w:rPr>
        <w:t>（二）</w:t>
      </w:r>
      <w:r w:rsidRPr="007D1162">
        <w:rPr>
          <w:bCs/>
          <w:kern w:val="0"/>
          <w:sz w:val="24"/>
          <w:szCs w:val="24"/>
        </w:rPr>
        <w:t>重大（</w:t>
      </w:r>
      <w:r w:rsidRPr="00E55297">
        <w:rPr>
          <w:rFonts w:hint="eastAsia"/>
          <w:bCs/>
          <w:kern w:val="0"/>
          <w:sz w:val="24"/>
          <w:szCs w:val="24"/>
        </w:rPr>
        <w:t>Ⅱ</w:t>
      </w:r>
      <w:r w:rsidRPr="007D1162">
        <w:rPr>
          <w:bCs/>
          <w:kern w:val="0"/>
          <w:sz w:val="24"/>
          <w:szCs w:val="24"/>
        </w:rPr>
        <w:t>级）突发环境事件</w:t>
      </w:r>
    </w:p>
    <w:p w:rsidR="008B3372" w:rsidRPr="007D1162" w:rsidRDefault="008B3372" w:rsidP="007F62DB">
      <w:pPr>
        <w:widowControl/>
        <w:spacing w:line="360" w:lineRule="auto"/>
        <w:ind w:firstLineChars="200" w:firstLine="480"/>
        <w:rPr>
          <w:bCs/>
          <w:kern w:val="0"/>
          <w:sz w:val="24"/>
          <w:szCs w:val="24"/>
        </w:rPr>
      </w:pPr>
      <w:r w:rsidRPr="007D1162">
        <w:rPr>
          <w:bCs/>
          <w:kern w:val="0"/>
          <w:sz w:val="24"/>
          <w:szCs w:val="24"/>
        </w:rPr>
        <w:t>凡符合下列情形之一的，为重大突发环境事件：</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1</w:t>
      </w:r>
      <w:r w:rsidRPr="007D1162">
        <w:rPr>
          <w:rFonts w:hint="eastAsia"/>
          <w:bCs/>
          <w:kern w:val="0"/>
          <w:sz w:val="24"/>
          <w:szCs w:val="24"/>
        </w:rPr>
        <w:t>）</w:t>
      </w:r>
      <w:r w:rsidRPr="007D1162">
        <w:rPr>
          <w:bCs/>
          <w:kern w:val="0"/>
          <w:sz w:val="24"/>
          <w:szCs w:val="24"/>
        </w:rPr>
        <w:t>因环境污染直接导致</w:t>
      </w:r>
      <w:r w:rsidRPr="007D1162">
        <w:rPr>
          <w:bCs/>
          <w:kern w:val="0"/>
          <w:sz w:val="24"/>
          <w:szCs w:val="24"/>
        </w:rPr>
        <w:t>3</w:t>
      </w:r>
      <w:r w:rsidRPr="007D1162">
        <w:rPr>
          <w:bCs/>
          <w:kern w:val="0"/>
          <w:sz w:val="24"/>
          <w:szCs w:val="24"/>
        </w:rPr>
        <w:t>人以上</w:t>
      </w:r>
      <w:r w:rsidRPr="007D1162">
        <w:rPr>
          <w:bCs/>
          <w:kern w:val="0"/>
          <w:sz w:val="24"/>
          <w:szCs w:val="24"/>
        </w:rPr>
        <w:t>10</w:t>
      </w:r>
      <w:r w:rsidRPr="007D1162">
        <w:rPr>
          <w:bCs/>
          <w:kern w:val="0"/>
          <w:sz w:val="24"/>
          <w:szCs w:val="24"/>
        </w:rPr>
        <w:t>人以下死亡或</w:t>
      </w:r>
      <w:r w:rsidRPr="007D1162">
        <w:rPr>
          <w:bCs/>
          <w:kern w:val="0"/>
          <w:sz w:val="24"/>
          <w:szCs w:val="24"/>
        </w:rPr>
        <w:t>50</w:t>
      </w:r>
      <w:r w:rsidRPr="007D1162">
        <w:rPr>
          <w:bCs/>
          <w:kern w:val="0"/>
          <w:sz w:val="24"/>
          <w:szCs w:val="24"/>
        </w:rPr>
        <w:t>人以上</w:t>
      </w:r>
      <w:r w:rsidRPr="007D1162">
        <w:rPr>
          <w:bCs/>
          <w:kern w:val="0"/>
          <w:sz w:val="24"/>
          <w:szCs w:val="24"/>
        </w:rPr>
        <w:t>100</w:t>
      </w:r>
      <w:r w:rsidRPr="007D1162">
        <w:rPr>
          <w:bCs/>
          <w:kern w:val="0"/>
          <w:sz w:val="24"/>
          <w:szCs w:val="24"/>
        </w:rPr>
        <w:t>人以下中毒的；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2</w:t>
      </w:r>
      <w:r w:rsidRPr="007D1162">
        <w:rPr>
          <w:rFonts w:hint="eastAsia"/>
          <w:bCs/>
          <w:kern w:val="0"/>
          <w:sz w:val="24"/>
          <w:szCs w:val="24"/>
        </w:rPr>
        <w:t>）</w:t>
      </w:r>
      <w:r w:rsidRPr="007D1162">
        <w:rPr>
          <w:bCs/>
          <w:kern w:val="0"/>
          <w:sz w:val="24"/>
          <w:szCs w:val="24"/>
        </w:rPr>
        <w:t>因环境污染需疏散、转移群众</w:t>
      </w:r>
      <w:r w:rsidRPr="007D1162">
        <w:rPr>
          <w:bCs/>
          <w:kern w:val="0"/>
          <w:sz w:val="24"/>
          <w:szCs w:val="24"/>
        </w:rPr>
        <w:t>1</w:t>
      </w:r>
      <w:r w:rsidRPr="007D1162">
        <w:rPr>
          <w:bCs/>
          <w:kern w:val="0"/>
          <w:sz w:val="24"/>
          <w:szCs w:val="24"/>
        </w:rPr>
        <w:t>万人以上</w:t>
      </w:r>
      <w:r w:rsidRPr="007D1162">
        <w:rPr>
          <w:bCs/>
          <w:kern w:val="0"/>
          <w:sz w:val="24"/>
          <w:szCs w:val="24"/>
        </w:rPr>
        <w:t>5</w:t>
      </w:r>
      <w:r w:rsidRPr="007D1162">
        <w:rPr>
          <w:bCs/>
          <w:kern w:val="0"/>
          <w:sz w:val="24"/>
          <w:szCs w:val="24"/>
        </w:rPr>
        <w:t>万人以下的；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rFonts w:hint="eastAsia"/>
          <w:bCs/>
          <w:kern w:val="0"/>
          <w:sz w:val="24"/>
          <w:szCs w:val="24"/>
        </w:rPr>
        <w:t>3</w:t>
      </w:r>
      <w:r w:rsidRPr="007D1162">
        <w:rPr>
          <w:rFonts w:hint="eastAsia"/>
          <w:bCs/>
          <w:kern w:val="0"/>
          <w:sz w:val="24"/>
          <w:szCs w:val="24"/>
        </w:rPr>
        <w:t>）</w:t>
      </w:r>
      <w:r w:rsidRPr="007D1162">
        <w:rPr>
          <w:bCs/>
          <w:kern w:val="0"/>
          <w:sz w:val="24"/>
          <w:szCs w:val="24"/>
        </w:rPr>
        <w:t>因环境污染造成直接经济损失</w:t>
      </w:r>
      <w:r w:rsidRPr="007D1162">
        <w:rPr>
          <w:bCs/>
          <w:kern w:val="0"/>
          <w:sz w:val="24"/>
          <w:szCs w:val="24"/>
        </w:rPr>
        <w:t>2000</w:t>
      </w:r>
      <w:r w:rsidRPr="007D1162">
        <w:rPr>
          <w:bCs/>
          <w:kern w:val="0"/>
          <w:sz w:val="24"/>
          <w:szCs w:val="24"/>
        </w:rPr>
        <w:t>万元以上</w:t>
      </w:r>
      <w:r w:rsidRPr="007D1162">
        <w:rPr>
          <w:bCs/>
          <w:kern w:val="0"/>
          <w:sz w:val="24"/>
          <w:szCs w:val="24"/>
        </w:rPr>
        <w:t>1</w:t>
      </w:r>
      <w:r w:rsidRPr="007D1162">
        <w:rPr>
          <w:bCs/>
          <w:kern w:val="0"/>
          <w:sz w:val="24"/>
          <w:szCs w:val="24"/>
        </w:rPr>
        <w:t>亿元以下的；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lastRenderedPageBreak/>
        <w:t>（</w:t>
      </w:r>
      <w:r w:rsidRPr="007D1162">
        <w:rPr>
          <w:bCs/>
          <w:kern w:val="0"/>
          <w:sz w:val="24"/>
          <w:szCs w:val="24"/>
        </w:rPr>
        <w:t>4</w:t>
      </w:r>
      <w:r w:rsidRPr="007D1162">
        <w:rPr>
          <w:rFonts w:hint="eastAsia"/>
          <w:bCs/>
          <w:kern w:val="0"/>
          <w:sz w:val="24"/>
          <w:szCs w:val="24"/>
        </w:rPr>
        <w:t>）</w:t>
      </w:r>
      <w:r w:rsidRPr="007D1162">
        <w:rPr>
          <w:bCs/>
          <w:kern w:val="0"/>
          <w:sz w:val="24"/>
          <w:szCs w:val="24"/>
        </w:rPr>
        <w:t>因环境污染造成区域生态功能部分丧失或国家重点保护野生动植物种群大批死亡的；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5</w:t>
      </w:r>
      <w:r w:rsidRPr="007D1162">
        <w:rPr>
          <w:rFonts w:hint="eastAsia"/>
          <w:bCs/>
          <w:kern w:val="0"/>
          <w:sz w:val="24"/>
          <w:szCs w:val="24"/>
        </w:rPr>
        <w:t>）</w:t>
      </w:r>
      <w:r w:rsidRPr="007D1162">
        <w:rPr>
          <w:bCs/>
          <w:kern w:val="0"/>
          <w:sz w:val="24"/>
          <w:szCs w:val="24"/>
        </w:rPr>
        <w:t>因环境污染造成县级城市集中式饮用水水源地取水中断的；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rFonts w:hint="eastAsia"/>
          <w:bCs/>
          <w:kern w:val="0"/>
          <w:sz w:val="24"/>
          <w:szCs w:val="24"/>
        </w:rPr>
        <w:t>6</w:t>
      </w:r>
      <w:r w:rsidRPr="007D1162">
        <w:rPr>
          <w:rFonts w:hint="eastAsia"/>
          <w:bCs/>
          <w:kern w:val="0"/>
          <w:sz w:val="24"/>
          <w:szCs w:val="24"/>
        </w:rPr>
        <w:t>）</w:t>
      </w:r>
      <w:r w:rsidRPr="007D1162">
        <w:rPr>
          <w:bCs/>
          <w:kern w:val="0"/>
          <w:sz w:val="24"/>
          <w:szCs w:val="24"/>
        </w:rPr>
        <w:t>重金属污染或危险化学品生产、贮运、使用过程中发生爆炸、泄漏等事件，或因倾倒、堆放、丢弃、遗撒危险废物等造成的突发环境事件发生在国家重点流域、国家级自然保护区、风景名胜区或居民聚集区、医院、学校等敏感区域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rFonts w:hint="eastAsia"/>
          <w:bCs/>
          <w:kern w:val="0"/>
          <w:sz w:val="24"/>
          <w:szCs w:val="24"/>
        </w:rPr>
        <w:t>7</w:t>
      </w:r>
      <w:r w:rsidRPr="007D1162">
        <w:rPr>
          <w:rFonts w:hint="eastAsia"/>
          <w:bCs/>
          <w:kern w:val="0"/>
          <w:sz w:val="24"/>
          <w:szCs w:val="24"/>
        </w:rPr>
        <w:t>）</w:t>
      </w:r>
      <w:r w:rsidRPr="007D1162">
        <w:rPr>
          <w:bCs/>
          <w:kern w:val="0"/>
          <w:sz w:val="24"/>
          <w:szCs w:val="24"/>
        </w:rPr>
        <w:t>1</w:t>
      </w:r>
      <w:r w:rsidRPr="007D1162">
        <w:rPr>
          <w:bCs/>
          <w:kern w:val="0"/>
          <w:sz w:val="24"/>
          <w:szCs w:val="24"/>
        </w:rPr>
        <w:t>、</w:t>
      </w:r>
      <w:r w:rsidRPr="007D1162">
        <w:rPr>
          <w:bCs/>
          <w:kern w:val="0"/>
          <w:sz w:val="24"/>
          <w:szCs w:val="24"/>
        </w:rPr>
        <w:t>2</w:t>
      </w:r>
      <w:r w:rsidRPr="007D1162">
        <w:rPr>
          <w:bCs/>
          <w:kern w:val="0"/>
          <w:sz w:val="24"/>
          <w:szCs w:val="24"/>
        </w:rPr>
        <w:t>类放射源丢失、被盗、失控造成环境影响，或核设施和铀矿冶炼设施发生的达到进入场区应急状态标准的，或进口货物严重辐射超标的事件；</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rFonts w:hint="eastAsia"/>
          <w:bCs/>
          <w:kern w:val="0"/>
          <w:sz w:val="24"/>
          <w:szCs w:val="24"/>
        </w:rPr>
        <w:t>8</w:t>
      </w:r>
      <w:r w:rsidRPr="007D1162">
        <w:rPr>
          <w:rFonts w:hint="eastAsia"/>
          <w:bCs/>
          <w:kern w:val="0"/>
          <w:sz w:val="24"/>
          <w:szCs w:val="24"/>
        </w:rPr>
        <w:t>）</w:t>
      </w:r>
      <w:r w:rsidRPr="007D1162">
        <w:rPr>
          <w:bCs/>
          <w:kern w:val="0"/>
          <w:sz w:val="24"/>
          <w:szCs w:val="24"/>
        </w:rPr>
        <w:t>跨省（区、市）界突发环境事件。</w:t>
      </w:r>
    </w:p>
    <w:p w:rsidR="008B3372" w:rsidRPr="007D1162" w:rsidRDefault="008B3372" w:rsidP="00EF064E">
      <w:pPr>
        <w:spacing w:line="360" w:lineRule="auto"/>
        <w:ind w:firstLineChars="200" w:firstLine="480"/>
        <w:outlineLvl w:val="0"/>
        <w:rPr>
          <w:bCs/>
          <w:kern w:val="0"/>
          <w:sz w:val="24"/>
          <w:szCs w:val="24"/>
        </w:rPr>
      </w:pPr>
      <w:r w:rsidRPr="007D1162">
        <w:rPr>
          <w:rFonts w:hint="eastAsia"/>
          <w:bCs/>
          <w:kern w:val="0"/>
          <w:sz w:val="24"/>
          <w:szCs w:val="24"/>
        </w:rPr>
        <w:t>（三）</w:t>
      </w:r>
      <w:r w:rsidRPr="007D1162">
        <w:rPr>
          <w:bCs/>
          <w:kern w:val="0"/>
          <w:sz w:val="24"/>
          <w:szCs w:val="24"/>
        </w:rPr>
        <w:t>较大（</w:t>
      </w:r>
      <w:r w:rsidRPr="00E55297">
        <w:rPr>
          <w:rFonts w:hint="eastAsia"/>
          <w:bCs/>
          <w:kern w:val="0"/>
          <w:sz w:val="24"/>
          <w:szCs w:val="24"/>
        </w:rPr>
        <w:t>Ⅲ</w:t>
      </w:r>
      <w:r w:rsidRPr="007D1162">
        <w:rPr>
          <w:bCs/>
          <w:kern w:val="0"/>
          <w:sz w:val="24"/>
          <w:szCs w:val="24"/>
        </w:rPr>
        <w:t>级）突发环境事件</w:t>
      </w:r>
    </w:p>
    <w:p w:rsidR="008B3372" w:rsidRPr="007D1162" w:rsidRDefault="008B3372" w:rsidP="007F62DB">
      <w:pPr>
        <w:widowControl/>
        <w:spacing w:line="360" w:lineRule="auto"/>
        <w:ind w:firstLineChars="200" w:firstLine="480"/>
        <w:rPr>
          <w:bCs/>
          <w:kern w:val="0"/>
          <w:sz w:val="24"/>
          <w:szCs w:val="24"/>
        </w:rPr>
      </w:pPr>
      <w:r w:rsidRPr="007D1162">
        <w:rPr>
          <w:bCs/>
          <w:kern w:val="0"/>
          <w:sz w:val="24"/>
          <w:szCs w:val="24"/>
        </w:rPr>
        <w:t>凡符合下列情形之一的，为较大突发环境事件：</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1</w:t>
      </w:r>
      <w:r w:rsidRPr="007D1162">
        <w:rPr>
          <w:rFonts w:hint="eastAsia"/>
          <w:bCs/>
          <w:kern w:val="0"/>
          <w:sz w:val="24"/>
          <w:szCs w:val="24"/>
        </w:rPr>
        <w:t>）</w:t>
      </w:r>
      <w:r w:rsidRPr="007D1162">
        <w:rPr>
          <w:bCs/>
          <w:kern w:val="0"/>
          <w:sz w:val="24"/>
          <w:szCs w:val="24"/>
        </w:rPr>
        <w:t>因环境污染直接导致</w:t>
      </w:r>
      <w:r w:rsidRPr="007D1162">
        <w:rPr>
          <w:bCs/>
          <w:kern w:val="0"/>
          <w:sz w:val="24"/>
          <w:szCs w:val="24"/>
        </w:rPr>
        <w:t>3</w:t>
      </w:r>
      <w:r w:rsidRPr="007D1162">
        <w:rPr>
          <w:bCs/>
          <w:kern w:val="0"/>
          <w:sz w:val="24"/>
          <w:szCs w:val="24"/>
        </w:rPr>
        <w:t>人以下死亡或</w:t>
      </w:r>
      <w:r w:rsidRPr="007D1162">
        <w:rPr>
          <w:bCs/>
          <w:kern w:val="0"/>
          <w:sz w:val="24"/>
          <w:szCs w:val="24"/>
        </w:rPr>
        <w:t>10</w:t>
      </w:r>
      <w:r w:rsidRPr="007D1162">
        <w:rPr>
          <w:bCs/>
          <w:kern w:val="0"/>
          <w:sz w:val="24"/>
          <w:szCs w:val="24"/>
        </w:rPr>
        <w:t>人以上</w:t>
      </w:r>
      <w:r w:rsidRPr="007D1162">
        <w:rPr>
          <w:bCs/>
          <w:kern w:val="0"/>
          <w:sz w:val="24"/>
          <w:szCs w:val="24"/>
        </w:rPr>
        <w:t>50</w:t>
      </w:r>
      <w:r w:rsidRPr="007D1162">
        <w:rPr>
          <w:bCs/>
          <w:kern w:val="0"/>
          <w:sz w:val="24"/>
          <w:szCs w:val="24"/>
        </w:rPr>
        <w:t>人以下中毒的；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2</w:t>
      </w:r>
      <w:r w:rsidRPr="007D1162">
        <w:rPr>
          <w:rFonts w:hint="eastAsia"/>
          <w:bCs/>
          <w:kern w:val="0"/>
          <w:sz w:val="24"/>
          <w:szCs w:val="24"/>
        </w:rPr>
        <w:t>）</w:t>
      </w:r>
      <w:r w:rsidRPr="007D1162">
        <w:rPr>
          <w:bCs/>
          <w:kern w:val="0"/>
          <w:sz w:val="24"/>
          <w:szCs w:val="24"/>
        </w:rPr>
        <w:t>因环境污染需疏散、转移群众</w:t>
      </w:r>
      <w:r w:rsidRPr="007D1162">
        <w:rPr>
          <w:bCs/>
          <w:kern w:val="0"/>
          <w:sz w:val="24"/>
          <w:szCs w:val="24"/>
        </w:rPr>
        <w:t>5000</w:t>
      </w:r>
      <w:r w:rsidRPr="007D1162">
        <w:rPr>
          <w:bCs/>
          <w:kern w:val="0"/>
          <w:sz w:val="24"/>
          <w:szCs w:val="24"/>
        </w:rPr>
        <w:t>人以上</w:t>
      </w:r>
      <w:r w:rsidRPr="007D1162">
        <w:rPr>
          <w:bCs/>
          <w:kern w:val="0"/>
          <w:sz w:val="24"/>
          <w:szCs w:val="24"/>
        </w:rPr>
        <w:t>1</w:t>
      </w:r>
      <w:r w:rsidRPr="007D1162">
        <w:rPr>
          <w:bCs/>
          <w:kern w:val="0"/>
          <w:sz w:val="24"/>
          <w:szCs w:val="24"/>
        </w:rPr>
        <w:t>万人以下的；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bCs/>
          <w:kern w:val="0"/>
          <w:sz w:val="24"/>
          <w:szCs w:val="24"/>
        </w:rPr>
        <w:t>3</w:t>
      </w:r>
      <w:r w:rsidRPr="007D1162">
        <w:rPr>
          <w:rFonts w:hint="eastAsia"/>
          <w:bCs/>
          <w:kern w:val="0"/>
          <w:sz w:val="24"/>
          <w:szCs w:val="24"/>
        </w:rPr>
        <w:t>）</w:t>
      </w:r>
      <w:r w:rsidRPr="007D1162">
        <w:rPr>
          <w:bCs/>
          <w:kern w:val="0"/>
          <w:sz w:val="24"/>
          <w:szCs w:val="24"/>
        </w:rPr>
        <w:t>因环境污染造成直接经济损失</w:t>
      </w:r>
      <w:r w:rsidRPr="007D1162">
        <w:rPr>
          <w:bCs/>
          <w:kern w:val="0"/>
          <w:sz w:val="24"/>
          <w:szCs w:val="24"/>
        </w:rPr>
        <w:t>500</w:t>
      </w:r>
      <w:r w:rsidRPr="007D1162">
        <w:rPr>
          <w:bCs/>
          <w:kern w:val="0"/>
          <w:sz w:val="24"/>
          <w:szCs w:val="24"/>
        </w:rPr>
        <w:t>万元以上</w:t>
      </w:r>
      <w:r w:rsidRPr="007D1162">
        <w:rPr>
          <w:bCs/>
          <w:kern w:val="0"/>
          <w:sz w:val="24"/>
          <w:szCs w:val="24"/>
        </w:rPr>
        <w:t>2000</w:t>
      </w:r>
      <w:r w:rsidRPr="007D1162">
        <w:rPr>
          <w:bCs/>
          <w:kern w:val="0"/>
          <w:sz w:val="24"/>
          <w:szCs w:val="24"/>
        </w:rPr>
        <w:t>万元以下的；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rFonts w:hint="eastAsia"/>
          <w:bCs/>
          <w:kern w:val="0"/>
          <w:sz w:val="24"/>
          <w:szCs w:val="24"/>
        </w:rPr>
        <w:t>4</w:t>
      </w:r>
      <w:r w:rsidRPr="007D1162">
        <w:rPr>
          <w:rFonts w:hint="eastAsia"/>
          <w:bCs/>
          <w:kern w:val="0"/>
          <w:sz w:val="24"/>
          <w:szCs w:val="24"/>
        </w:rPr>
        <w:t>）</w:t>
      </w:r>
      <w:r w:rsidRPr="007D1162">
        <w:rPr>
          <w:bCs/>
          <w:kern w:val="0"/>
          <w:sz w:val="24"/>
          <w:szCs w:val="24"/>
        </w:rPr>
        <w:t>因环境污染造成国家重点保护的动植物物种受到破坏的；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rFonts w:hint="eastAsia"/>
          <w:bCs/>
          <w:kern w:val="0"/>
          <w:sz w:val="24"/>
          <w:szCs w:val="24"/>
        </w:rPr>
        <w:t>5</w:t>
      </w:r>
      <w:r w:rsidRPr="007D1162">
        <w:rPr>
          <w:rFonts w:hint="eastAsia"/>
          <w:bCs/>
          <w:kern w:val="0"/>
          <w:sz w:val="24"/>
          <w:szCs w:val="24"/>
        </w:rPr>
        <w:t>）</w:t>
      </w:r>
      <w:r w:rsidRPr="007D1162">
        <w:rPr>
          <w:bCs/>
          <w:kern w:val="0"/>
          <w:sz w:val="24"/>
          <w:szCs w:val="24"/>
        </w:rPr>
        <w:t>因环境污染造成乡镇集中式饮用水水源地取水中断的；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rFonts w:hint="eastAsia"/>
          <w:bCs/>
          <w:kern w:val="0"/>
          <w:sz w:val="24"/>
          <w:szCs w:val="24"/>
        </w:rPr>
        <w:t>6</w:t>
      </w:r>
      <w:r w:rsidRPr="007D1162">
        <w:rPr>
          <w:rFonts w:hint="eastAsia"/>
          <w:bCs/>
          <w:kern w:val="0"/>
          <w:sz w:val="24"/>
          <w:szCs w:val="24"/>
        </w:rPr>
        <w:t>）</w:t>
      </w:r>
      <w:r w:rsidRPr="007D1162">
        <w:rPr>
          <w:bCs/>
          <w:kern w:val="0"/>
          <w:sz w:val="24"/>
          <w:szCs w:val="24"/>
        </w:rPr>
        <w:t>3</w:t>
      </w:r>
      <w:r w:rsidRPr="007D1162">
        <w:rPr>
          <w:bCs/>
          <w:kern w:val="0"/>
          <w:sz w:val="24"/>
          <w:szCs w:val="24"/>
        </w:rPr>
        <w:t>类放射源丢失、被盗或失控，造成环境影响的；</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w:t>
      </w:r>
      <w:r w:rsidRPr="007D1162">
        <w:rPr>
          <w:rFonts w:hint="eastAsia"/>
          <w:bCs/>
          <w:kern w:val="0"/>
          <w:sz w:val="24"/>
          <w:szCs w:val="24"/>
        </w:rPr>
        <w:t>7</w:t>
      </w:r>
      <w:r w:rsidRPr="007D1162">
        <w:rPr>
          <w:rFonts w:hint="eastAsia"/>
          <w:bCs/>
          <w:kern w:val="0"/>
          <w:sz w:val="24"/>
          <w:szCs w:val="24"/>
        </w:rPr>
        <w:t>）</w:t>
      </w:r>
      <w:r w:rsidRPr="007D1162">
        <w:rPr>
          <w:bCs/>
          <w:kern w:val="0"/>
          <w:sz w:val="24"/>
          <w:szCs w:val="24"/>
        </w:rPr>
        <w:t>跨地市界突发环境事件。</w:t>
      </w:r>
    </w:p>
    <w:p w:rsidR="008B3372" w:rsidRPr="007D1162" w:rsidRDefault="008B3372" w:rsidP="00EF064E">
      <w:pPr>
        <w:spacing w:line="360" w:lineRule="auto"/>
        <w:ind w:firstLineChars="200" w:firstLine="480"/>
        <w:outlineLvl w:val="0"/>
        <w:rPr>
          <w:bCs/>
          <w:kern w:val="0"/>
          <w:sz w:val="24"/>
          <w:szCs w:val="24"/>
        </w:rPr>
      </w:pPr>
      <w:r w:rsidRPr="007D1162">
        <w:rPr>
          <w:rFonts w:hint="eastAsia"/>
          <w:bCs/>
          <w:kern w:val="0"/>
          <w:sz w:val="24"/>
          <w:szCs w:val="24"/>
        </w:rPr>
        <w:t>（四）</w:t>
      </w:r>
      <w:r w:rsidRPr="007D1162">
        <w:rPr>
          <w:bCs/>
          <w:kern w:val="0"/>
          <w:sz w:val="24"/>
          <w:szCs w:val="24"/>
        </w:rPr>
        <w:t>一般（</w:t>
      </w:r>
      <w:r w:rsidRPr="00E55297">
        <w:rPr>
          <w:rFonts w:hint="eastAsia"/>
          <w:bCs/>
          <w:kern w:val="0"/>
          <w:sz w:val="24"/>
          <w:szCs w:val="24"/>
        </w:rPr>
        <w:t>Ⅳ</w:t>
      </w:r>
      <w:r w:rsidRPr="007D1162">
        <w:rPr>
          <w:bCs/>
          <w:kern w:val="0"/>
          <w:sz w:val="24"/>
          <w:szCs w:val="24"/>
        </w:rPr>
        <w:t>级）突发环境事件</w:t>
      </w:r>
    </w:p>
    <w:p w:rsidR="008B3372" w:rsidRPr="007D1162" w:rsidRDefault="008B3372" w:rsidP="007F62DB">
      <w:pPr>
        <w:widowControl/>
        <w:spacing w:line="360" w:lineRule="auto"/>
        <w:ind w:firstLineChars="200" w:firstLine="480"/>
        <w:rPr>
          <w:bCs/>
          <w:kern w:val="0"/>
          <w:sz w:val="24"/>
          <w:szCs w:val="24"/>
        </w:rPr>
      </w:pPr>
      <w:r w:rsidRPr="007D1162">
        <w:rPr>
          <w:rFonts w:hint="eastAsia"/>
          <w:bCs/>
          <w:kern w:val="0"/>
          <w:sz w:val="24"/>
          <w:szCs w:val="24"/>
        </w:rPr>
        <w:t>凡符合下列情形之一的，为一般环境事件：</w:t>
      </w:r>
    </w:p>
    <w:p w:rsidR="008B3372" w:rsidRPr="007D1162" w:rsidRDefault="008B3372" w:rsidP="007F62DB">
      <w:pPr>
        <w:widowControl/>
        <w:spacing w:line="360" w:lineRule="auto"/>
        <w:ind w:firstLineChars="200" w:firstLine="480"/>
        <w:rPr>
          <w:bCs/>
          <w:kern w:val="0"/>
          <w:sz w:val="24"/>
          <w:szCs w:val="24"/>
        </w:rPr>
      </w:pPr>
      <w:r w:rsidRPr="007D1162">
        <w:rPr>
          <w:bCs/>
          <w:kern w:val="0"/>
          <w:sz w:val="24"/>
          <w:szCs w:val="24"/>
        </w:rPr>
        <w:t>除特别重大突发环境事件、重大突发环境事件、较大突发环境事件以外的突发环境事件。</w:t>
      </w:r>
    </w:p>
    <w:p w:rsidR="00C04CFD" w:rsidRPr="0054108E" w:rsidRDefault="00F55EEA" w:rsidP="007F62DB">
      <w:pPr>
        <w:widowControl/>
        <w:spacing w:line="360" w:lineRule="auto"/>
        <w:ind w:firstLineChars="200" w:firstLine="480"/>
        <w:rPr>
          <w:bCs/>
          <w:kern w:val="0"/>
          <w:sz w:val="24"/>
          <w:szCs w:val="24"/>
        </w:rPr>
      </w:pPr>
      <w:r w:rsidRPr="0054108E">
        <w:rPr>
          <w:bCs/>
          <w:kern w:val="0"/>
          <w:sz w:val="24"/>
          <w:szCs w:val="24"/>
        </w:rPr>
        <w:t>根据《危险化学品安全技术全书（第二版）》相关内容及</w:t>
      </w:r>
      <w:r w:rsidRPr="0054108E">
        <w:rPr>
          <w:rFonts w:hint="eastAsia"/>
          <w:bCs/>
          <w:kern w:val="0"/>
          <w:sz w:val="24"/>
          <w:szCs w:val="24"/>
        </w:rPr>
        <w:t>企业</w:t>
      </w:r>
      <w:r w:rsidRPr="0054108E">
        <w:rPr>
          <w:bCs/>
          <w:kern w:val="0"/>
          <w:sz w:val="24"/>
          <w:szCs w:val="24"/>
        </w:rPr>
        <w:t>突发环境事件的发生过程、性质和机理，本</w:t>
      </w:r>
      <w:r w:rsidRPr="0054108E">
        <w:rPr>
          <w:rFonts w:hint="eastAsia"/>
          <w:bCs/>
          <w:kern w:val="0"/>
          <w:sz w:val="24"/>
          <w:szCs w:val="24"/>
        </w:rPr>
        <w:t>企业</w:t>
      </w:r>
      <w:r w:rsidRPr="0054108E">
        <w:rPr>
          <w:bCs/>
          <w:kern w:val="0"/>
          <w:sz w:val="24"/>
          <w:szCs w:val="24"/>
        </w:rPr>
        <w:t>属于环境污染事件，即</w:t>
      </w:r>
      <w:r w:rsidRPr="0054108E">
        <w:rPr>
          <w:rFonts w:hint="eastAsia"/>
          <w:bCs/>
          <w:kern w:val="0"/>
          <w:sz w:val="24"/>
          <w:szCs w:val="24"/>
        </w:rPr>
        <w:t>含</w:t>
      </w:r>
      <w:r w:rsidR="001D3721" w:rsidRPr="0054108E">
        <w:rPr>
          <w:rFonts w:hint="eastAsia"/>
          <w:bCs/>
          <w:kern w:val="0"/>
          <w:sz w:val="24"/>
          <w:szCs w:val="24"/>
        </w:rPr>
        <w:t>柴油</w:t>
      </w:r>
      <w:r w:rsidRPr="0054108E">
        <w:rPr>
          <w:rFonts w:hint="eastAsia"/>
          <w:bCs/>
          <w:kern w:val="0"/>
          <w:sz w:val="24"/>
          <w:szCs w:val="24"/>
        </w:rPr>
        <w:t>泄漏</w:t>
      </w:r>
      <w:r w:rsidR="0062389B">
        <w:rPr>
          <w:rFonts w:hint="eastAsia"/>
          <w:bCs/>
          <w:kern w:val="0"/>
          <w:sz w:val="24"/>
          <w:szCs w:val="24"/>
        </w:rPr>
        <w:t>、火灾、爆炸</w:t>
      </w:r>
      <w:r w:rsidRPr="0054108E">
        <w:rPr>
          <w:bCs/>
          <w:kern w:val="0"/>
          <w:sz w:val="24"/>
          <w:szCs w:val="24"/>
        </w:rPr>
        <w:t>带来的环境污染。</w:t>
      </w:r>
    </w:p>
    <w:p w:rsidR="00C04CFD" w:rsidRPr="008B3372" w:rsidRDefault="00F55EEA" w:rsidP="00EF064E">
      <w:pPr>
        <w:pStyle w:val="20"/>
        <w:spacing w:before="0" w:after="0" w:line="360" w:lineRule="auto"/>
        <w:rPr>
          <w:rFonts w:ascii="Times New Roman" w:hAnsi="Times New Roman"/>
          <w:sz w:val="28"/>
          <w:szCs w:val="28"/>
        </w:rPr>
      </w:pPr>
      <w:bookmarkStart w:id="27" w:name="_Toc27125304"/>
      <w:r w:rsidRPr="008B3372">
        <w:rPr>
          <w:rFonts w:ascii="Times New Roman" w:hAnsi="Times New Roman"/>
          <w:sz w:val="28"/>
          <w:szCs w:val="28"/>
        </w:rPr>
        <w:t>1.</w:t>
      </w:r>
      <w:r w:rsidRPr="008B3372">
        <w:rPr>
          <w:rFonts w:ascii="Times New Roman" w:hAnsi="Times New Roman" w:hint="eastAsia"/>
          <w:sz w:val="28"/>
          <w:szCs w:val="28"/>
        </w:rPr>
        <w:t>7</w:t>
      </w:r>
      <w:r w:rsidRPr="008B3372">
        <w:rPr>
          <w:rFonts w:ascii="Times New Roman" w:hAnsi="Times New Roman"/>
          <w:sz w:val="28"/>
          <w:szCs w:val="28"/>
        </w:rPr>
        <w:t>应急预案体系及关系说明</w:t>
      </w:r>
      <w:bookmarkEnd w:id="26"/>
      <w:bookmarkEnd w:id="27"/>
    </w:p>
    <w:p w:rsidR="008B3372" w:rsidRPr="007D1162" w:rsidRDefault="008B3372" w:rsidP="004A19F5">
      <w:pPr>
        <w:spacing w:line="360" w:lineRule="auto"/>
        <w:ind w:firstLineChars="200" w:firstLine="480"/>
        <w:rPr>
          <w:bCs/>
          <w:sz w:val="24"/>
          <w:szCs w:val="24"/>
        </w:rPr>
      </w:pPr>
      <w:r w:rsidRPr="007D1162">
        <w:rPr>
          <w:rFonts w:hint="eastAsia"/>
          <w:sz w:val="24"/>
          <w:szCs w:val="24"/>
        </w:rPr>
        <w:t>综合环境应急预案：对环境风险种类较多、可能发生多种类型突发事件的，企业事业单位应当编制综合环境应急预案。综合环境应急预案应当包括本单位的应急组织机构及其职责、预案体系及响应程序、事件预防及应急保障、应急培训及预案演练等内容。</w:t>
      </w:r>
    </w:p>
    <w:p w:rsidR="008B3372" w:rsidRPr="007D1162" w:rsidRDefault="008B3372" w:rsidP="004A19F5">
      <w:pPr>
        <w:spacing w:line="360" w:lineRule="auto"/>
        <w:ind w:firstLineChars="200" w:firstLine="480"/>
        <w:rPr>
          <w:sz w:val="24"/>
          <w:szCs w:val="24"/>
        </w:rPr>
      </w:pPr>
      <w:r w:rsidRPr="007D1162">
        <w:rPr>
          <w:rFonts w:hint="eastAsia"/>
          <w:bCs/>
          <w:sz w:val="24"/>
          <w:szCs w:val="24"/>
        </w:rPr>
        <w:t>松原鑫祥新能源有限公司</w:t>
      </w:r>
      <w:r w:rsidRPr="007D1162">
        <w:rPr>
          <w:rFonts w:hint="eastAsia"/>
          <w:sz w:val="24"/>
          <w:szCs w:val="24"/>
        </w:rPr>
        <w:t>应急预案体系是由</w:t>
      </w:r>
      <w:r w:rsidRPr="007D1162">
        <w:rPr>
          <w:rFonts w:hint="eastAsia"/>
          <w:bCs/>
          <w:sz w:val="24"/>
          <w:szCs w:val="24"/>
        </w:rPr>
        <w:t>松原鑫祥新能源有限公司</w:t>
      </w:r>
      <w:r w:rsidRPr="007D1162">
        <w:rPr>
          <w:rFonts w:hint="eastAsia"/>
          <w:sz w:val="24"/>
          <w:szCs w:val="24"/>
        </w:rPr>
        <w:t>根据有关法</w:t>
      </w:r>
      <w:r w:rsidRPr="007D1162">
        <w:rPr>
          <w:rFonts w:hint="eastAsia"/>
          <w:sz w:val="24"/>
          <w:szCs w:val="24"/>
        </w:rPr>
        <w:lastRenderedPageBreak/>
        <w:t>律、法规、规章、上级人民政府及其有关部门要求，由于公司涉及的环境风险种类较多、可能发生多种类型突发事件的，因此根据公司的现有规模制定</w:t>
      </w:r>
      <w:r w:rsidRPr="007D1162">
        <w:rPr>
          <w:rFonts w:hint="eastAsia"/>
          <w:bCs/>
          <w:sz w:val="24"/>
          <w:szCs w:val="24"/>
        </w:rPr>
        <w:t>松原鑫祥新能源有限公司</w:t>
      </w:r>
      <w:r w:rsidRPr="007D1162">
        <w:rPr>
          <w:rFonts w:hint="eastAsia"/>
          <w:sz w:val="24"/>
          <w:szCs w:val="24"/>
        </w:rPr>
        <w:t>环境污染事件总体应急预案，不单独制定各专项应急预案。</w:t>
      </w:r>
      <w:r w:rsidRPr="007D1162">
        <w:rPr>
          <w:rFonts w:hint="eastAsia"/>
          <w:bCs/>
          <w:sz w:val="24"/>
          <w:szCs w:val="24"/>
        </w:rPr>
        <w:t>松原鑫祥新能源有限公司</w:t>
      </w:r>
      <w:r w:rsidRPr="007D1162">
        <w:rPr>
          <w:rFonts w:hint="eastAsia"/>
          <w:sz w:val="24"/>
          <w:szCs w:val="24"/>
        </w:rPr>
        <w:t>环境事件应急预案包括综合环境应急预案和现场处置预案。</w:t>
      </w:r>
    </w:p>
    <w:p w:rsidR="008B3372" w:rsidRDefault="008B3372" w:rsidP="004A19F5">
      <w:pPr>
        <w:spacing w:line="360" w:lineRule="auto"/>
        <w:ind w:firstLineChars="200" w:firstLine="480"/>
        <w:rPr>
          <w:rFonts w:ascii="宋体" w:hAnsi="宋体"/>
          <w:sz w:val="24"/>
          <w:szCs w:val="24"/>
        </w:rPr>
      </w:pPr>
      <w:r w:rsidRPr="007D1162">
        <w:rPr>
          <w:rFonts w:hint="eastAsia"/>
          <w:sz w:val="24"/>
          <w:szCs w:val="24"/>
        </w:rPr>
        <w:t>根据实际需要和形势变化，当发生重大、特大级环境事故时须向省环保部门、市以及地方政府报告，同时向同级政府报告，政府根据实际情况启动相应地方应急预</w:t>
      </w:r>
      <w:r w:rsidRPr="007D1162">
        <w:rPr>
          <w:rFonts w:ascii="宋体" w:hAnsi="宋体" w:hint="eastAsia"/>
          <w:sz w:val="24"/>
          <w:szCs w:val="24"/>
        </w:rPr>
        <w:t>案。</w:t>
      </w:r>
    </w:p>
    <w:p w:rsidR="007F62DB" w:rsidRDefault="007F62DB" w:rsidP="004A19F5">
      <w:pPr>
        <w:spacing w:line="360" w:lineRule="auto"/>
        <w:ind w:firstLineChars="200" w:firstLine="480"/>
        <w:rPr>
          <w:rFonts w:ascii="宋体" w:hAnsi="宋体"/>
          <w:sz w:val="24"/>
          <w:szCs w:val="24"/>
        </w:rPr>
      </w:pPr>
    </w:p>
    <w:p w:rsidR="008B3372" w:rsidRPr="007D1162" w:rsidRDefault="008846D6" w:rsidP="004A19F5">
      <w:pPr>
        <w:spacing w:line="360" w:lineRule="auto"/>
        <w:ind w:firstLineChars="200" w:firstLine="420"/>
        <w:rPr>
          <w:rFonts w:ascii="宋体" w:hAnsi="宋体"/>
          <w:sz w:val="28"/>
          <w:szCs w:val="28"/>
        </w:rPr>
      </w:pPr>
      <w:r w:rsidRPr="008846D6">
        <w:rPr>
          <w:rFonts w:ascii="宋体" w:hAnsi="宋体"/>
          <w:noProof/>
        </w:rPr>
        <w:pict>
          <v:line id="直接连接符 50" o:spid="_x0000_s1471" style="position:absolute;left:0;text-align:left;flip:x;z-index:251827200;visibility:visible" from="281.25pt,26.4pt" to="281.2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"/>
        </w:pict>
      </w:r>
      <w:r w:rsidRPr="008846D6">
        <w:rPr>
          <w:rFonts w:ascii="宋体" w:hAnsi="宋体"/>
          <w:noProof/>
        </w:rPr>
        <w:pict>
          <v:line id="直接连接符 49" o:spid="_x0000_s1470" style="position:absolute;left:0;text-align:left;z-index:251826176;visibility:visible" from="255pt,26.7pt" to="281.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"/>
        </w:pict>
      </w:r>
      <w:r w:rsidRPr="008846D6">
        <w:rPr>
          <w:rFonts w:ascii="宋体" w:hAnsi="宋体"/>
          <w:noProof/>
        </w:rPr>
        <w:pict>
          <v:rect id="矩形 56" o:spid="_x0000_s1461" style="position:absolute;left:0;text-align:left;margin-left:171pt;margin-top:3.75pt;width:84pt;height:46.8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">
            <v:textbox style="mso-next-textbox:#矩形 56">
              <w:txbxContent>
                <w:p w:rsidR="00C51233" w:rsidRPr="0064777E" w:rsidRDefault="00C51233" w:rsidP="008B3372">
                  <w:pPr>
                    <w:spacing w:line="360" w:lineRule="auto"/>
                    <w:jc w:val="center"/>
                    <w:rPr>
                      <w:rFonts w:ascii="宋体" w:hAnsi="宋体"/>
                    </w:rPr>
                  </w:pPr>
                  <w:r w:rsidRPr="0064777E">
                    <w:rPr>
                      <w:rFonts w:ascii="宋体" w:hAnsi="宋体" w:hint="eastAsia"/>
                    </w:rPr>
                    <w:t>特别重大环境事件（Ⅰ级）</w:t>
                  </w:r>
                </w:p>
              </w:txbxContent>
            </v:textbox>
          </v:rect>
        </w:pict>
      </w:r>
    </w:p>
    <w:p w:rsidR="008B3372" w:rsidRPr="007D1162" w:rsidRDefault="008846D6" w:rsidP="004A19F5">
      <w:pPr>
        <w:spacing w:line="360" w:lineRule="auto"/>
        <w:ind w:firstLineChars="200" w:firstLine="420"/>
        <w:rPr>
          <w:rFonts w:ascii="宋体" w:hAnsi="宋体"/>
          <w:sz w:val="28"/>
          <w:szCs w:val="28"/>
        </w:rPr>
      </w:pPr>
      <w:r w:rsidRPr="008846D6">
        <w:rPr>
          <w:rFonts w:ascii="宋体" w:hAnsi="宋体"/>
          <w:noProof/>
        </w:rPr>
        <w:pict>
          <v:rect id="_x0000_s1489" style="position:absolute;left:0;text-align:left;margin-left:383.25pt;margin-top:7.25pt;width:45pt;height:31.2pt;z-index:-25147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" stroked="f">
            <v:textbox style="mso-next-textbox:#_x0000_s1489">
              <w:txbxContent>
                <w:p w:rsidR="00C51233" w:rsidRPr="0064777E" w:rsidRDefault="00C51233" w:rsidP="008B3372">
                  <w:pPr>
                    <w:jc w:val="center"/>
                    <w:rPr>
                      <w:rFonts w:ascii="宋体" w:hAnsi="宋体"/>
                    </w:rPr>
                  </w:pPr>
                  <w:r w:rsidRPr="0064777E">
                    <w:rPr>
                      <w:rFonts w:ascii="宋体" w:hAnsi="宋体" w:hint="eastAsia"/>
                    </w:rPr>
                    <w:t>启动</w:t>
                  </w:r>
                </w:p>
              </w:txbxContent>
            </v:textbox>
          </v:rect>
        </w:pict>
      </w:r>
      <w:r>
        <w:rPr>
          <w:rFonts w:ascii="宋体" w:hAnsi="宋体"/>
          <w:noProof/>
          <w:sz w:val="28"/>
          <w:szCs w:val="28"/>
        </w:rPr>
        <w:pict>
          <v:rect id="_x0000_s1492" style="position:absolute;left:0;text-align:left;margin-left:273.75pt;margin-top:7.7pt;width:45pt;height:31.2pt;z-index:-25146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" stroked="f">
            <v:textbox style="mso-next-textbox:#_x0000_s1492">
              <w:txbxContent>
                <w:p w:rsidR="00C51233" w:rsidRPr="0064777E" w:rsidRDefault="00C51233" w:rsidP="008B3372">
                  <w:pPr>
                    <w:jc w:val="center"/>
                    <w:rPr>
                      <w:rFonts w:ascii="宋体" w:hAnsi="宋体"/>
                    </w:rPr>
                  </w:pPr>
                  <w:r w:rsidRPr="0064777E">
                    <w:rPr>
                      <w:rFonts w:ascii="宋体" w:hAnsi="宋体" w:hint="eastAsia"/>
                    </w:rPr>
                    <w:t>报告</w:t>
                  </w:r>
                </w:p>
              </w:txbxContent>
            </v:textbox>
          </v:rect>
        </w:pict>
      </w:r>
      <w:r w:rsidRPr="008846D6">
        <w:rPr>
          <w:rFonts w:ascii="宋体" w:hAnsi="宋体"/>
          <w:noProof/>
        </w:rPr>
        <w:pict>
          <v:rect id="矩形 55" o:spid="_x0000_s1467" style="position:absolute;left:0;text-align:left;margin-left:423pt;margin-top:5.75pt;width:54pt;height:46.8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">
            <v:textbox style="mso-next-textbox:#矩形 55">
              <w:txbxContent>
                <w:p w:rsidR="00C51233" w:rsidRPr="0064777E" w:rsidRDefault="00C51233" w:rsidP="008B3372">
                  <w:pPr>
                    <w:spacing w:line="360" w:lineRule="auto"/>
                    <w:jc w:val="center"/>
                    <w:rPr>
                      <w:rFonts w:ascii="宋体" w:hAnsi="宋体"/>
                    </w:rPr>
                  </w:pPr>
                  <w:r w:rsidRPr="0064777E">
                    <w:rPr>
                      <w:rFonts w:ascii="宋体" w:hAnsi="宋体" w:hint="eastAsia"/>
                    </w:rPr>
                    <w:t>相应应</w:t>
                  </w:r>
                </w:p>
                <w:p w:rsidR="00C51233" w:rsidRPr="0064777E" w:rsidRDefault="00C51233" w:rsidP="008B3372">
                  <w:pPr>
                    <w:spacing w:line="360" w:lineRule="auto"/>
                    <w:jc w:val="center"/>
                    <w:rPr>
                      <w:rFonts w:ascii="宋体" w:hAnsi="宋体"/>
                    </w:rPr>
                  </w:pPr>
                  <w:r w:rsidRPr="0064777E">
                    <w:rPr>
                      <w:rFonts w:ascii="宋体" w:hAnsi="宋体" w:hint="eastAsia"/>
                    </w:rPr>
                    <w:t>急预案</w:t>
                  </w:r>
                </w:p>
              </w:txbxContent>
            </v:textbox>
          </v:rect>
        </w:pict>
      </w:r>
      <w:r>
        <w:rPr>
          <w:rFonts w:ascii="宋体" w:hAnsi="宋体"/>
          <w:noProof/>
          <w:sz w:val="28"/>
          <w:szCs w:val="28"/>
        </w:rPr>
        <w:pict>
          <v:rect id="_x0000_s1484" style="position:absolute;left:0;text-align:left;margin-left:311.25pt;margin-top:5.45pt;width:75pt;height:46.8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">
            <v:textbox style="mso-next-textbox:#_x0000_s1484">
              <w:txbxContent>
                <w:p w:rsidR="00C51233" w:rsidRPr="0064777E" w:rsidRDefault="00C51233" w:rsidP="008B3372">
                  <w:pPr>
                    <w:spacing w:line="360" w:lineRule="auto"/>
                    <w:jc w:val="center"/>
                    <w:rPr>
                      <w:rFonts w:ascii="宋体" w:hAnsi="宋体"/>
                    </w:rPr>
                  </w:pPr>
                  <w:r w:rsidRPr="0064777E">
                    <w:rPr>
                      <w:rFonts w:ascii="宋体" w:hAnsi="宋体" w:hint="eastAsia"/>
                    </w:rPr>
                    <w:t>国务院</w:t>
                  </w:r>
                </w:p>
                <w:p w:rsidR="00C51233" w:rsidRPr="0064777E" w:rsidRDefault="00C51233" w:rsidP="008B3372">
                  <w:pPr>
                    <w:spacing w:line="360" w:lineRule="auto"/>
                    <w:jc w:val="center"/>
                    <w:rPr>
                      <w:rFonts w:ascii="宋体" w:hAnsi="宋体"/>
                    </w:rPr>
                  </w:pPr>
                  <w:r w:rsidRPr="001D6BEA">
                    <w:rPr>
                      <w:rFonts w:ascii="宋体" w:hAnsi="宋体" w:hint="eastAsia"/>
                    </w:rPr>
                    <w:t>国家</w:t>
                  </w:r>
                  <w:r w:rsidRPr="0064777E">
                    <w:rPr>
                      <w:rFonts w:ascii="宋体" w:hAnsi="宋体" w:hint="eastAsia"/>
                    </w:rPr>
                    <w:t>环保部</w:t>
                  </w:r>
                </w:p>
              </w:txbxContent>
            </v:textbox>
          </v:rect>
        </w:pict>
      </w:r>
      <w:r w:rsidRPr="008846D6">
        <w:rPr>
          <w:rFonts w:ascii="宋体" w:hAnsi="宋体"/>
          <w:noProof/>
        </w:rPr>
        <w:pict>
          <v:line id="直接连接符 54" o:spid="_x0000_s1479" style="position:absolute;left:0;text-align:left;z-index:251835392;visibility:visible" from="2in,.75pt" to="1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">
            <v:stroke endarrow="block"/>
          </v:line>
        </w:pict>
      </w:r>
      <w:r w:rsidRPr="008846D6">
        <w:rPr>
          <w:rFonts w:ascii="宋体" w:hAnsi="宋体"/>
          <w:noProof/>
        </w:rPr>
        <w:pict>
          <v:line id="直接连接符 53" o:spid="_x0000_s1478" style="position:absolute;left:0;text-align:left;z-index:251834368;visibility:visible" from="2in,.65pt" to="2in,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"/>
        </w:pict>
      </w:r>
    </w:p>
    <w:p w:rsidR="008B3372" w:rsidRPr="007D1162" w:rsidRDefault="008846D6" w:rsidP="004A19F5">
      <w:pPr>
        <w:spacing w:line="360" w:lineRule="auto"/>
        <w:ind w:firstLineChars="200" w:firstLine="420"/>
        <w:rPr>
          <w:rFonts w:ascii="宋体" w:hAnsi="宋体"/>
          <w:sz w:val="28"/>
          <w:szCs w:val="28"/>
        </w:rPr>
      </w:pPr>
      <w:r w:rsidRPr="008846D6">
        <w:rPr>
          <w:rFonts w:ascii="宋体" w:hAnsi="宋体"/>
          <w:noProof/>
        </w:rPr>
        <w:pict>
          <v:line id="直接连接符 51" o:spid="_x0000_s1469" style="position:absolute;left:0;text-align:left;z-index:251825152;visibility:visible" from="387pt,1.65pt" to="42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">
            <v:stroke endarrow="block"/>
          </v:line>
        </w:pict>
      </w:r>
      <w:r w:rsidRPr="008846D6">
        <w:rPr>
          <w:rFonts w:ascii="宋体" w:hAnsi="宋体"/>
          <w:noProof/>
        </w:rPr>
        <w:pict>
          <v:line id="直接连接符 44" o:spid="_x0000_s1477" style="position:absolute;left:0;text-align:left;flip:y;z-index:251833344;visibility:visible" from="348.75pt,25.05pt" to="348.7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">
            <v:stroke endarrow="block"/>
          </v:line>
        </w:pict>
      </w:r>
      <w:r w:rsidRPr="008846D6">
        <w:rPr>
          <w:rFonts w:ascii="宋体" w:hAnsi="宋体"/>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48" o:spid="_x0000_s1468" type="#_x0000_t34" style="position:absolute;left:0;text-align:left;margin-left:276.7pt;margin-top:34pt;width:61.65pt;height:0;rotation:90;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" adj="10791,-4350240,-127340">
            <v:stroke endarrow="block"/>
          </v:shape>
        </w:pict>
      </w:r>
      <w:r w:rsidRPr="008846D6">
        <w:rPr>
          <w:rFonts w:ascii="宋体" w:hAnsi="宋体"/>
          <w:noProof/>
        </w:rPr>
        <w:pict>
          <v:line id="直接连接符 46" o:spid="_x0000_s1473" style="position:absolute;left:0;text-align:left;z-index:251829248;visibility:visible" from="281.25pt,2.4pt" to="30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"/>
        </w:pict>
      </w:r>
      <w:r w:rsidRPr="008846D6">
        <w:rPr>
          <w:rFonts w:ascii="宋体" w:hAnsi="宋体"/>
          <w:noProof/>
        </w:rPr>
        <w:pict>
          <v:rect id="矩形 47" o:spid="_x0000_s1463" style="position:absolute;left:0;text-align:left;margin-left:171pt;margin-top:8.7pt;width:83.9pt;height:46.8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">
            <v:textbox style="mso-next-textbox:#矩形 47">
              <w:txbxContent>
                <w:p w:rsidR="00C51233" w:rsidRPr="0064777E" w:rsidRDefault="00C51233" w:rsidP="008B3372">
                  <w:pPr>
                    <w:spacing w:line="360" w:lineRule="auto"/>
                    <w:jc w:val="center"/>
                    <w:rPr>
                      <w:rFonts w:ascii="宋体" w:hAnsi="宋体"/>
                    </w:rPr>
                  </w:pPr>
                  <w:r w:rsidRPr="0064777E">
                    <w:rPr>
                      <w:rFonts w:ascii="宋体" w:hAnsi="宋体" w:hint="eastAsia"/>
                    </w:rPr>
                    <w:t>重大环境事件（Ⅱ级）</w:t>
                  </w:r>
                </w:p>
              </w:txbxContent>
            </v:textbox>
          </v:rect>
        </w:pict>
      </w:r>
    </w:p>
    <w:p w:rsidR="008B3372" w:rsidRPr="007D1162" w:rsidRDefault="008846D6" w:rsidP="004A19F5">
      <w:pPr>
        <w:spacing w:line="360" w:lineRule="auto"/>
        <w:ind w:firstLineChars="200" w:firstLine="420"/>
        <w:rPr>
          <w:rFonts w:ascii="宋体" w:hAnsi="宋体"/>
          <w:sz w:val="28"/>
          <w:szCs w:val="28"/>
        </w:rPr>
      </w:pPr>
      <w:r w:rsidRPr="008846D6">
        <w:rPr>
          <w:rFonts w:ascii="宋体" w:hAnsi="宋体"/>
          <w:noProof/>
        </w:rPr>
        <w:pict>
          <v:rect id="矩形 43" o:spid="_x0000_s1460" style="position:absolute;left:0;text-align:left;margin-left:9pt;margin-top:1.65pt;width:99pt;height:63.3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">
            <v:textbox style="mso-next-textbox:#矩形 43">
              <w:txbxContent>
                <w:p w:rsidR="00C51233" w:rsidRPr="0064777E" w:rsidRDefault="00C51233" w:rsidP="008B3372">
                  <w:pPr>
                    <w:spacing w:line="360" w:lineRule="auto"/>
                    <w:jc w:val="center"/>
                    <w:rPr>
                      <w:rFonts w:ascii="宋体" w:hAnsi="宋体"/>
                    </w:rPr>
                  </w:pPr>
                  <w:r w:rsidRPr="002F2AE5">
                    <w:rPr>
                      <w:rFonts w:hint="eastAsia"/>
                      <w:bCs/>
                    </w:rPr>
                    <w:t>松原鑫祥新能源有限公司</w:t>
                  </w:r>
                  <w:r w:rsidRPr="0064777E">
                    <w:rPr>
                      <w:rFonts w:ascii="宋体" w:hAnsi="宋体" w:hint="eastAsia"/>
                    </w:rPr>
                    <w:t>环境污染事故应急预案</w:t>
                  </w:r>
                </w:p>
              </w:txbxContent>
            </v:textbox>
          </v:rect>
        </w:pict>
      </w:r>
      <w:r>
        <w:rPr>
          <w:rFonts w:ascii="宋体" w:hAnsi="宋体"/>
          <w:noProof/>
          <w:sz w:val="28"/>
          <w:szCs w:val="28"/>
        </w:rPr>
        <w:pict>
          <v:rect id="_x0000_s1493" style="position:absolute;left:0;text-align:left;margin-left:344.25pt;margin-top:5.6pt;width:45pt;height:31.2pt;z-index:-25146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" stroked="f">
            <v:textbox style="mso-next-textbox:#_x0000_s1493">
              <w:txbxContent>
                <w:p w:rsidR="00C51233" w:rsidRPr="009024DD" w:rsidRDefault="00C51233" w:rsidP="008B3372">
                  <w:pPr>
                    <w:rPr>
                      <w:rFonts w:ascii="仿宋_GB2312" w:eastAsia="仿宋_GB2312"/>
                    </w:rPr>
                  </w:pPr>
                  <w:r>
                    <w:rPr>
                      <w:rFonts w:ascii="仿宋_GB2312" w:eastAsia="仿宋_GB2312" w:hint="eastAsia"/>
                    </w:rPr>
                    <w:t>报告</w:t>
                  </w:r>
                </w:p>
              </w:txbxContent>
            </v:textbox>
          </v:rect>
        </w:pict>
      </w:r>
      <w:r>
        <w:rPr>
          <w:rFonts w:ascii="宋体" w:hAnsi="宋体"/>
          <w:noProof/>
          <w:sz w:val="28"/>
          <w:szCs w:val="28"/>
        </w:rPr>
        <w:pict>
          <v:rect id="矩形 52" o:spid="_x0000_s1483" style="position:absolute;left:0;text-align:left;margin-left:106.5pt;margin-top:11.15pt;width:45pt;height:31.2pt;z-index:-25147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" stroked="f">
            <v:textbox style="mso-next-textbox:#矩形 52">
              <w:txbxContent>
                <w:p w:rsidR="00C51233" w:rsidRPr="0064777E" w:rsidRDefault="00C51233" w:rsidP="008B3372">
                  <w:pPr>
                    <w:rPr>
                      <w:rFonts w:ascii="宋体" w:hAnsi="宋体"/>
                    </w:rPr>
                  </w:pPr>
                  <w:r w:rsidRPr="0064777E">
                    <w:rPr>
                      <w:rFonts w:ascii="宋体" w:hAnsi="宋体" w:hint="eastAsia"/>
                    </w:rPr>
                    <w:t>启动</w:t>
                  </w:r>
                </w:p>
              </w:txbxContent>
            </v:textbox>
          </v:rect>
        </w:pict>
      </w:r>
      <w:r w:rsidRPr="008846D6">
        <w:rPr>
          <w:rFonts w:ascii="宋体" w:hAnsi="宋体"/>
          <w:noProof/>
        </w:rPr>
        <w:pict>
          <v:line id="直接连接符 42" o:spid="_x0000_s1472" style="position:absolute;left:0;text-align:left;flip:x;z-index:251828224;visibility:visible" from="255pt,5.6pt" to="281.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"/>
        </w:pict>
      </w:r>
      <w:r w:rsidRPr="008846D6">
        <w:rPr>
          <w:rFonts w:ascii="宋体" w:hAnsi="宋体"/>
          <w:noProof/>
        </w:rPr>
        <w:pict>
          <v:line id="_x0000_s1482" style="position:absolute;left:0;text-align:left;z-index:251838464;visibility:visible" from="2in,1.65pt" to="17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">
            <v:stroke endarrow="block"/>
          </v:line>
        </w:pict>
      </w:r>
    </w:p>
    <w:p w:rsidR="008B3372" w:rsidRPr="007D1162" w:rsidRDefault="008846D6" w:rsidP="004A19F5">
      <w:pPr>
        <w:spacing w:line="360" w:lineRule="auto"/>
        <w:ind w:firstLineChars="200" w:firstLine="560"/>
        <w:rPr>
          <w:rFonts w:ascii="宋体" w:hAnsi="宋体"/>
          <w:sz w:val="28"/>
          <w:szCs w:val="28"/>
        </w:rPr>
      </w:pPr>
      <w:r>
        <w:rPr>
          <w:rFonts w:ascii="宋体" w:hAnsi="宋体"/>
          <w:noProof/>
          <w:sz w:val="28"/>
          <w:szCs w:val="28"/>
        </w:rPr>
        <w:pict>
          <v:rect id="_x0000_s1490" style="position:absolute;left:0;text-align:left;margin-left:382.5pt;margin-top:16.3pt;width:45pt;height:31.2pt;z-index:-25146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" stroked="f">
            <v:textbox style="mso-next-textbox:#_x0000_s1490">
              <w:txbxContent>
                <w:p w:rsidR="00C51233" w:rsidRPr="0064777E" w:rsidRDefault="00C51233" w:rsidP="008B3372">
                  <w:pPr>
                    <w:jc w:val="center"/>
                    <w:rPr>
                      <w:rFonts w:ascii="宋体" w:hAnsi="宋体"/>
                    </w:rPr>
                  </w:pPr>
                  <w:r w:rsidRPr="0064777E">
                    <w:rPr>
                      <w:rFonts w:ascii="宋体" w:hAnsi="宋体" w:hint="eastAsia"/>
                    </w:rPr>
                    <w:t>启动</w:t>
                  </w:r>
                </w:p>
              </w:txbxContent>
            </v:textbox>
          </v:rect>
        </w:pict>
      </w:r>
      <w:r>
        <w:rPr>
          <w:rFonts w:ascii="宋体" w:hAnsi="宋体"/>
          <w:noProof/>
          <w:sz w:val="28"/>
          <w:szCs w:val="28"/>
        </w:rPr>
        <w:pict>
          <v:rect id="_x0000_s1494" style="position:absolute;left:0;text-align:left;margin-left:252pt;margin-top:14.8pt;width:45pt;height:31.2pt;z-index:-25146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" stroked="f">
            <v:textbox style="mso-next-textbox:#_x0000_s1494">
              <w:txbxContent>
                <w:p w:rsidR="00C51233" w:rsidRPr="0064777E" w:rsidRDefault="00C51233" w:rsidP="008B3372">
                  <w:pPr>
                    <w:jc w:val="center"/>
                    <w:rPr>
                      <w:rFonts w:ascii="宋体" w:hAnsi="宋体"/>
                    </w:rPr>
                  </w:pPr>
                  <w:r w:rsidRPr="0064777E">
                    <w:rPr>
                      <w:rFonts w:ascii="宋体" w:hAnsi="宋体" w:hint="eastAsia"/>
                    </w:rPr>
                    <w:t>报告</w:t>
                  </w:r>
                </w:p>
              </w:txbxContent>
            </v:textbox>
          </v:rect>
        </w:pict>
      </w:r>
      <w:r w:rsidRPr="008846D6">
        <w:rPr>
          <w:rFonts w:ascii="宋体" w:hAnsi="宋体"/>
          <w:noProof/>
        </w:rPr>
        <w:pict>
          <v:rect id="_x0000_s1485" style="position:absolute;left:0;text-align:left;margin-left:423pt;margin-top:13.3pt;width:54pt;height:46.8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">
            <v:textbox style="mso-next-textbox:#_x0000_s1485">
              <w:txbxContent>
                <w:p w:rsidR="00C51233" w:rsidRPr="0064777E" w:rsidRDefault="00C51233" w:rsidP="008B3372">
                  <w:pPr>
                    <w:spacing w:line="360" w:lineRule="auto"/>
                    <w:jc w:val="center"/>
                    <w:rPr>
                      <w:rFonts w:ascii="宋体" w:hAnsi="宋体"/>
                    </w:rPr>
                  </w:pPr>
                  <w:r w:rsidRPr="0064777E">
                    <w:rPr>
                      <w:rFonts w:ascii="宋体" w:hAnsi="宋体" w:hint="eastAsia"/>
                    </w:rPr>
                    <w:t>相应应</w:t>
                  </w:r>
                </w:p>
                <w:p w:rsidR="00C51233" w:rsidRPr="0064777E" w:rsidRDefault="00C51233" w:rsidP="008B3372">
                  <w:pPr>
                    <w:spacing w:line="360" w:lineRule="auto"/>
                    <w:jc w:val="center"/>
                    <w:rPr>
                      <w:rFonts w:ascii="宋体" w:hAnsi="宋体"/>
                    </w:rPr>
                  </w:pPr>
                  <w:r w:rsidRPr="0064777E">
                    <w:rPr>
                      <w:rFonts w:ascii="宋体" w:hAnsi="宋体" w:hint="eastAsia"/>
                    </w:rPr>
                    <w:t>急预案</w:t>
                  </w:r>
                </w:p>
              </w:txbxContent>
            </v:textbox>
          </v:rect>
        </w:pict>
      </w:r>
      <w:r w:rsidRPr="008846D6">
        <w:rPr>
          <w:rFonts w:ascii="宋体" w:hAnsi="宋体"/>
          <w:noProof/>
        </w:rPr>
        <w:pict>
          <v:rect id="矩形 41" o:spid="_x0000_s1465" style="position:absolute;left:0;text-align:left;margin-left:294pt;margin-top:11.35pt;width:91.5pt;height:48.3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">
            <v:textbox style="mso-next-textbox:#矩形 41">
              <w:txbxContent>
                <w:p w:rsidR="00C51233" w:rsidRPr="0064777E" w:rsidRDefault="00C51233" w:rsidP="008B3372">
                  <w:pPr>
                    <w:spacing w:line="360" w:lineRule="auto"/>
                    <w:jc w:val="center"/>
                    <w:rPr>
                      <w:rFonts w:ascii="宋体" w:hAnsi="宋体"/>
                    </w:rPr>
                  </w:pPr>
                  <w:r w:rsidRPr="0064777E">
                    <w:rPr>
                      <w:rFonts w:ascii="宋体" w:hAnsi="宋体" w:hint="eastAsia"/>
                    </w:rPr>
                    <w:t>吉林省政府</w:t>
                  </w:r>
                </w:p>
                <w:p w:rsidR="00C51233" w:rsidRPr="0064777E" w:rsidRDefault="00C51233" w:rsidP="008B3372">
                  <w:pPr>
                    <w:spacing w:line="360" w:lineRule="auto"/>
                    <w:jc w:val="center"/>
                    <w:rPr>
                      <w:rFonts w:ascii="宋体" w:hAnsi="宋体"/>
                    </w:rPr>
                  </w:pPr>
                  <w:r w:rsidRPr="0064777E">
                    <w:rPr>
                      <w:rFonts w:ascii="宋体" w:hAnsi="宋体" w:hint="eastAsia"/>
                    </w:rPr>
                    <w:t>吉林省环保厅</w:t>
                  </w:r>
                </w:p>
              </w:txbxContent>
            </v:textbox>
          </v:rect>
        </w:pict>
      </w:r>
      <w:r w:rsidRPr="008846D6">
        <w:rPr>
          <w:rFonts w:ascii="宋体" w:hAnsi="宋体"/>
          <w:noProof/>
        </w:rPr>
        <w:pict>
          <v:rect id="矩形 38" o:spid="_x0000_s1462" style="position:absolute;left:0;text-align:left;margin-left:171pt;margin-top:11.8pt;width:83.9pt;height:46.8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">
            <v:textbox style="mso-next-textbox:#矩形 38">
              <w:txbxContent>
                <w:p w:rsidR="00C51233" w:rsidRPr="0064777E" w:rsidRDefault="00C51233" w:rsidP="008B3372">
                  <w:pPr>
                    <w:spacing w:line="360" w:lineRule="auto"/>
                    <w:jc w:val="center"/>
                    <w:rPr>
                      <w:rFonts w:ascii="宋体" w:hAnsi="宋体"/>
                    </w:rPr>
                  </w:pPr>
                  <w:r w:rsidRPr="0064777E">
                    <w:rPr>
                      <w:rFonts w:ascii="宋体" w:hAnsi="宋体" w:hint="eastAsia"/>
                    </w:rPr>
                    <w:t>较大环境事件（Ⅲ级）</w:t>
                  </w:r>
                </w:p>
              </w:txbxContent>
            </v:textbox>
          </v:rect>
        </w:pict>
      </w:r>
      <w:r w:rsidRPr="008846D6">
        <w:rPr>
          <w:rFonts w:ascii="宋体" w:hAnsi="宋体"/>
          <w:noProof/>
        </w:rPr>
        <w:pict>
          <v:line id="直接连接符 40" o:spid="_x0000_s1474" style="position:absolute;left:0;text-align:left;z-index:251830272;visibility:visible" from="108pt,6.65pt" to="14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">
            <v:stroke endarrow="block"/>
          </v:line>
        </w:pict>
      </w:r>
    </w:p>
    <w:p w:rsidR="008B3372" w:rsidRPr="007D1162" w:rsidRDefault="008846D6" w:rsidP="004A19F5">
      <w:pPr>
        <w:spacing w:line="360" w:lineRule="auto"/>
        <w:ind w:firstLineChars="200" w:firstLine="420"/>
        <w:rPr>
          <w:rFonts w:ascii="宋体" w:hAnsi="宋体"/>
          <w:sz w:val="28"/>
          <w:szCs w:val="28"/>
        </w:rPr>
      </w:pPr>
      <w:r w:rsidRPr="008846D6">
        <w:rPr>
          <w:rFonts w:ascii="宋体" w:hAnsi="宋体"/>
          <w:noProof/>
        </w:rPr>
        <w:pict>
          <v:line id="直接连接符 37" o:spid="_x0000_s1476" style="position:absolute;left:0;text-align:left;z-index:251832320;visibility:visible" from="385.5pt,10.55pt" to="42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">
            <v:stroke endarrow="block"/>
          </v:line>
        </w:pict>
      </w:r>
      <w:r w:rsidRPr="008846D6">
        <w:rPr>
          <w:rFonts w:ascii="宋体" w:hAnsi="宋体"/>
          <w:noProof/>
        </w:rPr>
        <w:pict>
          <v:line id="直接连接符 36" o:spid="_x0000_s1475" style="position:absolute;left:0;text-align:left;z-index:251831296;visibility:visible" from="255pt,8.3pt" to="291.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">
            <v:stroke endarrow="block"/>
          </v:line>
        </w:pict>
      </w:r>
      <w:r w:rsidRPr="008846D6">
        <w:rPr>
          <w:rFonts w:ascii="宋体" w:hAnsi="宋体"/>
          <w:noProof/>
        </w:rPr>
        <w:pict>
          <v:line id="直接连接符 35" o:spid="_x0000_s1480" style="position:absolute;left:0;text-align:left;z-index:251836416;visibility:visible" from="2in,9.55pt" to="170.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">
            <v:stroke endarrow="block"/>
          </v:line>
        </w:pict>
      </w:r>
    </w:p>
    <w:p w:rsidR="008B3372" w:rsidRPr="007D1162" w:rsidRDefault="008846D6" w:rsidP="00CE618F">
      <w:pPr>
        <w:spacing w:line="360" w:lineRule="auto"/>
        <w:ind w:firstLineChars="200" w:firstLine="560"/>
        <w:rPr>
          <w:rFonts w:ascii="宋体" w:hAnsi="宋体"/>
          <w:sz w:val="28"/>
          <w:szCs w:val="28"/>
        </w:rPr>
      </w:pPr>
      <w:r>
        <w:rPr>
          <w:rFonts w:ascii="宋体" w:hAnsi="宋体"/>
          <w:noProof/>
          <w:sz w:val="28"/>
          <w:szCs w:val="28"/>
        </w:rPr>
        <w:pict>
          <v:rect id="_x0000_s1491" style="position:absolute;left:0;text-align:left;margin-left:387pt;margin-top:17.5pt;width:45pt;height:31.2pt;z-index:-25146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" stroked="f">
            <v:textbox style="mso-next-textbox:#_x0000_s1491">
              <w:txbxContent>
                <w:p w:rsidR="00C51233" w:rsidRPr="0064777E" w:rsidRDefault="00C51233" w:rsidP="008B3372">
                  <w:pPr>
                    <w:jc w:val="center"/>
                    <w:rPr>
                      <w:rFonts w:ascii="宋体" w:hAnsi="宋体"/>
                    </w:rPr>
                  </w:pPr>
                  <w:r w:rsidRPr="0064777E">
                    <w:rPr>
                      <w:rFonts w:ascii="宋体" w:hAnsi="宋体" w:hint="eastAsia"/>
                    </w:rPr>
                    <w:t>启动</w:t>
                  </w:r>
                </w:p>
              </w:txbxContent>
            </v:textbox>
          </v:rect>
        </w:pict>
      </w:r>
      <w:r w:rsidRPr="008846D6">
        <w:rPr>
          <w:rFonts w:ascii="宋体" w:hAnsi="宋体"/>
          <w:noProof/>
        </w:rPr>
        <w:pict>
          <v:rect id="矩形 32" o:spid="_x0000_s1466" style="position:absolute;left:0;text-align:left;margin-left:294pt;margin-top:14.5pt;width:102.95pt;height:54.6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">
            <v:textbox style="mso-next-textbox:#矩形 32">
              <w:txbxContent>
                <w:p w:rsidR="00C51233" w:rsidRPr="0064777E" w:rsidRDefault="00C51233" w:rsidP="008B3372">
                  <w:pPr>
                    <w:spacing w:line="360" w:lineRule="auto"/>
                    <w:jc w:val="center"/>
                    <w:rPr>
                      <w:rFonts w:ascii="宋体" w:hAnsi="宋体"/>
                    </w:rPr>
                  </w:pPr>
                  <w:r>
                    <w:rPr>
                      <w:rFonts w:ascii="宋体" w:hAnsi="宋体" w:hint="eastAsia"/>
                    </w:rPr>
                    <w:t>松原市</w:t>
                  </w:r>
                  <w:r w:rsidRPr="0064777E">
                    <w:rPr>
                      <w:rFonts w:ascii="宋体" w:hAnsi="宋体" w:hint="eastAsia"/>
                    </w:rPr>
                    <w:t>政府</w:t>
                  </w:r>
                </w:p>
                <w:p w:rsidR="00C51233" w:rsidRPr="0064777E" w:rsidRDefault="00C51233" w:rsidP="008B3372">
                  <w:pPr>
                    <w:spacing w:line="360" w:lineRule="auto"/>
                    <w:jc w:val="center"/>
                    <w:rPr>
                      <w:rFonts w:ascii="宋体" w:hAnsi="宋体"/>
                    </w:rPr>
                  </w:pPr>
                  <w:r>
                    <w:rPr>
                      <w:rFonts w:ascii="宋体" w:hAnsi="宋体" w:hint="eastAsia"/>
                    </w:rPr>
                    <w:t>松原市生态环境局</w:t>
                  </w:r>
                </w:p>
              </w:txbxContent>
            </v:textbox>
          </v:rect>
        </w:pict>
      </w:r>
      <w:r>
        <w:rPr>
          <w:rFonts w:ascii="宋体" w:hAnsi="宋体"/>
          <w:noProof/>
          <w:sz w:val="28"/>
          <w:szCs w:val="28"/>
        </w:rPr>
        <w:pict>
          <v:rect id="_x0000_s1495" style="position:absolute;left:0;text-align:left;margin-left:252.75pt;margin-top:19.75pt;width:45pt;height:31.2pt;z-index:-25146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" stroked="f">
            <v:textbox style="mso-next-textbox:#_x0000_s1495">
              <w:txbxContent>
                <w:p w:rsidR="00C51233" w:rsidRPr="0064777E" w:rsidRDefault="00C51233" w:rsidP="008B3372">
                  <w:pPr>
                    <w:jc w:val="center"/>
                    <w:rPr>
                      <w:rFonts w:ascii="宋体" w:hAnsi="宋体"/>
                    </w:rPr>
                  </w:pPr>
                  <w:r w:rsidRPr="0064777E">
                    <w:rPr>
                      <w:rFonts w:ascii="宋体" w:hAnsi="宋体" w:hint="eastAsia"/>
                    </w:rPr>
                    <w:t>报告</w:t>
                  </w:r>
                </w:p>
              </w:txbxContent>
            </v:textbox>
          </v:rect>
        </w:pict>
      </w:r>
      <w:r w:rsidRPr="008846D6">
        <w:rPr>
          <w:rFonts w:ascii="宋体" w:hAnsi="宋体"/>
          <w:noProof/>
        </w:rPr>
        <w:pict>
          <v:rect id="_x0000_s1488" style="position:absolute;left:0;text-align:left;margin-left:423pt;margin-top:17.5pt;width:54pt;height:46.8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">
            <v:textbox style="mso-next-textbox:#_x0000_s1488">
              <w:txbxContent>
                <w:p w:rsidR="00C51233" w:rsidRPr="0064777E" w:rsidRDefault="00C51233" w:rsidP="008B3372">
                  <w:pPr>
                    <w:spacing w:line="360" w:lineRule="auto"/>
                    <w:jc w:val="center"/>
                    <w:rPr>
                      <w:rFonts w:ascii="宋体" w:hAnsi="宋体"/>
                    </w:rPr>
                  </w:pPr>
                  <w:r w:rsidRPr="0064777E">
                    <w:rPr>
                      <w:rFonts w:ascii="宋体" w:hAnsi="宋体" w:hint="eastAsia"/>
                    </w:rPr>
                    <w:t>相应应</w:t>
                  </w:r>
                </w:p>
                <w:p w:rsidR="00C51233" w:rsidRPr="0064777E" w:rsidRDefault="00C51233" w:rsidP="008B3372">
                  <w:pPr>
                    <w:spacing w:line="360" w:lineRule="auto"/>
                    <w:jc w:val="center"/>
                    <w:rPr>
                      <w:rFonts w:ascii="宋体" w:hAnsi="宋体"/>
                    </w:rPr>
                  </w:pPr>
                  <w:r w:rsidRPr="0064777E">
                    <w:rPr>
                      <w:rFonts w:ascii="宋体" w:hAnsi="宋体" w:hint="eastAsia"/>
                    </w:rPr>
                    <w:t>急预案</w:t>
                  </w:r>
                </w:p>
              </w:txbxContent>
            </v:textbox>
          </v:rect>
        </w:pict>
      </w:r>
      <w:r w:rsidRPr="008846D6">
        <w:rPr>
          <w:rFonts w:ascii="宋体" w:hAnsi="宋体"/>
          <w:noProof/>
        </w:rPr>
        <w:pict>
          <v:rect id="矩形 34" o:spid="_x0000_s1464" style="position:absolute;left:0;text-align:left;margin-left:171pt;margin-top:16pt;width:84pt;height:46.8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">
            <v:textbox style="mso-next-textbox:#矩形 34">
              <w:txbxContent>
                <w:p w:rsidR="00C51233" w:rsidRPr="0064777E" w:rsidRDefault="00C51233" w:rsidP="008B3372">
                  <w:pPr>
                    <w:spacing w:line="360" w:lineRule="auto"/>
                    <w:jc w:val="center"/>
                    <w:rPr>
                      <w:rFonts w:ascii="宋体" w:hAnsi="宋体"/>
                    </w:rPr>
                  </w:pPr>
                  <w:r w:rsidRPr="0064777E">
                    <w:rPr>
                      <w:rFonts w:ascii="宋体" w:hAnsi="宋体" w:hint="eastAsia"/>
                    </w:rPr>
                    <w:t>一般环境事件（Ⅳ级）</w:t>
                  </w:r>
                </w:p>
              </w:txbxContent>
            </v:textbox>
          </v:rect>
        </w:pict>
      </w:r>
    </w:p>
    <w:p w:rsidR="008B3372" w:rsidRPr="007D1162" w:rsidRDefault="008846D6" w:rsidP="004A19F5">
      <w:pPr>
        <w:spacing w:line="360" w:lineRule="auto"/>
        <w:ind w:firstLineChars="200" w:firstLine="420"/>
        <w:rPr>
          <w:rFonts w:ascii="宋体" w:hAnsi="宋体"/>
          <w:sz w:val="28"/>
          <w:szCs w:val="28"/>
        </w:rPr>
      </w:pPr>
      <w:r w:rsidRPr="008846D6">
        <w:rPr>
          <w:rFonts w:ascii="宋体" w:hAnsi="宋体"/>
          <w:noProof/>
        </w:rPr>
        <w:pict>
          <v:line id="_x0000_s1487" style="position:absolute;left:0;text-align:left;z-index:251843584;visibility:visible" from="396.95pt,13.65pt" to="423.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">
            <v:stroke endarrow="block"/>
          </v:line>
        </w:pict>
      </w:r>
      <w:r w:rsidRPr="008846D6">
        <w:rPr>
          <w:rFonts w:ascii="宋体" w:hAnsi="宋体"/>
          <w:noProof/>
        </w:rPr>
        <w:pict>
          <v:line id="直接连接符 29" o:spid="_x0000_s1486" style="position:absolute;left:0;text-align:left;z-index:251842560;visibility:visible" from="255.75pt,13.65pt" to="2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">
            <v:stroke endarrow="block"/>
          </v:line>
        </w:pict>
      </w:r>
      <w:r w:rsidRPr="008846D6">
        <w:rPr>
          <w:rFonts w:ascii="宋体" w:hAnsi="宋体"/>
          <w:noProof/>
        </w:rPr>
        <w:pict>
          <v:line id="直接连接符 31" o:spid="_x0000_s1481" style="position:absolute;left:0;text-align:left;z-index:251837440;visibility:visible" from="2in,9.7pt" to="17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">
            <v:stroke endarrow="block"/>
          </v:line>
        </w:pict>
      </w:r>
    </w:p>
    <w:p w:rsidR="008B3372" w:rsidRPr="007D1162" w:rsidRDefault="008B3372" w:rsidP="004A19F5">
      <w:pPr>
        <w:tabs>
          <w:tab w:val="center" w:pos="4819"/>
        </w:tabs>
        <w:spacing w:line="360" w:lineRule="auto"/>
        <w:rPr>
          <w:rFonts w:ascii="宋体" w:hAnsi="宋体"/>
          <w:szCs w:val="21"/>
        </w:rPr>
      </w:pPr>
    </w:p>
    <w:p w:rsidR="00C04CFD" w:rsidRDefault="008B3372" w:rsidP="004A19F5">
      <w:pPr>
        <w:tabs>
          <w:tab w:val="center" w:pos="4819"/>
        </w:tabs>
        <w:spacing w:line="360" w:lineRule="auto"/>
        <w:jc w:val="center"/>
        <w:rPr>
          <w:rFonts w:ascii="宋体" w:hAnsi="宋体"/>
          <w:b/>
          <w:sz w:val="24"/>
          <w:szCs w:val="24"/>
        </w:rPr>
      </w:pPr>
      <w:r w:rsidRPr="007D1162">
        <w:rPr>
          <w:rFonts w:ascii="宋体" w:hAnsi="宋体" w:hint="eastAsia"/>
          <w:b/>
          <w:sz w:val="24"/>
          <w:szCs w:val="24"/>
        </w:rPr>
        <w:t>图1</w:t>
      </w:r>
      <w:r w:rsidR="00B7197E">
        <w:rPr>
          <w:rFonts w:ascii="宋体" w:hAnsi="宋体" w:hint="eastAsia"/>
          <w:b/>
          <w:sz w:val="24"/>
          <w:szCs w:val="24"/>
        </w:rPr>
        <w:t>-1</w:t>
      </w:r>
      <w:r w:rsidRPr="007D1162">
        <w:rPr>
          <w:rFonts w:ascii="宋体" w:hAnsi="宋体" w:hint="eastAsia"/>
          <w:b/>
          <w:sz w:val="24"/>
          <w:szCs w:val="24"/>
        </w:rPr>
        <w:t xml:space="preserve">  应急预案体系图</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t>与其他预案的相互关系</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t>①与政府部门应急预案的关系：当地人民政府总体应急预案的级别高于企业突发环境应急预案和安全生产应急预案。企业突发环境应急预案和安全生产应急预案不同却又有相互交叉部门，交叉部门相互支持。</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t>②人民政府总体应急预案与企业突发环境事件应急预案有交叉部分，整体上后者服从于前者。前者范围广，后者针对性强。</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t>③企业突发环境应急预案和安全生产应急预案交叉部门，特指既能引发环境事故又能引发安全事故的事件，比如火灾、爆炸、有毒气体、液体泄漏等，本预案指对泄露、火灾、爆炸事故可能对环境产生影响所采取的预防措施、发生环境事件时应对流程及减轻污染的措施。</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t>预案间衔接关系</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t>突发环境应急预案与政府预案的衔接关系</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lastRenderedPageBreak/>
        <w:t>确定公司突发环境事件应急预案与政府预案联络人，主要负责主持企业突发环境应急预案，同时将预案修编过程编制的应急物资调查报告、风险评估和预案文本送至生态环境局备案，协助环保部门收集信息，服务于政府环境应急预案编修。同时定期修整、更新预案文本，将变更的联络方式、物资等信息进行更新，保持信息的准确性，相应的环保部门的文本也同时进行更新替换。</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t>突发环境应急预案与安全生产事故应急预案的衔接关系</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t>对企业而言，火灾事故属于安全生产事故应急预案内容，防火、救火、恢</w:t>
      </w:r>
    </w:p>
    <w:p w:rsidR="00B7197E" w:rsidRPr="00F323D5" w:rsidRDefault="00B7197E" w:rsidP="007F62DB">
      <w:pPr>
        <w:spacing w:line="360" w:lineRule="auto"/>
        <w:ind w:firstLineChars="200" w:firstLine="480"/>
        <w:rPr>
          <w:i/>
          <w:sz w:val="24"/>
          <w:szCs w:val="24"/>
          <w:u w:val="single"/>
        </w:rPr>
      </w:pPr>
      <w:r w:rsidRPr="00F323D5">
        <w:rPr>
          <w:rFonts w:hint="eastAsia"/>
          <w:i/>
          <w:sz w:val="24"/>
          <w:szCs w:val="24"/>
          <w:u w:val="single"/>
        </w:rPr>
        <w:t>复生产等内容体现在安全生产事故应急预案中，但是不可避免的火灾事故时引发的次生环境污染问题，主要表现为燃烧烟尘、燃烧残余固废向环境空气、水体和土壤泄漏引起的环境污染事故。这类事故又属于突发环境应急预案。这样两者就有了交叉部分，应急物资、应急队伍会有交叉、重叠部分，为了保证两套预案系统合理有序，发挥到相应的作用，在突发环境应急预案中的应急组织机构中专人和安全生产事故应急预案负责火灾应急工作的员工进行衔接。</w:t>
      </w:r>
    </w:p>
    <w:p w:rsidR="00B7197E" w:rsidRPr="00F323D5" w:rsidRDefault="00B7197E" w:rsidP="00EF064E">
      <w:pPr>
        <w:spacing w:line="360" w:lineRule="auto"/>
        <w:outlineLvl w:val="0"/>
        <w:rPr>
          <w:i/>
          <w:sz w:val="24"/>
          <w:szCs w:val="24"/>
          <w:u w:val="single"/>
        </w:rPr>
      </w:pPr>
      <w:r w:rsidRPr="00F323D5">
        <w:rPr>
          <w:rFonts w:hint="eastAsia"/>
          <w:i/>
          <w:sz w:val="24"/>
          <w:szCs w:val="24"/>
          <w:u w:val="single"/>
        </w:rPr>
        <w:t>（</w:t>
      </w:r>
      <w:r w:rsidRPr="00F323D5">
        <w:rPr>
          <w:rFonts w:hint="eastAsia"/>
          <w:i/>
          <w:sz w:val="24"/>
          <w:szCs w:val="24"/>
          <w:u w:val="single"/>
        </w:rPr>
        <w:t>3</w:t>
      </w:r>
      <w:r w:rsidRPr="00F323D5">
        <w:rPr>
          <w:rFonts w:hint="eastAsia"/>
          <w:i/>
          <w:sz w:val="24"/>
          <w:szCs w:val="24"/>
          <w:u w:val="single"/>
        </w:rPr>
        <w:t>）安全生产事故应急预案与政府预案的衔接关系</w:t>
      </w:r>
    </w:p>
    <w:p w:rsidR="00B7197E" w:rsidRPr="00F323D5" w:rsidRDefault="008846D6" w:rsidP="007F62DB">
      <w:pPr>
        <w:spacing w:line="360" w:lineRule="auto"/>
        <w:ind w:firstLineChars="200" w:firstLine="420"/>
        <w:rPr>
          <w:i/>
          <w:sz w:val="24"/>
          <w:szCs w:val="24"/>
          <w:u w:val="single"/>
        </w:rPr>
      </w:pPr>
      <w:r w:rsidRPr="008846D6">
        <w:pict>
          <v:oval id="椭圆 198" o:spid="_x0000_s1498" style="position:absolute;left:0;text-align:left;margin-left:136.8pt;margin-top:42.1pt;width:150.25pt;height:150.25pt;z-index:251854848" filled="f"/>
        </w:pict>
      </w:r>
      <w:r w:rsidR="00B7197E" w:rsidRPr="00F323D5">
        <w:rPr>
          <w:rFonts w:hint="eastAsia"/>
          <w:i/>
          <w:sz w:val="24"/>
          <w:szCs w:val="24"/>
          <w:u w:val="single"/>
        </w:rPr>
        <w:t>安全生产事故应急预案联络人主要负责主持修订本站安全生产事故应急预案，同时将预案文本送至安监局备案。定期修整、更新预案文本，保持信息的准确性。</w:t>
      </w:r>
    </w:p>
    <w:p w:rsidR="00B7197E" w:rsidRDefault="00B7197E" w:rsidP="00B57B53">
      <w:pPr>
        <w:pStyle w:val="affffffffffd"/>
        <w:adjustRightInd w:val="0"/>
        <w:snapToGrid w:val="0"/>
        <w:spacing w:line="360" w:lineRule="auto"/>
        <w:rPr>
          <w:szCs w:val="22"/>
          <w:lang w:val="zh-CN"/>
        </w:rPr>
      </w:pPr>
    </w:p>
    <w:p w:rsidR="00B7197E" w:rsidRDefault="008846D6" w:rsidP="00B7197E">
      <w:pPr>
        <w:pStyle w:val="affffffffffd"/>
        <w:adjustRightInd w:val="0"/>
        <w:snapToGrid w:val="0"/>
        <w:spacing w:line="360" w:lineRule="auto"/>
        <w:rPr>
          <w:szCs w:val="22"/>
          <w:lang w:val="zh-CN"/>
        </w:rPr>
      </w:pPr>
      <w:r w:rsidRPr="008846D6">
        <w:pict>
          <v:shapetype id="_x0000_t202" coordsize="21600,21600" o:spt="202" path="m,l,21600r21600,l21600,xe">
            <v:stroke joinstyle="miter"/>
            <v:path gradientshapeok="t" o:connecttype="rect"/>
          </v:shapetype>
          <v:shape id="文本框 199" o:spid="_x0000_s1499" type="#_x0000_t202" style="position:absolute;left:0;text-align:left;margin-left:141.75pt;margin-top:15.9pt;width:134.15pt;height:22.5pt;z-index:251855872" filled="f" stroked="f">
            <v:textbox>
              <w:txbxContent>
                <w:p w:rsidR="00C51233" w:rsidRDefault="00C51233" w:rsidP="00B7197E">
                  <w:pPr>
                    <w:jc w:val="center"/>
                    <w:rPr>
                      <w:szCs w:val="21"/>
                    </w:rPr>
                  </w:pPr>
                  <w:r>
                    <w:rPr>
                      <w:rFonts w:hint="eastAsia"/>
                      <w:szCs w:val="21"/>
                    </w:rPr>
                    <w:t>政府总体应急预案</w:t>
                  </w:r>
                </w:p>
              </w:txbxContent>
            </v:textbox>
          </v:shape>
        </w:pict>
      </w:r>
    </w:p>
    <w:p w:rsidR="00B7197E" w:rsidRDefault="008846D6" w:rsidP="00B7197E">
      <w:pPr>
        <w:pStyle w:val="affffffffffd"/>
        <w:adjustRightInd w:val="0"/>
        <w:snapToGrid w:val="0"/>
        <w:spacing w:line="360" w:lineRule="auto"/>
        <w:rPr>
          <w:szCs w:val="22"/>
          <w:lang w:val="zh-CN"/>
        </w:rPr>
      </w:pPr>
      <w:r w:rsidRPr="008846D6">
        <w:pict>
          <v:oval id="椭圆 202" o:spid="_x0000_s1501" style="position:absolute;left:0;text-align:left;margin-left:69.95pt;margin-top:22.6pt;width:157.5pt;height:157.5pt;z-index:251857920" filled="f"/>
        </w:pict>
      </w:r>
      <w:r w:rsidRPr="008846D6">
        <w:pict>
          <v:oval id="椭圆 200" o:spid="_x0000_s1500" style="position:absolute;left:0;text-align:left;margin-left:191.15pt;margin-top:22.6pt;width:154.8pt;height:154.8pt;z-index:251856896" filled="f"/>
        </w:pict>
      </w:r>
    </w:p>
    <w:p w:rsidR="00B7197E" w:rsidRDefault="008846D6" w:rsidP="00B7197E">
      <w:pPr>
        <w:pStyle w:val="affffffffffd"/>
        <w:adjustRightInd w:val="0"/>
        <w:snapToGrid w:val="0"/>
        <w:spacing w:line="360" w:lineRule="auto"/>
        <w:rPr>
          <w:szCs w:val="22"/>
          <w:lang w:val="zh-CN"/>
        </w:rPr>
      </w:pPr>
      <w:r>
        <w:rPr>
          <w:szCs w:val="22"/>
        </w:rPr>
        <w:pict>
          <v:rect id="矩形 532" o:spid="_x0000_s1508" style="position:absolute;left:0;text-align:left;margin-left:242.6pt;margin-top:23.7pt;width:34.25pt;height:29.25pt;z-index:251865088" stroked="f" strokecolor="#739cc3" strokeweight="1.25pt">
            <v:fill opacity="0" angle="90" type="gradient">
              <o:fill v:ext="view" type="gradientUnscaled"/>
            </v:fill>
            <v:textbox>
              <w:txbxContent>
                <w:p w:rsidR="00C51233" w:rsidRDefault="00C51233" w:rsidP="00B7197E">
                  <w:pPr>
                    <w:rPr>
                      <w:sz w:val="24"/>
                    </w:rPr>
                  </w:pPr>
                  <w:r>
                    <w:rPr>
                      <w:rFonts w:hint="eastAsia"/>
                      <w:sz w:val="24"/>
                    </w:rPr>
                    <w:t>B</w:t>
                  </w:r>
                </w:p>
              </w:txbxContent>
            </v:textbox>
          </v:rect>
        </w:pict>
      </w:r>
      <w:r>
        <w:rPr>
          <w:szCs w:val="22"/>
        </w:rPr>
        <w:pict>
          <v:rect id="矩形 533" o:spid="_x0000_s1507" style="position:absolute;left:0;text-align:left;margin-left:156.9pt;margin-top:19.2pt;width:34.25pt;height:29.25pt;z-index:251864064" stroked="f" strokecolor="#739cc3" strokeweight="1.25pt">
            <v:fill angle="90" type="gradient">
              <o:fill v:ext="view" type="gradientUnscaled"/>
            </v:fill>
            <v:textbox>
              <w:txbxContent>
                <w:p w:rsidR="00C51233" w:rsidRDefault="00C51233" w:rsidP="00B7197E">
                  <w:pPr>
                    <w:rPr>
                      <w:sz w:val="24"/>
                    </w:rPr>
                  </w:pPr>
                  <w:r>
                    <w:rPr>
                      <w:rFonts w:hint="eastAsia"/>
                      <w:sz w:val="24"/>
                    </w:rPr>
                    <w:t>A</w:t>
                  </w:r>
                </w:p>
              </w:txbxContent>
            </v:textbox>
          </v:rect>
        </w:pict>
      </w:r>
    </w:p>
    <w:p w:rsidR="00B7197E" w:rsidRDefault="00B7197E" w:rsidP="00B7197E">
      <w:pPr>
        <w:pStyle w:val="affffffffffd"/>
        <w:adjustRightInd w:val="0"/>
        <w:snapToGrid w:val="0"/>
        <w:spacing w:line="360" w:lineRule="auto"/>
        <w:rPr>
          <w:szCs w:val="22"/>
          <w:lang w:val="zh-CN"/>
        </w:rPr>
      </w:pPr>
    </w:p>
    <w:p w:rsidR="00B7197E" w:rsidRDefault="008846D6" w:rsidP="00B7197E">
      <w:pPr>
        <w:pStyle w:val="affffffffffd"/>
        <w:adjustRightInd w:val="0"/>
        <w:snapToGrid w:val="0"/>
        <w:spacing w:line="360" w:lineRule="auto"/>
        <w:rPr>
          <w:szCs w:val="22"/>
          <w:lang w:val="zh-CN"/>
        </w:rPr>
      </w:pPr>
      <w:r w:rsidRPr="008846D6">
        <w:pict>
          <v:shape id="文本框 205" o:spid="_x0000_s1503" type="#_x0000_t202" style="position:absolute;left:0;text-align:left;margin-left:223.15pt;margin-top:18.45pt;width:128.8pt;height:53.85pt;z-index:251859968" filled="f" stroked="f">
            <v:textbox>
              <w:txbxContent>
                <w:p w:rsidR="00C51233" w:rsidRDefault="00C51233" w:rsidP="00B7197E">
                  <w:pPr>
                    <w:adjustRightInd w:val="0"/>
                    <w:snapToGrid w:val="0"/>
                    <w:jc w:val="center"/>
                    <w:rPr>
                      <w:szCs w:val="21"/>
                    </w:rPr>
                  </w:pPr>
                  <w:r w:rsidRPr="00B7197E">
                    <w:rPr>
                      <w:rFonts w:hint="eastAsia"/>
                      <w:szCs w:val="21"/>
                    </w:rPr>
                    <w:t>松原鑫祥新能源有限公司</w:t>
                  </w:r>
                  <w:r>
                    <w:rPr>
                      <w:rFonts w:hint="eastAsia"/>
                      <w:szCs w:val="21"/>
                    </w:rPr>
                    <w:t>安全生产应急预案</w:t>
                  </w:r>
                </w:p>
              </w:txbxContent>
            </v:textbox>
          </v:shape>
        </w:pict>
      </w:r>
      <w:r w:rsidRPr="008846D6">
        <w:pict>
          <v:shape id="文本框 206" o:spid="_x0000_s1502" type="#_x0000_t202" style="position:absolute;left:0;text-align:left;margin-left:61.1pt;margin-top:19.95pt;width:141.75pt;height:56.95pt;z-index:251858944" filled="f" stroked="f">
            <v:textbox>
              <w:txbxContent>
                <w:p w:rsidR="00C51233" w:rsidRDefault="00C51233" w:rsidP="00B7197E">
                  <w:pPr>
                    <w:adjustRightInd w:val="0"/>
                    <w:snapToGrid w:val="0"/>
                    <w:jc w:val="center"/>
                    <w:rPr>
                      <w:szCs w:val="21"/>
                    </w:rPr>
                  </w:pPr>
                  <w:r w:rsidRPr="00B7197E">
                    <w:rPr>
                      <w:rFonts w:hint="eastAsia"/>
                      <w:szCs w:val="21"/>
                    </w:rPr>
                    <w:t>松原鑫祥新能源有限公司</w:t>
                  </w:r>
                </w:p>
                <w:p w:rsidR="00C51233" w:rsidRDefault="00C51233" w:rsidP="00B7197E">
                  <w:pPr>
                    <w:adjustRightInd w:val="0"/>
                    <w:snapToGrid w:val="0"/>
                    <w:jc w:val="center"/>
                    <w:rPr>
                      <w:szCs w:val="21"/>
                    </w:rPr>
                  </w:pPr>
                  <w:r>
                    <w:rPr>
                      <w:rFonts w:hint="eastAsia"/>
                      <w:szCs w:val="21"/>
                      <w:lang w:val="zh-CN"/>
                    </w:rPr>
                    <w:t>突发环境事件</w:t>
                  </w:r>
                  <w:r>
                    <w:rPr>
                      <w:rFonts w:hint="eastAsia"/>
                      <w:szCs w:val="21"/>
                    </w:rPr>
                    <w:t>应急预案</w:t>
                  </w:r>
                </w:p>
              </w:txbxContent>
            </v:textbox>
          </v:shape>
        </w:pict>
      </w:r>
      <w:r w:rsidRPr="008846D6">
        <w:pict>
          <v:rect id="矩形 534" o:spid="_x0000_s1509" style="position:absolute;left:0;text-align:left;margin-left:199.1pt;margin-top:.15pt;width:33.75pt;height:24.75pt;z-index:251866112" stroked="f" strokecolor="#739cc3" strokeweight="1.25pt">
            <v:fill opacity="0" angle="90" type="gradient">
              <o:fill v:ext="view" type="gradientUnscaled"/>
            </v:fill>
            <v:textbox>
              <w:txbxContent>
                <w:p w:rsidR="00C51233" w:rsidRDefault="00C51233" w:rsidP="00B7197E">
                  <w:r>
                    <w:rPr>
                      <w:rFonts w:hint="eastAsia"/>
                    </w:rPr>
                    <w:t>C</w:t>
                  </w:r>
                </w:p>
              </w:txbxContent>
            </v:textbox>
            <o:callout v:ext="edit" minusx="t" minusy="t"/>
          </v:rect>
        </w:pict>
      </w:r>
    </w:p>
    <w:p w:rsidR="00B7197E" w:rsidRDefault="008846D6" w:rsidP="00B7197E">
      <w:pPr>
        <w:pStyle w:val="affffffffffd"/>
        <w:adjustRightInd w:val="0"/>
        <w:snapToGrid w:val="0"/>
        <w:spacing w:line="360" w:lineRule="auto"/>
        <w:rPr>
          <w:szCs w:val="22"/>
          <w:lang w:val="zh-CN"/>
        </w:rPr>
      </w:pPr>
      <w:r w:rsidRPr="008846D6">
        <w:pict>
          <v:rect id="矩形 537" o:spid="_x0000_s1510" style="position:absolute;left:0;text-align:left;margin-left:199.1pt;margin-top:10.5pt;width:33.75pt;height:24.75pt;z-index:251867136" filled="f" stroked="f" strokeweight="1.25pt">
            <v:textbox>
              <w:txbxContent>
                <w:p w:rsidR="00C51233" w:rsidRDefault="00C51233" w:rsidP="00B7197E">
                  <w:r>
                    <w:rPr>
                      <w:rFonts w:hint="eastAsia"/>
                    </w:rPr>
                    <w:t>D</w:t>
                  </w:r>
                </w:p>
              </w:txbxContent>
            </v:textbox>
          </v:rect>
        </w:pict>
      </w:r>
    </w:p>
    <w:p w:rsidR="00B7197E" w:rsidRDefault="00B7197E" w:rsidP="00B7197E">
      <w:pPr>
        <w:pStyle w:val="affffffffffd"/>
        <w:adjustRightInd w:val="0"/>
        <w:snapToGrid w:val="0"/>
        <w:spacing w:line="360" w:lineRule="auto"/>
        <w:rPr>
          <w:szCs w:val="22"/>
          <w:lang w:val="zh-CN"/>
        </w:rPr>
      </w:pPr>
    </w:p>
    <w:p w:rsidR="00B7197E" w:rsidRDefault="00B7197E" w:rsidP="00B7197E">
      <w:pPr>
        <w:pStyle w:val="affffffffffd"/>
        <w:adjustRightInd w:val="0"/>
        <w:snapToGrid w:val="0"/>
        <w:spacing w:line="360" w:lineRule="auto"/>
        <w:rPr>
          <w:szCs w:val="22"/>
          <w:lang w:val="zh-CN"/>
        </w:rPr>
      </w:pPr>
    </w:p>
    <w:p w:rsidR="00B7197E" w:rsidRDefault="008846D6" w:rsidP="00B7197E">
      <w:pPr>
        <w:pStyle w:val="affffffffffd"/>
        <w:adjustRightInd w:val="0"/>
        <w:snapToGrid w:val="0"/>
        <w:spacing w:line="360" w:lineRule="auto"/>
        <w:rPr>
          <w:szCs w:val="22"/>
          <w:lang w:val="zh-CN"/>
        </w:rPr>
      </w:pPr>
      <w:r>
        <w:rPr>
          <w:szCs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538" o:spid="_x0000_s1506" type="#_x0000_t66" style="position:absolute;left:0;text-align:left;margin-left:255.35pt;margin-top:23.35pt;width:38.6pt;height:8.55pt;rotation:270;z-index:251863040"/>
        </w:pict>
      </w:r>
      <w:r w:rsidRPr="008846D6">
        <w:pict>
          <v:shape id="自选图形 208" o:spid="_x0000_s1504" type="#_x0000_t66" style="position:absolute;left:0;text-align:left;margin-left:126.75pt;margin-top:26.35pt;width:38.6pt;height:8.55pt;rotation:270;z-index:251860992"/>
        </w:pict>
      </w:r>
    </w:p>
    <w:p w:rsidR="00B7197E" w:rsidRDefault="008846D6" w:rsidP="00B7197E">
      <w:pPr>
        <w:pStyle w:val="affffffffffd"/>
        <w:adjustRightInd w:val="0"/>
        <w:snapToGrid w:val="0"/>
        <w:spacing w:line="360" w:lineRule="auto"/>
        <w:rPr>
          <w:szCs w:val="22"/>
          <w:lang w:val="zh-CN"/>
        </w:rPr>
      </w:pPr>
      <w:r w:rsidRPr="008846D6">
        <w:pict>
          <v:shape id="文本框 210" o:spid="_x0000_s1505" type="#_x0000_t202" style="position:absolute;left:0;text-align:left;margin-left:217.55pt;margin-top:22.8pt;width:154.85pt;height:22.8pt;z-index:251862016" filled="f" stroked="f">
            <v:textbox>
              <w:txbxContent>
                <w:p w:rsidR="00C51233" w:rsidRDefault="00C51233" w:rsidP="00B7197E">
                  <w:r>
                    <w:rPr>
                      <w:rFonts w:hint="eastAsia"/>
                    </w:rPr>
                    <w:t>安全生产事故应急措施</w:t>
                  </w:r>
                </w:p>
                <w:p w:rsidR="00C51233" w:rsidRDefault="00C51233" w:rsidP="00B7197E"/>
              </w:txbxContent>
            </v:textbox>
          </v:shape>
        </w:pict>
      </w:r>
    </w:p>
    <w:p w:rsidR="00B7197E" w:rsidRDefault="008846D6" w:rsidP="00B7197E">
      <w:pPr>
        <w:pStyle w:val="affffffffffd"/>
        <w:adjustRightInd w:val="0"/>
        <w:snapToGrid w:val="0"/>
        <w:spacing w:line="360" w:lineRule="auto"/>
        <w:rPr>
          <w:szCs w:val="22"/>
          <w:lang w:val="zh-CN"/>
        </w:rPr>
      </w:pPr>
      <w:r w:rsidRPr="008846D6">
        <w:pict>
          <v:shape id="文本框 3958" o:spid="_x0000_s1497" type="#_x0000_t202" style="position:absolute;left:0;text-align:left;margin-left:79.85pt;margin-top:1.65pt;width:131.15pt;height:23.8pt;z-index:251853824" filled="f" stroked="f">
            <v:textbox>
              <w:txbxContent>
                <w:p w:rsidR="00C51233" w:rsidRDefault="00C51233" w:rsidP="00B7197E">
                  <w:r>
                    <w:rPr>
                      <w:rFonts w:hint="eastAsia"/>
                    </w:rPr>
                    <w:t>环境事故应急措施</w:t>
                  </w:r>
                </w:p>
              </w:txbxContent>
            </v:textbox>
          </v:shape>
        </w:pict>
      </w:r>
    </w:p>
    <w:p w:rsidR="00B7197E" w:rsidRPr="00B7197E" w:rsidRDefault="00B7197E" w:rsidP="00B7197E">
      <w:pPr>
        <w:autoSpaceDE w:val="0"/>
        <w:autoSpaceDN w:val="0"/>
        <w:adjustRightInd w:val="0"/>
        <w:snapToGrid w:val="0"/>
        <w:spacing w:line="360" w:lineRule="auto"/>
        <w:jc w:val="center"/>
        <w:rPr>
          <w:b/>
          <w:bCs/>
          <w:sz w:val="24"/>
          <w:szCs w:val="24"/>
        </w:rPr>
      </w:pPr>
      <w:r w:rsidRPr="00B7197E">
        <w:rPr>
          <w:b/>
          <w:bCs/>
          <w:sz w:val="24"/>
          <w:szCs w:val="24"/>
        </w:rPr>
        <w:t>图</w:t>
      </w:r>
      <w:r w:rsidRPr="00B7197E">
        <w:rPr>
          <w:b/>
          <w:bCs/>
          <w:sz w:val="24"/>
          <w:szCs w:val="24"/>
        </w:rPr>
        <w:t>1-</w:t>
      </w:r>
      <w:r w:rsidRPr="00B7197E">
        <w:rPr>
          <w:rFonts w:hint="eastAsia"/>
          <w:b/>
          <w:bCs/>
          <w:sz w:val="24"/>
          <w:szCs w:val="24"/>
        </w:rPr>
        <w:t>2</w:t>
      </w:r>
      <w:r w:rsidRPr="00B7197E">
        <w:rPr>
          <w:b/>
          <w:bCs/>
          <w:sz w:val="24"/>
          <w:szCs w:val="24"/>
        </w:rPr>
        <w:t>应急预案</w:t>
      </w:r>
      <w:r w:rsidRPr="00B7197E">
        <w:rPr>
          <w:rFonts w:hint="eastAsia"/>
          <w:b/>
          <w:bCs/>
          <w:sz w:val="24"/>
          <w:szCs w:val="24"/>
        </w:rPr>
        <w:t>衔接</w:t>
      </w:r>
      <w:r w:rsidRPr="00B7197E">
        <w:rPr>
          <w:b/>
          <w:bCs/>
          <w:sz w:val="24"/>
          <w:szCs w:val="24"/>
        </w:rPr>
        <w:t>关系图</w:t>
      </w:r>
    </w:p>
    <w:p w:rsidR="00C04CFD" w:rsidRPr="008B3372" w:rsidRDefault="00F55EEA" w:rsidP="00EF064E">
      <w:pPr>
        <w:pStyle w:val="20"/>
        <w:spacing w:before="0" w:after="0" w:line="360" w:lineRule="auto"/>
        <w:rPr>
          <w:rFonts w:ascii="Times New Roman" w:eastAsiaTheme="majorEastAsia" w:hAnsi="Times New Roman"/>
          <w:sz w:val="28"/>
          <w:szCs w:val="28"/>
        </w:rPr>
      </w:pPr>
      <w:bookmarkStart w:id="28" w:name="_Toc463789339"/>
      <w:bookmarkStart w:id="29" w:name="_Toc27125305"/>
      <w:r w:rsidRPr="008B3372">
        <w:rPr>
          <w:rFonts w:ascii="Times New Roman" w:eastAsiaTheme="majorEastAsia" w:hAnsi="Times New Roman"/>
          <w:sz w:val="28"/>
          <w:szCs w:val="28"/>
        </w:rPr>
        <w:lastRenderedPageBreak/>
        <w:t>1.</w:t>
      </w:r>
      <w:r w:rsidRPr="008B3372">
        <w:rPr>
          <w:rFonts w:ascii="Times New Roman" w:eastAsiaTheme="majorEastAsia" w:hAnsi="Times New Roman" w:hint="eastAsia"/>
          <w:sz w:val="28"/>
          <w:szCs w:val="28"/>
        </w:rPr>
        <w:t>8</w:t>
      </w:r>
      <w:r w:rsidRPr="008B3372">
        <w:rPr>
          <w:rFonts w:ascii="Times New Roman" w:eastAsiaTheme="majorEastAsia" w:hAnsi="Times New Roman"/>
          <w:sz w:val="28"/>
          <w:szCs w:val="28"/>
        </w:rPr>
        <w:t>工作原则</w:t>
      </w:r>
      <w:bookmarkEnd w:id="28"/>
      <w:bookmarkEnd w:id="29"/>
    </w:p>
    <w:p w:rsidR="00C04CFD" w:rsidRPr="008B3372" w:rsidRDefault="00F55EEA" w:rsidP="00DA5EB5">
      <w:pPr>
        <w:spacing w:line="360" w:lineRule="auto"/>
        <w:ind w:firstLineChars="200" w:firstLine="480"/>
        <w:rPr>
          <w:bCs/>
          <w:sz w:val="24"/>
          <w:szCs w:val="24"/>
        </w:rPr>
      </w:pPr>
      <w:r w:rsidRPr="008B3372">
        <w:rPr>
          <w:bCs/>
          <w:sz w:val="24"/>
          <w:szCs w:val="24"/>
        </w:rPr>
        <w:t>公司在建立环境污染事件应急预案系统及其响应程序时，应本着实事求是、切实可行的方针，事故状态下，以人为本，尽量保护环境，减少财产损失，具体贯彻如下原则：</w:t>
      </w:r>
    </w:p>
    <w:p w:rsidR="00C04CFD" w:rsidRPr="008B3372" w:rsidRDefault="00F55EEA" w:rsidP="00EF064E">
      <w:pPr>
        <w:spacing w:line="360" w:lineRule="auto"/>
        <w:ind w:firstLineChars="200" w:firstLine="480"/>
        <w:outlineLvl w:val="0"/>
        <w:rPr>
          <w:bCs/>
          <w:sz w:val="24"/>
          <w:szCs w:val="24"/>
        </w:rPr>
      </w:pPr>
      <w:r w:rsidRPr="008B3372">
        <w:rPr>
          <w:bCs/>
          <w:sz w:val="24"/>
          <w:szCs w:val="24"/>
        </w:rPr>
        <w:t>（</w:t>
      </w:r>
      <w:r w:rsidRPr="008B3372">
        <w:rPr>
          <w:bCs/>
          <w:sz w:val="24"/>
          <w:szCs w:val="24"/>
        </w:rPr>
        <w:t>1</w:t>
      </w:r>
      <w:r w:rsidRPr="008B3372">
        <w:rPr>
          <w:bCs/>
          <w:sz w:val="24"/>
          <w:szCs w:val="24"/>
        </w:rPr>
        <w:t>）以人为本，减少危害</w:t>
      </w:r>
    </w:p>
    <w:p w:rsidR="00C04CFD" w:rsidRPr="008B3372" w:rsidRDefault="00F55EEA" w:rsidP="00DA5EB5">
      <w:pPr>
        <w:spacing w:line="360" w:lineRule="auto"/>
        <w:ind w:firstLineChars="200" w:firstLine="480"/>
        <w:rPr>
          <w:bCs/>
          <w:sz w:val="24"/>
          <w:szCs w:val="24"/>
        </w:rPr>
      </w:pPr>
      <w:r w:rsidRPr="008B3372">
        <w:rPr>
          <w:bCs/>
          <w:sz w:val="24"/>
          <w:szCs w:val="24"/>
        </w:rPr>
        <w:t>把保障职工健康和生命财产安全作为应急管理工作的首要任务，最大限度的减少突发事故及其造成的人员伤亡和危害；</w:t>
      </w:r>
    </w:p>
    <w:p w:rsidR="00C04CFD" w:rsidRPr="008B3372" w:rsidRDefault="00F55EEA" w:rsidP="00EF064E">
      <w:pPr>
        <w:spacing w:line="360" w:lineRule="auto"/>
        <w:ind w:firstLineChars="200" w:firstLine="480"/>
        <w:outlineLvl w:val="0"/>
        <w:rPr>
          <w:bCs/>
          <w:sz w:val="24"/>
          <w:szCs w:val="24"/>
        </w:rPr>
      </w:pPr>
      <w:r w:rsidRPr="008B3372">
        <w:rPr>
          <w:bCs/>
          <w:sz w:val="24"/>
          <w:szCs w:val="24"/>
        </w:rPr>
        <w:t>（</w:t>
      </w:r>
      <w:r w:rsidRPr="008B3372">
        <w:rPr>
          <w:bCs/>
          <w:sz w:val="24"/>
          <w:szCs w:val="24"/>
        </w:rPr>
        <w:t>2</w:t>
      </w:r>
      <w:r w:rsidRPr="008B3372">
        <w:rPr>
          <w:bCs/>
          <w:sz w:val="24"/>
          <w:szCs w:val="24"/>
        </w:rPr>
        <w:t>）居安思危，预防为主</w:t>
      </w:r>
    </w:p>
    <w:p w:rsidR="00C04CFD" w:rsidRPr="008B3372" w:rsidRDefault="00F55EEA" w:rsidP="00DA5EB5">
      <w:pPr>
        <w:spacing w:line="360" w:lineRule="auto"/>
        <w:ind w:firstLineChars="200" w:firstLine="480"/>
        <w:rPr>
          <w:bCs/>
          <w:sz w:val="24"/>
          <w:szCs w:val="24"/>
        </w:rPr>
      </w:pPr>
      <w:r w:rsidRPr="008B3372">
        <w:rPr>
          <w:bCs/>
          <w:sz w:val="24"/>
          <w:szCs w:val="24"/>
        </w:rPr>
        <w:t>高度重视安全工作，常抓不懈，增强忧患意识。坚持预防与应急相结合，做好应对突发事故的各项准备工作；</w:t>
      </w:r>
    </w:p>
    <w:p w:rsidR="00C04CFD" w:rsidRPr="008B3372" w:rsidRDefault="00F55EEA" w:rsidP="00EF064E">
      <w:pPr>
        <w:spacing w:line="360" w:lineRule="auto"/>
        <w:ind w:firstLineChars="200" w:firstLine="480"/>
        <w:outlineLvl w:val="0"/>
        <w:rPr>
          <w:bCs/>
          <w:sz w:val="24"/>
          <w:szCs w:val="24"/>
        </w:rPr>
      </w:pPr>
      <w:r w:rsidRPr="008B3372">
        <w:rPr>
          <w:bCs/>
          <w:sz w:val="24"/>
          <w:szCs w:val="24"/>
        </w:rPr>
        <w:t>（</w:t>
      </w:r>
      <w:r w:rsidRPr="008B3372">
        <w:rPr>
          <w:bCs/>
          <w:sz w:val="24"/>
          <w:szCs w:val="24"/>
        </w:rPr>
        <w:t>3</w:t>
      </w:r>
      <w:r w:rsidRPr="008B3372">
        <w:rPr>
          <w:bCs/>
          <w:sz w:val="24"/>
          <w:szCs w:val="24"/>
        </w:rPr>
        <w:t>）统一领导，分级负责</w:t>
      </w:r>
    </w:p>
    <w:p w:rsidR="00C04CFD" w:rsidRPr="008B3372" w:rsidRDefault="00F55EEA" w:rsidP="00DA5EB5">
      <w:pPr>
        <w:spacing w:line="360" w:lineRule="auto"/>
        <w:ind w:firstLineChars="200" w:firstLine="480"/>
        <w:rPr>
          <w:bCs/>
          <w:sz w:val="24"/>
          <w:szCs w:val="24"/>
        </w:rPr>
      </w:pPr>
      <w:r w:rsidRPr="008B3372">
        <w:rPr>
          <w:bCs/>
          <w:sz w:val="24"/>
          <w:szCs w:val="24"/>
        </w:rPr>
        <w:t>在本院住院处应急小组总指挥的统一领导下，实行行政领导负责和责任追究制，各级主要领导是本医院员工，各部门突发事故处置响应，救援工作的第一责任人；</w:t>
      </w:r>
    </w:p>
    <w:p w:rsidR="00C04CFD" w:rsidRPr="008B3372" w:rsidRDefault="00F55EEA" w:rsidP="00EF064E">
      <w:pPr>
        <w:spacing w:line="360" w:lineRule="auto"/>
        <w:ind w:firstLineChars="200" w:firstLine="480"/>
        <w:outlineLvl w:val="0"/>
        <w:rPr>
          <w:bCs/>
          <w:sz w:val="24"/>
          <w:szCs w:val="24"/>
        </w:rPr>
      </w:pPr>
      <w:r w:rsidRPr="008B3372">
        <w:rPr>
          <w:bCs/>
          <w:sz w:val="24"/>
          <w:szCs w:val="24"/>
        </w:rPr>
        <w:t>（</w:t>
      </w:r>
      <w:r w:rsidRPr="008B3372">
        <w:rPr>
          <w:bCs/>
          <w:sz w:val="24"/>
          <w:szCs w:val="24"/>
        </w:rPr>
        <w:t>4</w:t>
      </w:r>
      <w:r w:rsidRPr="008B3372">
        <w:rPr>
          <w:bCs/>
          <w:sz w:val="24"/>
          <w:szCs w:val="24"/>
        </w:rPr>
        <w:t>）依法规范，加强管理</w:t>
      </w:r>
    </w:p>
    <w:p w:rsidR="00C04CFD" w:rsidRPr="008B3372" w:rsidRDefault="00F55EEA" w:rsidP="00DA5EB5">
      <w:pPr>
        <w:spacing w:line="360" w:lineRule="auto"/>
        <w:ind w:firstLineChars="200" w:firstLine="480"/>
        <w:rPr>
          <w:bCs/>
          <w:sz w:val="24"/>
          <w:szCs w:val="24"/>
        </w:rPr>
      </w:pPr>
      <w:r w:rsidRPr="008B3372">
        <w:rPr>
          <w:bCs/>
          <w:sz w:val="24"/>
          <w:szCs w:val="24"/>
        </w:rPr>
        <w:t>严格按照有关法律法规和规定制定，修订应急预案、处置突发事故，切实维护职工的合法权益，使应对突发事故应急工作规范化、制度化、法制化；</w:t>
      </w:r>
    </w:p>
    <w:p w:rsidR="00C04CFD" w:rsidRPr="008B3372" w:rsidRDefault="00F55EEA" w:rsidP="00EF064E">
      <w:pPr>
        <w:spacing w:line="360" w:lineRule="auto"/>
        <w:ind w:firstLineChars="200" w:firstLine="480"/>
        <w:outlineLvl w:val="0"/>
        <w:rPr>
          <w:bCs/>
          <w:sz w:val="24"/>
          <w:szCs w:val="24"/>
        </w:rPr>
      </w:pPr>
      <w:r w:rsidRPr="008B3372">
        <w:rPr>
          <w:bCs/>
          <w:sz w:val="24"/>
          <w:szCs w:val="24"/>
        </w:rPr>
        <w:t>（</w:t>
      </w:r>
      <w:r w:rsidRPr="008B3372">
        <w:rPr>
          <w:bCs/>
          <w:sz w:val="24"/>
          <w:szCs w:val="24"/>
        </w:rPr>
        <w:t>5</w:t>
      </w:r>
      <w:r w:rsidRPr="008B3372">
        <w:rPr>
          <w:bCs/>
          <w:sz w:val="24"/>
          <w:szCs w:val="24"/>
        </w:rPr>
        <w:t>）快速反应，协调应对</w:t>
      </w:r>
    </w:p>
    <w:p w:rsidR="00C04CFD" w:rsidRPr="008B3372" w:rsidRDefault="00F55EEA" w:rsidP="00DA5EB5">
      <w:pPr>
        <w:spacing w:line="360" w:lineRule="auto"/>
        <w:ind w:firstLineChars="200" w:firstLine="480"/>
        <w:rPr>
          <w:bCs/>
          <w:sz w:val="24"/>
          <w:szCs w:val="24"/>
        </w:rPr>
      </w:pPr>
      <w:r w:rsidRPr="008B3372">
        <w:rPr>
          <w:bCs/>
          <w:sz w:val="24"/>
          <w:szCs w:val="24"/>
        </w:rPr>
        <w:t>加强应急队伍建设、形成统一指挥、反应灵敏、功能齐全、协调有序、运转高效的应急管理机制。充分发挥应急队伍和区域联防的作用，合理利用外部救援力量。经常性的做好应对突发事故的思想准备、机制准备和工作准备；</w:t>
      </w:r>
    </w:p>
    <w:p w:rsidR="00C04CFD" w:rsidRPr="008B3372" w:rsidRDefault="00F55EEA" w:rsidP="00EF064E">
      <w:pPr>
        <w:spacing w:line="360" w:lineRule="auto"/>
        <w:ind w:firstLineChars="200" w:firstLine="480"/>
        <w:outlineLvl w:val="0"/>
        <w:rPr>
          <w:bCs/>
          <w:sz w:val="24"/>
          <w:szCs w:val="24"/>
        </w:rPr>
      </w:pPr>
      <w:r w:rsidRPr="008B3372">
        <w:rPr>
          <w:bCs/>
          <w:sz w:val="24"/>
          <w:szCs w:val="24"/>
        </w:rPr>
        <w:t>（</w:t>
      </w:r>
      <w:r w:rsidRPr="008B3372">
        <w:rPr>
          <w:bCs/>
          <w:sz w:val="24"/>
          <w:szCs w:val="24"/>
        </w:rPr>
        <w:t>6</w:t>
      </w:r>
      <w:r w:rsidRPr="008B3372">
        <w:rPr>
          <w:bCs/>
          <w:sz w:val="24"/>
          <w:szCs w:val="24"/>
        </w:rPr>
        <w:t>）依靠科技，提高素质</w:t>
      </w:r>
    </w:p>
    <w:p w:rsidR="00C04CFD" w:rsidRPr="008B3372" w:rsidRDefault="00F55EEA" w:rsidP="00DA5EB5">
      <w:pPr>
        <w:spacing w:line="360" w:lineRule="auto"/>
        <w:ind w:firstLineChars="200" w:firstLine="480"/>
        <w:rPr>
          <w:bCs/>
          <w:sz w:val="24"/>
          <w:szCs w:val="24"/>
        </w:rPr>
      </w:pPr>
      <w:r w:rsidRPr="008B3372">
        <w:rPr>
          <w:bCs/>
          <w:sz w:val="24"/>
          <w:szCs w:val="24"/>
        </w:rPr>
        <w:t>充分发挥专家队伍和专业人员的作用，采用先进的监测、预测、预警、预防和应急处置技术及措施，提高应对突发事故的综合能力，避免发生次生、衍生事故；加强宣传和教育培训，提高全员自救互救和应对各类事故的综合素质；</w:t>
      </w:r>
    </w:p>
    <w:p w:rsidR="00C04CFD" w:rsidRPr="008B3372" w:rsidRDefault="00F55EEA" w:rsidP="00EF064E">
      <w:pPr>
        <w:spacing w:line="360" w:lineRule="auto"/>
        <w:ind w:firstLineChars="200" w:firstLine="480"/>
        <w:outlineLvl w:val="0"/>
        <w:rPr>
          <w:bCs/>
          <w:sz w:val="24"/>
          <w:szCs w:val="24"/>
        </w:rPr>
      </w:pPr>
      <w:r w:rsidRPr="008B3372">
        <w:rPr>
          <w:bCs/>
          <w:sz w:val="24"/>
          <w:szCs w:val="24"/>
        </w:rPr>
        <w:t>（</w:t>
      </w:r>
      <w:r w:rsidRPr="008B3372">
        <w:rPr>
          <w:bCs/>
          <w:sz w:val="24"/>
          <w:szCs w:val="24"/>
        </w:rPr>
        <w:t>7</w:t>
      </w:r>
      <w:r w:rsidRPr="008B3372">
        <w:rPr>
          <w:bCs/>
          <w:sz w:val="24"/>
          <w:szCs w:val="24"/>
        </w:rPr>
        <w:t>）归口管理，信息及时</w:t>
      </w:r>
    </w:p>
    <w:p w:rsidR="00C04CFD" w:rsidRPr="008B3372" w:rsidRDefault="00F55EEA" w:rsidP="00DA5EB5">
      <w:pPr>
        <w:spacing w:line="360" w:lineRule="auto"/>
        <w:ind w:firstLineChars="200" w:firstLine="480"/>
        <w:rPr>
          <w:bCs/>
          <w:sz w:val="24"/>
          <w:szCs w:val="24"/>
        </w:rPr>
      </w:pPr>
      <w:r w:rsidRPr="008B3372">
        <w:rPr>
          <w:bCs/>
          <w:sz w:val="24"/>
          <w:szCs w:val="24"/>
        </w:rPr>
        <w:t>及时准确面向公众、媒体和各利益相关方，提供突发事故信息，统一归口发布，依靠社会各方资源共同应对，发挥新闻舆论的正确导向作用。</w:t>
      </w:r>
    </w:p>
    <w:p w:rsidR="00C04CFD" w:rsidRPr="0054108E" w:rsidRDefault="00C04CFD" w:rsidP="0054108E">
      <w:pPr>
        <w:spacing w:line="360" w:lineRule="auto"/>
        <w:ind w:firstLineChars="200" w:firstLine="480"/>
        <w:rPr>
          <w:bCs/>
          <w:sz w:val="24"/>
          <w:szCs w:val="24"/>
        </w:rPr>
        <w:sectPr w:rsidR="00C04CFD" w:rsidRPr="0054108E">
          <w:footerReference w:type="default" r:id="rId18"/>
          <w:pgSz w:w="11906" w:h="16838"/>
          <w:pgMar w:top="1418" w:right="1361" w:bottom="1418" w:left="1361" w:header="851" w:footer="992" w:gutter="0"/>
          <w:pgNumType w:start="1"/>
          <w:cols w:space="720"/>
          <w:docGrid w:linePitch="312"/>
        </w:sectPr>
      </w:pPr>
    </w:p>
    <w:p w:rsidR="00C04CFD" w:rsidRPr="001C1F18" w:rsidRDefault="00F55EEA" w:rsidP="00EF064E">
      <w:pPr>
        <w:pStyle w:val="1"/>
        <w:spacing w:before="0" w:after="0" w:line="360" w:lineRule="auto"/>
        <w:jc w:val="center"/>
        <w:rPr>
          <w:rFonts w:eastAsia="黑体"/>
          <w:sz w:val="32"/>
          <w:szCs w:val="32"/>
        </w:rPr>
      </w:pPr>
      <w:bookmarkStart w:id="30" w:name="_Toc27125306"/>
      <w:bookmarkStart w:id="31" w:name="_Toc10431"/>
      <w:bookmarkStart w:id="32" w:name="_Toc347817778"/>
      <w:bookmarkStart w:id="33" w:name="_Toc6316"/>
      <w:bookmarkStart w:id="34" w:name="_Toc6156"/>
      <w:bookmarkStart w:id="35" w:name="_Toc30285"/>
      <w:bookmarkStart w:id="36" w:name="_Toc16613"/>
      <w:bookmarkStart w:id="37" w:name="_Toc24504"/>
      <w:bookmarkStart w:id="38" w:name="_Toc463789340"/>
      <w:r w:rsidRPr="001C1F18">
        <w:rPr>
          <w:rFonts w:eastAsia="黑体"/>
          <w:sz w:val="32"/>
          <w:szCs w:val="32"/>
        </w:rPr>
        <w:lastRenderedPageBreak/>
        <w:t>第二章基本情况</w:t>
      </w:r>
      <w:bookmarkEnd w:id="30"/>
    </w:p>
    <w:p w:rsidR="00C04CFD" w:rsidRPr="001C1F18" w:rsidRDefault="00F55EEA" w:rsidP="00EF064E">
      <w:pPr>
        <w:pStyle w:val="20"/>
        <w:keepNext w:val="0"/>
        <w:adjustRightInd w:val="0"/>
        <w:snapToGrid w:val="0"/>
        <w:spacing w:before="0" w:after="0" w:line="360" w:lineRule="auto"/>
        <w:rPr>
          <w:rFonts w:ascii="Times New Roman" w:hAnsi="Times New Roman"/>
          <w:sz w:val="28"/>
          <w:szCs w:val="28"/>
        </w:rPr>
      </w:pPr>
      <w:bookmarkStart w:id="39" w:name="_Toc27125307"/>
      <w:r w:rsidRPr="001C1F18">
        <w:rPr>
          <w:rFonts w:ascii="Times New Roman" w:hAnsi="Times New Roman"/>
          <w:sz w:val="28"/>
          <w:szCs w:val="28"/>
        </w:rPr>
        <w:t>2.1</w:t>
      </w:r>
      <w:r w:rsidRPr="001C1F18">
        <w:rPr>
          <w:rFonts w:ascii="Times New Roman" w:hAnsi="Times New Roman" w:hint="eastAsia"/>
          <w:sz w:val="28"/>
          <w:szCs w:val="28"/>
        </w:rPr>
        <w:t>企业</w:t>
      </w:r>
      <w:r w:rsidRPr="001C1F18">
        <w:rPr>
          <w:rFonts w:ascii="Times New Roman" w:hAnsi="Times New Roman"/>
          <w:sz w:val="28"/>
          <w:szCs w:val="28"/>
        </w:rPr>
        <w:t>概况</w:t>
      </w:r>
      <w:bookmarkEnd w:id="39"/>
    </w:p>
    <w:p w:rsidR="00C04CFD" w:rsidRPr="001C1F18" w:rsidRDefault="00F55EEA" w:rsidP="004A19F5">
      <w:pPr>
        <w:pStyle w:val="aff"/>
      </w:pPr>
      <w:bookmarkStart w:id="40" w:name="_Toc478928649"/>
      <w:bookmarkStart w:id="41" w:name="_Toc478931686"/>
      <w:bookmarkStart w:id="42" w:name="_Toc478931846"/>
      <w:bookmarkStart w:id="43" w:name="_Toc479691049"/>
      <w:bookmarkStart w:id="44" w:name="_Toc478845961"/>
      <w:bookmarkStart w:id="45" w:name="_Toc27125308"/>
      <w:r w:rsidRPr="001C1F18">
        <w:t>2.1.1</w:t>
      </w:r>
      <w:r w:rsidRPr="001C1F18">
        <w:t>企业基本信息</w:t>
      </w:r>
      <w:bookmarkEnd w:id="40"/>
      <w:bookmarkEnd w:id="41"/>
      <w:bookmarkEnd w:id="42"/>
      <w:bookmarkEnd w:id="43"/>
      <w:bookmarkEnd w:id="44"/>
      <w:bookmarkEnd w:id="45"/>
    </w:p>
    <w:p w:rsidR="001C1F18" w:rsidRPr="00807D3F" w:rsidRDefault="001C1F18" w:rsidP="004A19F5">
      <w:pPr>
        <w:spacing w:line="360" w:lineRule="auto"/>
        <w:ind w:firstLineChars="225" w:firstLine="540"/>
        <w:rPr>
          <w:sz w:val="24"/>
        </w:rPr>
      </w:pPr>
      <w:r w:rsidRPr="00807D3F">
        <w:rPr>
          <w:sz w:val="24"/>
        </w:rPr>
        <w:t>松原鑫祥新能源有限公司垃圾焚烧电厂建设规模：处理生活垃圾</w:t>
      </w:r>
      <w:r w:rsidRPr="00807D3F">
        <w:rPr>
          <w:sz w:val="24"/>
        </w:rPr>
        <w:t>1000 t/d</w:t>
      </w:r>
      <w:r w:rsidRPr="00807D3F">
        <w:rPr>
          <w:sz w:val="24"/>
        </w:rPr>
        <w:t>，配套建设</w:t>
      </w:r>
      <w:r w:rsidRPr="00807D3F">
        <w:rPr>
          <w:sz w:val="24"/>
        </w:rPr>
        <w:t>2×500t/d CFB</w:t>
      </w:r>
      <w:r w:rsidRPr="00807D3F">
        <w:rPr>
          <w:sz w:val="24"/>
        </w:rPr>
        <w:t>垃圾焚烧锅炉</w:t>
      </w:r>
      <w:r w:rsidRPr="00807D3F">
        <w:rPr>
          <w:sz w:val="24"/>
        </w:rPr>
        <w:t>+1×15MW</w:t>
      </w:r>
      <w:r w:rsidRPr="00807D3F">
        <w:rPr>
          <w:sz w:val="24"/>
        </w:rPr>
        <w:t>汽轮发电机组，预留扩建场地。</w:t>
      </w:r>
    </w:p>
    <w:p w:rsidR="001C1F18" w:rsidRPr="00807D3F" w:rsidRDefault="001C1F18" w:rsidP="004A19F5">
      <w:pPr>
        <w:spacing w:line="360" w:lineRule="auto"/>
        <w:ind w:firstLineChars="200" w:firstLine="480"/>
        <w:rPr>
          <w:bCs/>
          <w:sz w:val="24"/>
          <w:szCs w:val="24"/>
        </w:rPr>
      </w:pPr>
      <w:r w:rsidRPr="00807D3F">
        <w:rPr>
          <w:rFonts w:hAnsi="宋体"/>
          <w:sz w:val="24"/>
        </w:rPr>
        <w:t>垃圾焚烧电厂位于</w:t>
      </w:r>
      <w:r w:rsidRPr="00807D3F">
        <w:rPr>
          <w:sz w:val="24"/>
        </w:rPr>
        <w:t>松原市宁江区新城乡，位于民乐村以北</w:t>
      </w:r>
      <w:r w:rsidRPr="00807D3F">
        <w:rPr>
          <w:sz w:val="24"/>
        </w:rPr>
        <w:t>0.83km</w:t>
      </w:r>
      <w:r w:rsidRPr="00807D3F">
        <w:rPr>
          <w:sz w:val="24"/>
        </w:rPr>
        <w:t>，距离江北区</w:t>
      </w:r>
      <w:smartTag w:uri="urn:schemas-microsoft-com:office:smarttags" w:element="chmetcnv">
        <w:smartTagPr>
          <w:attr w:name="UnitName" w:val="km"/>
          <w:attr w:name="SourceValue" w:val="10"/>
          <w:attr w:name="HasSpace" w:val="False"/>
          <w:attr w:name="Negative" w:val="False"/>
          <w:attr w:name="NumberType" w:val="1"/>
          <w:attr w:name="TCSC" w:val="0"/>
        </w:smartTagPr>
        <w:r w:rsidRPr="00807D3F">
          <w:rPr>
            <w:sz w:val="24"/>
          </w:rPr>
          <w:t>10km</w:t>
        </w:r>
      </w:smartTag>
      <w:r w:rsidRPr="00807D3F">
        <w:rPr>
          <w:sz w:val="24"/>
        </w:rPr>
        <w:t>，江南区</w:t>
      </w:r>
      <w:smartTag w:uri="urn:schemas-microsoft-com:office:smarttags" w:element="chmetcnv">
        <w:smartTagPr>
          <w:attr w:name="UnitName" w:val="km"/>
          <w:attr w:name="SourceValue" w:val="18"/>
          <w:attr w:name="HasSpace" w:val="False"/>
          <w:attr w:name="Negative" w:val="False"/>
          <w:attr w:name="NumberType" w:val="1"/>
          <w:attr w:name="TCSC" w:val="0"/>
        </w:smartTagPr>
        <w:r w:rsidRPr="00807D3F">
          <w:rPr>
            <w:sz w:val="24"/>
          </w:rPr>
          <w:t>18km</w:t>
        </w:r>
      </w:smartTag>
      <w:r w:rsidRPr="00807D3F">
        <w:rPr>
          <w:sz w:val="24"/>
        </w:rPr>
        <w:t>，厂区邻近雅达虹工业集中区道路，与松原绕城高速公路和广大高速路相距不远。</w:t>
      </w:r>
      <w:r w:rsidRPr="00807D3F">
        <w:rPr>
          <w:rFonts w:hAnsi="宋体"/>
          <w:sz w:val="24"/>
        </w:rPr>
        <w:t>垃圾焚烧电厂永久占地</w:t>
      </w:r>
      <w:r w:rsidRPr="00807D3F">
        <w:rPr>
          <w:sz w:val="24"/>
        </w:rPr>
        <w:t>5.85hm</w:t>
      </w:r>
      <w:r w:rsidRPr="00807D3F">
        <w:rPr>
          <w:sz w:val="24"/>
          <w:vertAlign w:val="superscript"/>
        </w:rPr>
        <w:t>2</w:t>
      </w:r>
      <w:r w:rsidRPr="00807D3F">
        <w:rPr>
          <w:rFonts w:hint="eastAsia"/>
          <w:bCs/>
          <w:sz w:val="24"/>
          <w:szCs w:val="24"/>
        </w:rPr>
        <w:t>。</w:t>
      </w:r>
    </w:p>
    <w:p w:rsidR="001C1F18" w:rsidRPr="001D6BEA" w:rsidRDefault="001C1F18" w:rsidP="004A19F5">
      <w:pPr>
        <w:spacing w:line="360" w:lineRule="auto"/>
        <w:ind w:firstLineChars="200" w:firstLine="480"/>
        <w:rPr>
          <w:sz w:val="24"/>
          <w:szCs w:val="24"/>
        </w:rPr>
      </w:pPr>
      <w:r w:rsidRPr="001D6BEA">
        <w:rPr>
          <w:rFonts w:hint="eastAsia"/>
          <w:sz w:val="24"/>
          <w:szCs w:val="24"/>
        </w:rPr>
        <w:t>本公司的基本情况详见表</w:t>
      </w:r>
      <w:r w:rsidRPr="001D6BEA">
        <w:rPr>
          <w:sz w:val="24"/>
          <w:szCs w:val="24"/>
        </w:rPr>
        <w:t>2-1</w:t>
      </w:r>
      <w:r w:rsidRPr="001D6BEA">
        <w:rPr>
          <w:rFonts w:hint="eastAsia"/>
          <w:sz w:val="24"/>
          <w:szCs w:val="24"/>
        </w:rPr>
        <w:t>。</w:t>
      </w:r>
    </w:p>
    <w:p w:rsidR="001C1F18" w:rsidRPr="002802CB" w:rsidRDefault="001C1F18" w:rsidP="002802CB">
      <w:pPr>
        <w:adjustRightInd w:val="0"/>
        <w:snapToGrid w:val="0"/>
        <w:spacing w:line="360" w:lineRule="auto"/>
        <w:jc w:val="center"/>
        <w:rPr>
          <w:sz w:val="24"/>
          <w:szCs w:val="24"/>
        </w:rPr>
      </w:pPr>
      <w:r w:rsidRPr="002802CB">
        <w:rPr>
          <w:rFonts w:hint="eastAsia"/>
          <w:sz w:val="24"/>
          <w:szCs w:val="24"/>
        </w:rPr>
        <w:t>表</w:t>
      </w:r>
      <w:r w:rsidRPr="002802CB">
        <w:rPr>
          <w:sz w:val="24"/>
          <w:szCs w:val="24"/>
        </w:rPr>
        <w:t xml:space="preserve">2-1                  </w:t>
      </w:r>
      <w:r w:rsidRPr="002802CB">
        <w:rPr>
          <w:rFonts w:hint="eastAsia"/>
          <w:sz w:val="24"/>
          <w:szCs w:val="24"/>
        </w:rPr>
        <w:t>企业基本情况汇总</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333"/>
        <w:gridCol w:w="3751"/>
        <w:gridCol w:w="1786"/>
        <w:gridCol w:w="2530"/>
      </w:tblGrid>
      <w:tr w:rsidR="001C1F18" w:rsidRPr="004106CB" w:rsidTr="00AE4544">
        <w:tc>
          <w:tcPr>
            <w:tcW w:w="709" w:type="pct"/>
            <w:vAlign w:val="center"/>
          </w:tcPr>
          <w:p w:rsidR="001C1F18" w:rsidRPr="004106CB" w:rsidRDefault="001C1F18" w:rsidP="00194CFC">
            <w:pPr>
              <w:pStyle w:val="11"/>
              <w:adjustRightInd w:val="0"/>
              <w:snapToGrid w:val="0"/>
              <w:spacing w:line="360" w:lineRule="auto"/>
              <w:ind w:left="0"/>
              <w:rPr>
                <w:rFonts w:ascii="Times New Roman" w:eastAsia="宋体" w:hAnsi="Times New Roman"/>
              </w:rPr>
            </w:pPr>
            <w:r w:rsidRPr="004106CB">
              <w:rPr>
                <w:rFonts w:ascii="Times New Roman" w:eastAsia="宋体" w:hAnsi="宋体"/>
              </w:rPr>
              <w:t>单位名称</w:t>
            </w:r>
          </w:p>
        </w:tc>
        <w:tc>
          <w:tcPr>
            <w:tcW w:w="4291" w:type="pct"/>
            <w:gridSpan w:val="3"/>
            <w:vAlign w:val="center"/>
          </w:tcPr>
          <w:p w:rsidR="001C1F18" w:rsidRPr="004106CB" w:rsidRDefault="001C1F18" w:rsidP="004A19F5">
            <w:pPr>
              <w:pStyle w:val="11"/>
              <w:adjustRightInd w:val="0"/>
              <w:snapToGrid w:val="0"/>
              <w:spacing w:line="360" w:lineRule="auto"/>
              <w:ind w:left="0"/>
              <w:jc w:val="center"/>
              <w:rPr>
                <w:rFonts w:ascii="Times New Roman" w:eastAsia="宋体" w:hAnsi="Times New Roman"/>
              </w:rPr>
            </w:pPr>
            <w:r w:rsidRPr="004106CB">
              <w:rPr>
                <w:rFonts w:ascii="Times New Roman" w:eastAsia="宋体" w:hAnsi="宋体"/>
              </w:rPr>
              <w:t>松原鑫祥新能源有限公司</w:t>
            </w:r>
          </w:p>
        </w:tc>
      </w:tr>
      <w:tr w:rsidR="001C1F18" w:rsidRPr="004106CB" w:rsidTr="00AE4544">
        <w:tc>
          <w:tcPr>
            <w:tcW w:w="709" w:type="pct"/>
            <w:vAlign w:val="center"/>
          </w:tcPr>
          <w:p w:rsidR="001C1F18" w:rsidRPr="004106CB" w:rsidRDefault="001C1F18" w:rsidP="004A19F5">
            <w:pPr>
              <w:pStyle w:val="11"/>
              <w:adjustRightInd w:val="0"/>
              <w:snapToGrid w:val="0"/>
              <w:spacing w:line="360" w:lineRule="auto"/>
              <w:ind w:left="0"/>
              <w:jc w:val="center"/>
              <w:rPr>
                <w:rFonts w:ascii="Times New Roman" w:eastAsia="宋体" w:hAnsi="Times New Roman"/>
              </w:rPr>
            </w:pPr>
            <w:r w:rsidRPr="004106CB">
              <w:rPr>
                <w:rFonts w:ascii="Times New Roman" w:eastAsia="宋体" w:hAnsi="宋体"/>
              </w:rPr>
              <w:t>单位地址</w:t>
            </w:r>
          </w:p>
        </w:tc>
        <w:tc>
          <w:tcPr>
            <w:tcW w:w="1995" w:type="pct"/>
            <w:vAlign w:val="center"/>
          </w:tcPr>
          <w:p w:rsidR="001C1F18" w:rsidRPr="004106CB" w:rsidRDefault="001C1F18" w:rsidP="004A19F5">
            <w:pPr>
              <w:pStyle w:val="11"/>
              <w:adjustRightInd w:val="0"/>
              <w:snapToGrid w:val="0"/>
              <w:spacing w:line="360" w:lineRule="auto"/>
              <w:ind w:left="0"/>
              <w:jc w:val="center"/>
              <w:rPr>
                <w:rFonts w:ascii="Times New Roman" w:eastAsia="宋体" w:hAnsi="Times New Roman"/>
              </w:rPr>
            </w:pPr>
            <w:r w:rsidRPr="004106CB">
              <w:rPr>
                <w:rFonts w:ascii="Times New Roman"/>
                <w:szCs w:val="21"/>
              </w:rPr>
              <w:t>松原市宁江区</w:t>
            </w:r>
            <w:r w:rsidRPr="004106CB">
              <w:rPr>
                <w:rFonts w:ascii="Times New Roman" w:eastAsia="宋体"/>
                <w:szCs w:val="21"/>
              </w:rPr>
              <w:t>雅达虹工业园区</w:t>
            </w:r>
          </w:p>
        </w:tc>
        <w:tc>
          <w:tcPr>
            <w:tcW w:w="950" w:type="pct"/>
          </w:tcPr>
          <w:p w:rsidR="001C1F18" w:rsidRPr="004106CB" w:rsidRDefault="001C1F18" w:rsidP="004A19F5">
            <w:pPr>
              <w:pStyle w:val="3fc"/>
              <w:adjustRightInd w:val="0"/>
              <w:snapToGrid w:val="0"/>
              <w:spacing w:line="360" w:lineRule="auto"/>
              <w:ind w:left="0"/>
              <w:rPr>
                <w:rFonts w:ascii="Times New Roman" w:eastAsia="宋体" w:hAnsi="Times New Roman"/>
              </w:rPr>
            </w:pPr>
            <w:r w:rsidRPr="004106CB">
              <w:rPr>
                <w:rFonts w:ascii="Times New Roman" w:eastAsia="宋体" w:hAnsi="宋体"/>
              </w:rPr>
              <w:t>所在市</w:t>
            </w:r>
          </w:p>
        </w:tc>
        <w:tc>
          <w:tcPr>
            <w:tcW w:w="1346" w:type="pct"/>
          </w:tcPr>
          <w:p w:rsidR="001C1F18" w:rsidRPr="004106CB" w:rsidRDefault="001C1F18" w:rsidP="004A19F5">
            <w:pPr>
              <w:pStyle w:val="3fc"/>
              <w:adjustRightInd w:val="0"/>
              <w:snapToGrid w:val="0"/>
              <w:spacing w:line="360" w:lineRule="auto"/>
              <w:ind w:left="0"/>
              <w:rPr>
                <w:rFonts w:ascii="Times New Roman" w:eastAsia="宋体" w:hAnsi="Times New Roman"/>
              </w:rPr>
            </w:pPr>
            <w:r w:rsidRPr="004106CB">
              <w:rPr>
                <w:rFonts w:ascii="Times New Roman" w:eastAsia="宋体" w:hAnsi="宋体"/>
              </w:rPr>
              <w:t>松原市</w:t>
            </w:r>
          </w:p>
        </w:tc>
      </w:tr>
      <w:tr w:rsidR="001C1F18" w:rsidRPr="004106CB" w:rsidTr="00AE4544">
        <w:tc>
          <w:tcPr>
            <w:tcW w:w="709" w:type="pct"/>
            <w:vAlign w:val="center"/>
          </w:tcPr>
          <w:p w:rsidR="001C1F18" w:rsidRPr="004106CB" w:rsidRDefault="001C1F18" w:rsidP="004A19F5">
            <w:pPr>
              <w:pStyle w:val="11"/>
              <w:adjustRightInd w:val="0"/>
              <w:snapToGrid w:val="0"/>
              <w:spacing w:line="360" w:lineRule="auto"/>
              <w:ind w:left="0"/>
              <w:jc w:val="center"/>
              <w:rPr>
                <w:rFonts w:ascii="Times New Roman" w:eastAsia="宋体" w:hAnsi="Times New Roman"/>
                <w:highlight w:val="green"/>
              </w:rPr>
            </w:pPr>
            <w:r w:rsidRPr="004106CB">
              <w:rPr>
                <w:rFonts w:ascii="Times New Roman" w:eastAsia="宋体" w:hAnsi="宋体"/>
              </w:rPr>
              <w:t>法人代表</w:t>
            </w:r>
          </w:p>
        </w:tc>
        <w:tc>
          <w:tcPr>
            <w:tcW w:w="1995" w:type="pct"/>
            <w:vAlign w:val="center"/>
          </w:tcPr>
          <w:p w:rsidR="001C1F18" w:rsidRPr="004106CB" w:rsidRDefault="006C1B8C" w:rsidP="004A19F5">
            <w:pPr>
              <w:pStyle w:val="11"/>
              <w:adjustRightInd w:val="0"/>
              <w:snapToGrid w:val="0"/>
              <w:spacing w:line="360" w:lineRule="auto"/>
              <w:ind w:left="0"/>
              <w:jc w:val="center"/>
              <w:rPr>
                <w:rFonts w:ascii="Times New Roman" w:eastAsia="宋体" w:hAnsi="Times New Roman"/>
              </w:rPr>
            </w:pPr>
            <w:r>
              <w:rPr>
                <w:rFonts w:ascii="Times New Roman" w:eastAsia="宋体" w:hAnsi="宋体" w:hint="eastAsia"/>
              </w:rPr>
              <w:t>英慎林</w:t>
            </w:r>
          </w:p>
        </w:tc>
        <w:tc>
          <w:tcPr>
            <w:tcW w:w="950" w:type="pct"/>
          </w:tcPr>
          <w:p w:rsidR="001C1F18" w:rsidRPr="004106CB" w:rsidRDefault="001C1F18" w:rsidP="004A19F5">
            <w:pPr>
              <w:pStyle w:val="3fc"/>
              <w:adjustRightInd w:val="0"/>
              <w:snapToGrid w:val="0"/>
              <w:spacing w:line="360" w:lineRule="auto"/>
              <w:ind w:left="0"/>
              <w:rPr>
                <w:rFonts w:ascii="Times New Roman" w:eastAsia="宋体" w:hAnsi="Times New Roman"/>
              </w:rPr>
            </w:pPr>
            <w:r w:rsidRPr="004106CB">
              <w:rPr>
                <w:rFonts w:ascii="Times New Roman" w:eastAsia="宋体" w:hAnsi="宋体"/>
              </w:rPr>
              <w:t>邮政编码</w:t>
            </w:r>
          </w:p>
        </w:tc>
        <w:tc>
          <w:tcPr>
            <w:tcW w:w="1346" w:type="pct"/>
          </w:tcPr>
          <w:p w:rsidR="001C1F18" w:rsidRPr="004106CB" w:rsidRDefault="001C1F18" w:rsidP="004A19F5">
            <w:pPr>
              <w:pStyle w:val="3fc"/>
              <w:adjustRightInd w:val="0"/>
              <w:snapToGrid w:val="0"/>
              <w:spacing w:line="360" w:lineRule="auto"/>
              <w:ind w:left="0"/>
              <w:rPr>
                <w:rFonts w:ascii="Times New Roman" w:eastAsia="宋体" w:hAnsi="Times New Roman"/>
              </w:rPr>
            </w:pPr>
            <w:r w:rsidRPr="004106CB">
              <w:rPr>
                <w:rFonts w:ascii="Times New Roman" w:eastAsia="宋体" w:hAnsi="Times New Roman"/>
              </w:rPr>
              <w:t>130000</w:t>
            </w:r>
          </w:p>
        </w:tc>
      </w:tr>
      <w:tr w:rsidR="001C1F18" w:rsidRPr="004106CB" w:rsidTr="00AE4544">
        <w:tc>
          <w:tcPr>
            <w:tcW w:w="709" w:type="pct"/>
            <w:vAlign w:val="center"/>
          </w:tcPr>
          <w:p w:rsidR="001C1F18" w:rsidRPr="004106CB" w:rsidRDefault="001C1F18" w:rsidP="004A19F5">
            <w:pPr>
              <w:pStyle w:val="11"/>
              <w:adjustRightInd w:val="0"/>
              <w:snapToGrid w:val="0"/>
              <w:spacing w:line="360" w:lineRule="auto"/>
              <w:ind w:left="0"/>
              <w:jc w:val="center"/>
              <w:rPr>
                <w:rFonts w:ascii="Times New Roman" w:eastAsia="宋体" w:hAnsi="Times New Roman"/>
              </w:rPr>
            </w:pPr>
            <w:r w:rsidRPr="004106CB">
              <w:rPr>
                <w:rFonts w:ascii="Times New Roman" w:eastAsia="宋体" w:hAnsi="宋体"/>
              </w:rPr>
              <w:t>联系人</w:t>
            </w:r>
          </w:p>
        </w:tc>
        <w:tc>
          <w:tcPr>
            <w:tcW w:w="1995" w:type="pct"/>
            <w:vAlign w:val="center"/>
          </w:tcPr>
          <w:p w:rsidR="001C1F18" w:rsidRPr="004106CB" w:rsidRDefault="001C1F18" w:rsidP="004A19F5">
            <w:pPr>
              <w:pStyle w:val="11"/>
              <w:adjustRightInd w:val="0"/>
              <w:snapToGrid w:val="0"/>
              <w:spacing w:line="360" w:lineRule="auto"/>
              <w:ind w:left="0"/>
              <w:jc w:val="center"/>
              <w:rPr>
                <w:rFonts w:ascii="Times New Roman" w:eastAsia="宋体" w:hAnsi="Times New Roman"/>
              </w:rPr>
            </w:pPr>
            <w:r w:rsidRPr="004106CB">
              <w:rPr>
                <w:rFonts w:ascii="Times New Roman" w:eastAsia="宋体" w:hAnsi="宋体"/>
              </w:rPr>
              <w:t>王凯</w:t>
            </w:r>
          </w:p>
        </w:tc>
        <w:tc>
          <w:tcPr>
            <w:tcW w:w="950" w:type="pct"/>
          </w:tcPr>
          <w:p w:rsidR="001C1F18" w:rsidRPr="004106CB" w:rsidRDefault="001C1F18" w:rsidP="004A19F5">
            <w:pPr>
              <w:pStyle w:val="3fc"/>
              <w:adjustRightInd w:val="0"/>
              <w:snapToGrid w:val="0"/>
              <w:spacing w:line="360" w:lineRule="auto"/>
              <w:ind w:left="0"/>
              <w:rPr>
                <w:rFonts w:ascii="Times New Roman" w:eastAsia="宋体" w:hAnsi="Times New Roman"/>
              </w:rPr>
            </w:pPr>
            <w:r w:rsidRPr="004106CB">
              <w:rPr>
                <w:rFonts w:ascii="Times New Roman" w:eastAsia="宋体" w:hAnsi="宋体"/>
              </w:rPr>
              <w:t>职工人数</w:t>
            </w:r>
          </w:p>
        </w:tc>
        <w:tc>
          <w:tcPr>
            <w:tcW w:w="1346" w:type="pct"/>
          </w:tcPr>
          <w:p w:rsidR="001C1F18" w:rsidRPr="004106CB" w:rsidRDefault="006C1B8C" w:rsidP="004A19F5">
            <w:pPr>
              <w:pStyle w:val="3fc"/>
              <w:adjustRightInd w:val="0"/>
              <w:snapToGrid w:val="0"/>
              <w:spacing w:line="360" w:lineRule="auto"/>
              <w:ind w:left="0"/>
              <w:rPr>
                <w:rFonts w:ascii="Times New Roman" w:eastAsia="宋体" w:hAnsi="Times New Roman"/>
              </w:rPr>
            </w:pPr>
            <w:r>
              <w:rPr>
                <w:rFonts w:ascii="Times New Roman" w:eastAsia="宋体" w:hAnsi="Times New Roman"/>
              </w:rPr>
              <w:t>49</w:t>
            </w:r>
          </w:p>
        </w:tc>
      </w:tr>
      <w:tr w:rsidR="001C1F18" w:rsidRPr="004106CB" w:rsidTr="00AE4544">
        <w:tc>
          <w:tcPr>
            <w:tcW w:w="709" w:type="pct"/>
            <w:vAlign w:val="center"/>
          </w:tcPr>
          <w:p w:rsidR="001C1F18" w:rsidRPr="004106CB" w:rsidRDefault="001C1F18" w:rsidP="004A19F5">
            <w:pPr>
              <w:pStyle w:val="11"/>
              <w:adjustRightInd w:val="0"/>
              <w:snapToGrid w:val="0"/>
              <w:spacing w:line="360" w:lineRule="auto"/>
              <w:ind w:left="0"/>
              <w:jc w:val="center"/>
              <w:rPr>
                <w:rFonts w:ascii="Times New Roman" w:eastAsia="宋体" w:hAnsi="Times New Roman"/>
              </w:rPr>
            </w:pPr>
            <w:r w:rsidRPr="004106CB">
              <w:rPr>
                <w:rFonts w:ascii="Times New Roman" w:eastAsia="宋体" w:hAnsi="宋体"/>
              </w:rPr>
              <w:t>联系电话</w:t>
            </w:r>
          </w:p>
        </w:tc>
        <w:tc>
          <w:tcPr>
            <w:tcW w:w="1995" w:type="pct"/>
            <w:vAlign w:val="center"/>
          </w:tcPr>
          <w:p w:rsidR="001C1F18" w:rsidRPr="004106CB" w:rsidRDefault="001C1F18" w:rsidP="004A19F5">
            <w:pPr>
              <w:pStyle w:val="af0"/>
              <w:adjustRightInd w:val="0"/>
              <w:spacing w:line="360" w:lineRule="auto"/>
              <w:rPr>
                <w:sz w:val="24"/>
              </w:rPr>
            </w:pPr>
            <w:r w:rsidRPr="004106CB">
              <w:rPr>
                <w:sz w:val="24"/>
              </w:rPr>
              <w:t>13500803131</w:t>
            </w:r>
          </w:p>
        </w:tc>
        <w:tc>
          <w:tcPr>
            <w:tcW w:w="950" w:type="pct"/>
          </w:tcPr>
          <w:p w:rsidR="001C1F18" w:rsidRPr="004106CB" w:rsidRDefault="001C1F18" w:rsidP="004A19F5">
            <w:pPr>
              <w:pStyle w:val="3fc"/>
              <w:adjustRightInd w:val="0"/>
              <w:snapToGrid w:val="0"/>
              <w:spacing w:line="360" w:lineRule="auto"/>
              <w:ind w:left="0"/>
              <w:rPr>
                <w:rFonts w:ascii="Times New Roman" w:eastAsia="宋体" w:hAnsi="Times New Roman"/>
              </w:rPr>
            </w:pPr>
            <w:r w:rsidRPr="004106CB">
              <w:rPr>
                <w:rFonts w:ascii="Times New Roman" w:eastAsia="宋体" w:hAnsi="宋体"/>
              </w:rPr>
              <w:t>所属行业</w:t>
            </w:r>
          </w:p>
        </w:tc>
        <w:tc>
          <w:tcPr>
            <w:tcW w:w="1346" w:type="pct"/>
          </w:tcPr>
          <w:p w:rsidR="001C1F18" w:rsidRPr="004106CB" w:rsidRDefault="001C1F18" w:rsidP="004A19F5">
            <w:pPr>
              <w:pStyle w:val="3fc"/>
              <w:adjustRightInd w:val="0"/>
              <w:snapToGrid w:val="0"/>
              <w:spacing w:line="360" w:lineRule="auto"/>
              <w:ind w:left="0"/>
              <w:rPr>
                <w:rFonts w:ascii="Times New Roman" w:eastAsia="宋体" w:hAnsi="Times New Roman"/>
              </w:rPr>
            </w:pPr>
            <w:r w:rsidRPr="004106CB">
              <w:rPr>
                <w:rFonts w:ascii="Times New Roman" w:eastAsia="宋体" w:hAnsi="Times New Roman"/>
                <w:kern w:val="2"/>
              </w:rPr>
              <w:t>其它能源发电</w:t>
            </w:r>
          </w:p>
        </w:tc>
      </w:tr>
    </w:tbl>
    <w:p w:rsidR="00C04CFD" w:rsidRPr="001C1F18" w:rsidRDefault="00F55EEA" w:rsidP="004A19F5">
      <w:pPr>
        <w:pStyle w:val="aff"/>
      </w:pPr>
      <w:bookmarkStart w:id="46" w:name="_Toc27125309"/>
      <w:r w:rsidRPr="001C1F18">
        <w:t>2.1.2</w:t>
      </w:r>
      <w:r w:rsidRPr="001C1F18">
        <w:t>企业相关批复及落实情况</w:t>
      </w:r>
      <w:bookmarkEnd w:id="46"/>
    </w:p>
    <w:p w:rsidR="001C1F18" w:rsidRPr="00F511B3" w:rsidRDefault="001C1F18" w:rsidP="004A19F5">
      <w:pPr>
        <w:spacing w:line="360" w:lineRule="auto"/>
        <w:ind w:firstLineChars="200" w:firstLine="480"/>
        <w:rPr>
          <w:sz w:val="24"/>
          <w:szCs w:val="24"/>
        </w:rPr>
      </w:pPr>
      <w:r w:rsidRPr="00F511B3">
        <w:rPr>
          <w:sz w:val="24"/>
        </w:rPr>
        <w:t>松原鑫祥新能源有限公司</w:t>
      </w:r>
      <w:r w:rsidRPr="00F511B3">
        <w:rPr>
          <w:rFonts w:hint="eastAsia"/>
          <w:sz w:val="24"/>
        </w:rPr>
        <w:t>松原市生活垃圾焚烧处理项目</w:t>
      </w:r>
      <w:r w:rsidRPr="00F511B3">
        <w:rPr>
          <w:rFonts w:hint="eastAsia"/>
          <w:sz w:val="24"/>
          <w:szCs w:val="24"/>
        </w:rPr>
        <w:t>于</w:t>
      </w:r>
      <w:r w:rsidRPr="00F511B3">
        <w:rPr>
          <w:rFonts w:hint="eastAsia"/>
          <w:sz w:val="24"/>
          <w:szCs w:val="24"/>
        </w:rPr>
        <w:t>2015</w:t>
      </w:r>
      <w:r w:rsidRPr="00F511B3">
        <w:rPr>
          <w:rFonts w:hint="eastAsia"/>
          <w:sz w:val="24"/>
          <w:szCs w:val="24"/>
        </w:rPr>
        <w:t>年</w:t>
      </w:r>
      <w:r w:rsidRPr="00F511B3">
        <w:rPr>
          <w:rFonts w:hint="eastAsia"/>
          <w:sz w:val="24"/>
          <w:szCs w:val="24"/>
        </w:rPr>
        <w:t>3</w:t>
      </w:r>
      <w:r w:rsidRPr="00F511B3">
        <w:rPr>
          <w:rFonts w:hint="eastAsia"/>
          <w:sz w:val="24"/>
          <w:szCs w:val="24"/>
        </w:rPr>
        <w:t>月由东北师范大学环境科学研究所承担该工程的环境影响评价工作。</w:t>
      </w:r>
      <w:r w:rsidRPr="00F511B3">
        <w:rPr>
          <w:rFonts w:hint="eastAsia"/>
          <w:sz w:val="24"/>
          <w:szCs w:val="24"/>
        </w:rPr>
        <w:t>2015</w:t>
      </w:r>
      <w:r w:rsidRPr="00F511B3">
        <w:rPr>
          <w:rFonts w:hint="eastAsia"/>
          <w:sz w:val="24"/>
          <w:szCs w:val="24"/>
        </w:rPr>
        <w:t>年</w:t>
      </w:r>
      <w:r w:rsidRPr="00F511B3">
        <w:rPr>
          <w:rFonts w:hint="eastAsia"/>
          <w:sz w:val="24"/>
          <w:szCs w:val="24"/>
        </w:rPr>
        <w:t>5</w:t>
      </w:r>
      <w:r w:rsidRPr="00F511B3">
        <w:rPr>
          <w:rFonts w:hint="eastAsia"/>
          <w:sz w:val="24"/>
          <w:szCs w:val="24"/>
        </w:rPr>
        <w:t>月</w:t>
      </w:r>
      <w:r w:rsidRPr="00F511B3">
        <w:rPr>
          <w:rFonts w:hint="eastAsia"/>
          <w:sz w:val="24"/>
          <w:szCs w:val="24"/>
        </w:rPr>
        <w:t>8</w:t>
      </w:r>
      <w:r w:rsidRPr="00F511B3">
        <w:rPr>
          <w:rFonts w:hint="eastAsia"/>
          <w:sz w:val="24"/>
          <w:szCs w:val="24"/>
        </w:rPr>
        <w:t>日获得吉林省环境保护厅对该项目环境影响报告书的批复（吉环审字</w:t>
      </w:r>
      <w:r w:rsidRPr="00F511B3">
        <w:rPr>
          <w:sz w:val="24"/>
          <w:szCs w:val="24"/>
        </w:rPr>
        <w:t>[</w:t>
      </w:r>
      <w:r w:rsidRPr="00F511B3">
        <w:rPr>
          <w:rFonts w:hint="eastAsia"/>
          <w:sz w:val="24"/>
          <w:szCs w:val="24"/>
        </w:rPr>
        <w:t>2015</w:t>
      </w:r>
      <w:r w:rsidRPr="00F511B3">
        <w:rPr>
          <w:sz w:val="24"/>
          <w:szCs w:val="24"/>
        </w:rPr>
        <w:t>]</w:t>
      </w:r>
      <w:r w:rsidRPr="00F511B3">
        <w:rPr>
          <w:rFonts w:hint="eastAsia"/>
          <w:sz w:val="24"/>
          <w:szCs w:val="24"/>
        </w:rPr>
        <w:t>279</w:t>
      </w:r>
      <w:r w:rsidRPr="00F511B3">
        <w:rPr>
          <w:rFonts w:hint="eastAsia"/>
          <w:sz w:val="24"/>
          <w:szCs w:val="24"/>
        </w:rPr>
        <w:t>号）。该工程于</w:t>
      </w:r>
      <w:r w:rsidRPr="00F511B3">
        <w:rPr>
          <w:rFonts w:hint="eastAsia"/>
          <w:sz w:val="24"/>
          <w:szCs w:val="24"/>
        </w:rPr>
        <w:t>2015</w:t>
      </w:r>
      <w:r w:rsidRPr="00F511B3">
        <w:rPr>
          <w:rFonts w:hint="eastAsia"/>
          <w:sz w:val="24"/>
          <w:szCs w:val="24"/>
        </w:rPr>
        <w:t>年</w:t>
      </w:r>
      <w:r w:rsidRPr="00F511B3">
        <w:rPr>
          <w:rFonts w:hint="eastAsia"/>
          <w:sz w:val="24"/>
          <w:szCs w:val="24"/>
        </w:rPr>
        <w:t>6</w:t>
      </w:r>
      <w:r w:rsidRPr="00F511B3">
        <w:rPr>
          <w:rFonts w:hint="eastAsia"/>
          <w:sz w:val="24"/>
          <w:szCs w:val="24"/>
        </w:rPr>
        <w:t>月开始建设，</w:t>
      </w:r>
      <w:r w:rsidRPr="00F511B3">
        <w:rPr>
          <w:rFonts w:hint="eastAsia"/>
          <w:sz w:val="24"/>
          <w:szCs w:val="24"/>
        </w:rPr>
        <w:t>2015</w:t>
      </w:r>
      <w:r w:rsidRPr="00F511B3">
        <w:rPr>
          <w:rFonts w:hint="eastAsia"/>
          <w:sz w:val="24"/>
          <w:szCs w:val="24"/>
        </w:rPr>
        <w:t>年</w:t>
      </w:r>
      <w:r w:rsidRPr="00F511B3">
        <w:rPr>
          <w:rFonts w:hint="eastAsia"/>
          <w:sz w:val="24"/>
          <w:szCs w:val="24"/>
        </w:rPr>
        <w:t>12</w:t>
      </w:r>
      <w:r w:rsidRPr="00F511B3">
        <w:rPr>
          <w:rFonts w:hint="eastAsia"/>
          <w:sz w:val="24"/>
          <w:szCs w:val="24"/>
        </w:rPr>
        <w:t>月投产使用。以下为该工程环评批复要求和落实情况详见表</w:t>
      </w:r>
      <w:r w:rsidRPr="00F511B3">
        <w:rPr>
          <w:rFonts w:hint="eastAsia"/>
          <w:sz w:val="24"/>
          <w:szCs w:val="24"/>
        </w:rPr>
        <w:t>2-2</w:t>
      </w:r>
      <w:r w:rsidRPr="00F511B3">
        <w:rPr>
          <w:rFonts w:hint="eastAsia"/>
          <w:sz w:val="24"/>
          <w:szCs w:val="24"/>
        </w:rPr>
        <w:t>。</w:t>
      </w:r>
    </w:p>
    <w:p w:rsidR="001C1F18" w:rsidRDefault="001C1F18" w:rsidP="004A19F5">
      <w:pPr>
        <w:widowControl/>
        <w:spacing w:line="360" w:lineRule="auto"/>
        <w:jc w:val="left"/>
        <w:rPr>
          <w:color w:val="8511B3"/>
          <w:sz w:val="24"/>
          <w:szCs w:val="24"/>
        </w:rPr>
        <w:sectPr w:rsidR="001C1F18" w:rsidSect="001C1F18">
          <w:pgSz w:w="11906" w:h="16838"/>
          <w:pgMar w:top="1418" w:right="1361" w:bottom="1418" w:left="1361" w:header="851" w:footer="992" w:gutter="0"/>
          <w:cols w:space="720"/>
          <w:docGrid w:linePitch="312"/>
        </w:sectPr>
      </w:pPr>
      <w:r>
        <w:rPr>
          <w:color w:val="8511B3"/>
          <w:sz w:val="24"/>
          <w:szCs w:val="24"/>
        </w:rPr>
        <w:br w:type="page"/>
      </w:r>
    </w:p>
    <w:p w:rsidR="001C1F18" w:rsidRDefault="001C1F18" w:rsidP="004A19F5">
      <w:pPr>
        <w:widowControl/>
        <w:spacing w:line="360" w:lineRule="auto"/>
        <w:jc w:val="left"/>
        <w:rPr>
          <w:color w:val="8511B3"/>
          <w:sz w:val="24"/>
          <w:szCs w:val="24"/>
        </w:rPr>
      </w:pPr>
    </w:p>
    <w:p w:rsidR="00C04CFD" w:rsidRPr="001C1F18" w:rsidRDefault="00F55EEA" w:rsidP="004A19F5">
      <w:pPr>
        <w:adjustRightInd w:val="0"/>
        <w:snapToGrid w:val="0"/>
        <w:spacing w:line="360" w:lineRule="auto"/>
        <w:jc w:val="center"/>
        <w:rPr>
          <w:sz w:val="24"/>
          <w:szCs w:val="24"/>
        </w:rPr>
      </w:pPr>
      <w:r w:rsidRPr="001C1F18">
        <w:rPr>
          <w:sz w:val="24"/>
          <w:szCs w:val="24"/>
        </w:rPr>
        <w:t>表</w:t>
      </w:r>
      <w:r w:rsidRPr="001C1F18">
        <w:rPr>
          <w:sz w:val="24"/>
          <w:szCs w:val="24"/>
        </w:rPr>
        <w:t>2-</w:t>
      </w:r>
      <w:r w:rsidRPr="001C1F18">
        <w:rPr>
          <w:rFonts w:hint="eastAsia"/>
          <w:sz w:val="24"/>
          <w:szCs w:val="24"/>
        </w:rPr>
        <w:t>2</w:t>
      </w:r>
      <w:r w:rsidRPr="001C1F18">
        <w:rPr>
          <w:sz w:val="24"/>
          <w:szCs w:val="24"/>
        </w:rPr>
        <w:t>批复落实情况一览表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760"/>
        <w:gridCol w:w="1530"/>
        <w:gridCol w:w="4928"/>
      </w:tblGrid>
      <w:tr w:rsidR="001C1F18" w:rsidRPr="00F511B3" w:rsidTr="00AE4544">
        <w:tc>
          <w:tcPr>
            <w:tcW w:w="2729" w:type="pct"/>
            <w:tcBorders>
              <w:top w:val="single" w:sz="12" w:space="0" w:color="auto"/>
            </w:tcBorders>
          </w:tcPr>
          <w:p w:rsidR="001C1F18" w:rsidRPr="00F511B3" w:rsidRDefault="001C1F18" w:rsidP="004A19F5">
            <w:pPr>
              <w:spacing w:line="360" w:lineRule="auto"/>
              <w:jc w:val="center"/>
              <w:rPr>
                <w:b/>
                <w:szCs w:val="21"/>
              </w:rPr>
            </w:pPr>
            <w:r w:rsidRPr="00F511B3">
              <w:rPr>
                <w:rFonts w:hint="eastAsia"/>
                <w:b/>
                <w:szCs w:val="21"/>
              </w:rPr>
              <w:t>环评批复意见</w:t>
            </w:r>
          </w:p>
        </w:tc>
        <w:tc>
          <w:tcPr>
            <w:tcW w:w="538" w:type="pct"/>
            <w:tcBorders>
              <w:top w:val="single" w:sz="12" w:space="0" w:color="auto"/>
            </w:tcBorders>
          </w:tcPr>
          <w:p w:rsidR="001C1F18" w:rsidRPr="00F511B3" w:rsidRDefault="001C1F18" w:rsidP="004A19F5">
            <w:pPr>
              <w:spacing w:line="360" w:lineRule="auto"/>
              <w:jc w:val="center"/>
              <w:rPr>
                <w:b/>
                <w:szCs w:val="21"/>
              </w:rPr>
            </w:pPr>
            <w:r w:rsidRPr="00F511B3">
              <w:rPr>
                <w:rFonts w:hint="eastAsia"/>
                <w:b/>
                <w:szCs w:val="21"/>
              </w:rPr>
              <w:t>是否落实</w:t>
            </w:r>
          </w:p>
        </w:tc>
        <w:tc>
          <w:tcPr>
            <w:tcW w:w="1733" w:type="pct"/>
            <w:tcBorders>
              <w:top w:val="single" w:sz="12" w:space="0" w:color="auto"/>
            </w:tcBorders>
          </w:tcPr>
          <w:p w:rsidR="001C1F18" w:rsidRPr="00F511B3" w:rsidRDefault="001C1F18" w:rsidP="004A19F5">
            <w:pPr>
              <w:spacing w:line="360" w:lineRule="auto"/>
              <w:jc w:val="center"/>
              <w:rPr>
                <w:b/>
                <w:szCs w:val="21"/>
              </w:rPr>
            </w:pPr>
            <w:r w:rsidRPr="00F511B3">
              <w:rPr>
                <w:rFonts w:hint="eastAsia"/>
                <w:b/>
                <w:szCs w:val="21"/>
              </w:rPr>
              <w:t>批复意见落实情况</w:t>
            </w:r>
          </w:p>
        </w:tc>
      </w:tr>
      <w:tr w:rsidR="001C1F18" w:rsidRPr="00F511B3" w:rsidTr="00AE4544">
        <w:trPr>
          <w:trHeight w:val="375"/>
        </w:trPr>
        <w:tc>
          <w:tcPr>
            <w:tcW w:w="5000" w:type="pct"/>
            <w:gridSpan w:val="3"/>
          </w:tcPr>
          <w:p w:rsidR="001C1F18" w:rsidRPr="00F511B3" w:rsidRDefault="001C1F18" w:rsidP="004A19F5">
            <w:pPr>
              <w:spacing w:line="360" w:lineRule="auto"/>
              <w:rPr>
                <w:szCs w:val="21"/>
              </w:rPr>
            </w:pPr>
            <w:r w:rsidRPr="00F511B3">
              <w:rPr>
                <w:rFonts w:hint="eastAsia"/>
                <w:szCs w:val="21"/>
              </w:rPr>
              <w:t>项目建设与运行管理中应重点做好的工作：</w:t>
            </w:r>
          </w:p>
        </w:tc>
      </w:tr>
      <w:tr w:rsidR="001C1F18" w:rsidRPr="00F511B3" w:rsidTr="00AE4544">
        <w:trPr>
          <w:trHeight w:val="701"/>
        </w:trPr>
        <w:tc>
          <w:tcPr>
            <w:tcW w:w="2729" w:type="pct"/>
          </w:tcPr>
          <w:p w:rsidR="001C1F18" w:rsidRPr="00F511B3" w:rsidRDefault="001C1F18" w:rsidP="004A19F5">
            <w:pPr>
              <w:spacing w:line="360" w:lineRule="auto"/>
              <w:rPr>
                <w:szCs w:val="21"/>
              </w:rPr>
            </w:pPr>
            <w:r w:rsidRPr="00F511B3">
              <w:rPr>
                <w:rFonts w:hint="eastAsia"/>
                <w:szCs w:val="21"/>
              </w:rPr>
              <w:t>（一）</w:t>
            </w:r>
            <w:r>
              <w:rPr>
                <w:rFonts w:hint="eastAsia"/>
                <w:szCs w:val="21"/>
              </w:rPr>
              <w:t>加强施工期环境管理，采取有效措施，防止施工期间废水、扬尘、噪声、垃圾等污染周围环境。</w:t>
            </w:r>
          </w:p>
        </w:tc>
        <w:tc>
          <w:tcPr>
            <w:tcW w:w="538" w:type="pct"/>
          </w:tcPr>
          <w:p w:rsidR="001C1F18" w:rsidRPr="00F511B3" w:rsidRDefault="001C1F18" w:rsidP="004A19F5">
            <w:pPr>
              <w:spacing w:line="360" w:lineRule="auto"/>
              <w:rPr>
                <w:szCs w:val="21"/>
              </w:rPr>
            </w:pPr>
            <w:r w:rsidRPr="00F511B3">
              <w:rPr>
                <w:rFonts w:hint="eastAsia"/>
                <w:szCs w:val="21"/>
              </w:rPr>
              <w:t>已落实</w:t>
            </w:r>
          </w:p>
        </w:tc>
        <w:tc>
          <w:tcPr>
            <w:tcW w:w="1733" w:type="pct"/>
          </w:tcPr>
          <w:p w:rsidR="001C1F18" w:rsidRPr="00F511B3" w:rsidRDefault="001C1F18" w:rsidP="004A19F5">
            <w:pPr>
              <w:spacing w:line="360" w:lineRule="auto"/>
              <w:rPr>
                <w:szCs w:val="21"/>
              </w:rPr>
            </w:pPr>
          </w:p>
        </w:tc>
      </w:tr>
      <w:tr w:rsidR="001C1F18" w:rsidRPr="00F511B3" w:rsidTr="00AE4544">
        <w:trPr>
          <w:trHeight w:val="713"/>
        </w:trPr>
        <w:tc>
          <w:tcPr>
            <w:tcW w:w="2729" w:type="pct"/>
          </w:tcPr>
          <w:p w:rsidR="001C1F18" w:rsidRPr="00F511B3" w:rsidRDefault="001C1F18" w:rsidP="004A19F5">
            <w:pPr>
              <w:spacing w:line="360" w:lineRule="auto"/>
              <w:rPr>
                <w:szCs w:val="21"/>
              </w:rPr>
            </w:pPr>
            <w:r w:rsidRPr="00F511B3">
              <w:rPr>
                <w:rFonts w:hint="eastAsia"/>
                <w:szCs w:val="21"/>
              </w:rPr>
              <w:t>（二）</w:t>
            </w:r>
            <w:r>
              <w:rPr>
                <w:rFonts w:hint="eastAsia"/>
                <w:szCs w:val="21"/>
              </w:rPr>
              <w:t>新建垃圾焚烧炉须达到《生活垃圾焚烧污染控制标准》（</w:t>
            </w:r>
            <w:r>
              <w:rPr>
                <w:rFonts w:hint="eastAsia"/>
                <w:szCs w:val="21"/>
              </w:rPr>
              <w:t>GB18485-2014</w:t>
            </w:r>
            <w:r>
              <w:rPr>
                <w:rFonts w:hint="eastAsia"/>
                <w:szCs w:val="21"/>
              </w:rPr>
              <w:t>）的技术要求，焚烧炉烟气经“</w:t>
            </w:r>
            <w:r>
              <w:rPr>
                <w:rFonts w:hint="eastAsia"/>
                <w:szCs w:val="21"/>
              </w:rPr>
              <w:t>SNCR</w:t>
            </w:r>
            <w:r>
              <w:rPr>
                <w:rFonts w:hint="eastAsia"/>
                <w:szCs w:val="21"/>
              </w:rPr>
              <w:t>脱氮工艺</w:t>
            </w:r>
            <w:r>
              <w:rPr>
                <w:rFonts w:hint="eastAsia"/>
                <w:szCs w:val="21"/>
              </w:rPr>
              <w:t>+</w:t>
            </w:r>
            <w:r>
              <w:rPr>
                <w:rFonts w:hint="eastAsia"/>
                <w:szCs w:val="21"/>
              </w:rPr>
              <w:t>半干式脱硫净化反应塔、活性炭吸附、布袋除尘”处理装置处理。焚烧炉大气污染物排放达到《生活垃圾焚烧污染控制标准》（</w:t>
            </w:r>
            <w:r>
              <w:rPr>
                <w:rFonts w:hint="eastAsia"/>
                <w:szCs w:val="21"/>
              </w:rPr>
              <w:t>GB18485-2014</w:t>
            </w:r>
            <w:r>
              <w:rPr>
                <w:rFonts w:hint="eastAsia"/>
                <w:szCs w:val="21"/>
              </w:rPr>
              <w:t>）表</w:t>
            </w:r>
            <w:r>
              <w:rPr>
                <w:rFonts w:hint="eastAsia"/>
                <w:szCs w:val="21"/>
              </w:rPr>
              <w:t>4</w:t>
            </w:r>
            <w:r>
              <w:rPr>
                <w:rFonts w:hint="eastAsia"/>
                <w:szCs w:val="21"/>
              </w:rPr>
              <w:t>排放限值要求</w:t>
            </w:r>
          </w:p>
        </w:tc>
        <w:tc>
          <w:tcPr>
            <w:tcW w:w="538" w:type="pct"/>
          </w:tcPr>
          <w:p w:rsidR="001C1F18" w:rsidRPr="00F511B3" w:rsidRDefault="001C1F18" w:rsidP="004A19F5">
            <w:pPr>
              <w:spacing w:line="360" w:lineRule="auto"/>
              <w:rPr>
                <w:szCs w:val="21"/>
              </w:rPr>
            </w:pPr>
            <w:r w:rsidRPr="00F511B3">
              <w:rPr>
                <w:rFonts w:hint="eastAsia"/>
                <w:szCs w:val="21"/>
              </w:rPr>
              <w:t>已落实</w:t>
            </w:r>
          </w:p>
        </w:tc>
        <w:tc>
          <w:tcPr>
            <w:tcW w:w="1733" w:type="pct"/>
          </w:tcPr>
          <w:p w:rsidR="001C1F18" w:rsidRPr="00F511B3" w:rsidRDefault="001C1F18" w:rsidP="004A19F5">
            <w:pPr>
              <w:spacing w:line="360" w:lineRule="auto"/>
              <w:rPr>
                <w:szCs w:val="21"/>
              </w:rPr>
            </w:pPr>
            <w:r>
              <w:rPr>
                <w:rFonts w:hint="eastAsia"/>
                <w:szCs w:val="21"/>
              </w:rPr>
              <w:t>按环评要求配套“</w:t>
            </w:r>
            <w:r>
              <w:rPr>
                <w:rFonts w:hint="eastAsia"/>
                <w:szCs w:val="21"/>
              </w:rPr>
              <w:t>SNCR</w:t>
            </w:r>
            <w:r>
              <w:rPr>
                <w:rFonts w:hint="eastAsia"/>
                <w:szCs w:val="21"/>
              </w:rPr>
              <w:t>脱氮工艺</w:t>
            </w:r>
            <w:r>
              <w:rPr>
                <w:rFonts w:hint="eastAsia"/>
                <w:szCs w:val="21"/>
              </w:rPr>
              <w:t>+</w:t>
            </w:r>
            <w:r>
              <w:rPr>
                <w:rFonts w:hint="eastAsia"/>
                <w:szCs w:val="21"/>
              </w:rPr>
              <w:t>半干式脱硫净化反应塔、活性炭吸附、布袋除尘”处理装置对烟气进行处理</w:t>
            </w:r>
          </w:p>
        </w:tc>
      </w:tr>
      <w:tr w:rsidR="001C1F18" w:rsidRPr="00F511B3" w:rsidTr="00AE4544">
        <w:trPr>
          <w:trHeight w:val="610"/>
        </w:trPr>
        <w:tc>
          <w:tcPr>
            <w:tcW w:w="2729" w:type="pct"/>
          </w:tcPr>
          <w:p w:rsidR="001C1F18" w:rsidRPr="00F511B3" w:rsidRDefault="001C1F18" w:rsidP="004A19F5">
            <w:pPr>
              <w:spacing w:line="360" w:lineRule="auto"/>
              <w:rPr>
                <w:szCs w:val="21"/>
              </w:rPr>
            </w:pPr>
            <w:r w:rsidRPr="00F511B3">
              <w:rPr>
                <w:rFonts w:hint="eastAsia"/>
                <w:szCs w:val="21"/>
              </w:rPr>
              <w:t>（三）</w:t>
            </w:r>
            <w:r>
              <w:rPr>
                <w:rFonts w:hint="eastAsia"/>
                <w:szCs w:val="21"/>
              </w:rPr>
              <w:t>焚烧炉的烟囱或烟道设置永久采样孔，安装烟气自动连续监测装置，对炉内燃烧温度、二氧化硫、氮氧化物、一氧化碳、含氧量等实施监测，并于吉林省、松原市环保部门联网。处理装置中的活性炭施用量须实施计量。</w:t>
            </w:r>
          </w:p>
        </w:tc>
        <w:tc>
          <w:tcPr>
            <w:tcW w:w="538" w:type="pct"/>
          </w:tcPr>
          <w:p w:rsidR="001C1F18" w:rsidRPr="00F511B3" w:rsidRDefault="001C1F18" w:rsidP="004A19F5">
            <w:pPr>
              <w:spacing w:line="360" w:lineRule="auto"/>
              <w:rPr>
                <w:szCs w:val="21"/>
              </w:rPr>
            </w:pPr>
            <w:r w:rsidRPr="00F511B3">
              <w:rPr>
                <w:rFonts w:hint="eastAsia"/>
                <w:szCs w:val="21"/>
              </w:rPr>
              <w:t>已落实</w:t>
            </w:r>
          </w:p>
        </w:tc>
        <w:tc>
          <w:tcPr>
            <w:tcW w:w="1733" w:type="pct"/>
          </w:tcPr>
          <w:p w:rsidR="001C1F18" w:rsidRPr="00F511B3" w:rsidRDefault="001C1F18" w:rsidP="004A19F5">
            <w:pPr>
              <w:spacing w:line="360" w:lineRule="auto"/>
              <w:rPr>
                <w:szCs w:val="21"/>
              </w:rPr>
            </w:pPr>
            <w:r w:rsidRPr="00F511B3">
              <w:rPr>
                <w:rFonts w:hint="eastAsia"/>
                <w:szCs w:val="21"/>
              </w:rPr>
              <w:t>安装了烟气在线监测系统并与地方环保部门联网。</w:t>
            </w:r>
          </w:p>
        </w:tc>
      </w:tr>
      <w:tr w:rsidR="001C1F18" w:rsidRPr="00F511B3" w:rsidTr="00AE4544">
        <w:trPr>
          <w:trHeight w:val="489"/>
        </w:trPr>
        <w:tc>
          <w:tcPr>
            <w:tcW w:w="2729" w:type="pct"/>
          </w:tcPr>
          <w:p w:rsidR="001C1F18" w:rsidRDefault="001C1F18" w:rsidP="004A19F5">
            <w:pPr>
              <w:spacing w:line="360" w:lineRule="auto"/>
              <w:rPr>
                <w:szCs w:val="21"/>
              </w:rPr>
            </w:pPr>
            <w:r w:rsidRPr="00F511B3">
              <w:rPr>
                <w:rFonts w:hint="eastAsia"/>
                <w:szCs w:val="21"/>
              </w:rPr>
              <w:t>（四）</w:t>
            </w:r>
            <w:r>
              <w:rPr>
                <w:rFonts w:hint="eastAsia"/>
                <w:szCs w:val="21"/>
              </w:rPr>
              <w:t>石灰仓、活性炭仓和飞灰仓仓顶均设置布袋除尘器，粉尘井除尘净化后通过不低于</w:t>
            </w:r>
            <w:r>
              <w:rPr>
                <w:rFonts w:hint="eastAsia"/>
                <w:szCs w:val="21"/>
              </w:rPr>
              <w:t>15</w:t>
            </w:r>
            <w:r>
              <w:rPr>
                <w:rFonts w:hint="eastAsia"/>
                <w:szCs w:val="21"/>
              </w:rPr>
              <w:t>米高排气筒排放，大气污染物排放达到《大气污染物综合排放标准》（</w:t>
            </w:r>
            <w:r>
              <w:rPr>
                <w:rFonts w:hint="eastAsia"/>
                <w:szCs w:val="21"/>
              </w:rPr>
              <w:t>GB16297-1996</w:t>
            </w:r>
            <w:r>
              <w:rPr>
                <w:rFonts w:hint="eastAsia"/>
                <w:szCs w:val="21"/>
              </w:rPr>
              <w:t>）中的二级排放标准。</w:t>
            </w:r>
          </w:p>
          <w:p w:rsidR="001C1F18" w:rsidRPr="00F511B3" w:rsidRDefault="001C1F18" w:rsidP="004A19F5">
            <w:pPr>
              <w:spacing w:line="360" w:lineRule="auto"/>
              <w:rPr>
                <w:szCs w:val="21"/>
              </w:rPr>
            </w:pPr>
          </w:p>
        </w:tc>
        <w:tc>
          <w:tcPr>
            <w:tcW w:w="538" w:type="pct"/>
          </w:tcPr>
          <w:p w:rsidR="001C1F18" w:rsidRPr="00F511B3" w:rsidRDefault="001C1F18" w:rsidP="004A19F5">
            <w:pPr>
              <w:spacing w:line="360" w:lineRule="auto"/>
              <w:rPr>
                <w:kern w:val="0"/>
                <w:szCs w:val="21"/>
              </w:rPr>
            </w:pPr>
            <w:r w:rsidRPr="00F511B3">
              <w:rPr>
                <w:rFonts w:hint="eastAsia"/>
                <w:kern w:val="0"/>
                <w:szCs w:val="21"/>
              </w:rPr>
              <w:t>已落实</w:t>
            </w:r>
          </w:p>
        </w:tc>
        <w:tc>
          <w:tcPr>
            <w:tcW w:w="1733" w:type="pct"/>
          </w:tcPr>
          <w:p w:rsidR="001C1F18" w:rsidRPr="00F511B3" w:rsidRDefault="001C1F18" w:rsidP="004A19F5">
            <w:pPr>
              <w:spacing w:line="360" w:lineRule="auto"/>
              <w:rPr>
                <w:kern w:val="0"/>
                <w:szCs w:val="21"/>
              </w:rPr>
            </w:pPr>
            <w:r>
              <w:rPr>
                <w:rFonts w:hint="eastAsia"/>
                <w:kern w:val="0"/>
                <w:szCs w:val="21"/>
              </w:rPr>
              <w:t>企业按要求在各仓顶设置布袋除尘器</w:t>
            </w:r>
          </w:p>
        </w:tc>
      </w:tr>
      <w:tr w:rsidR="001C1F18" w:rsidRPr="00F511B3" w:rsidTr="00AE4544">
        <w:tc>
          <w:tcPr>
            <w:tcW w:w="2729" w:type="pct"/>
          </w:tcPr>
          <w:p w:rsidR="001C1F18" w:rsidRPr="009B4A26" w:rsidRDefault="001C1F18" w:rsidP="004A19F5">
            <w:pPr>
              <w:spacing w:line="360" w:lineRule="auto"/>
              <w:rPr>
                <w:szCs w:val="21"/>
              </w:rPr>
            </w:pPr>
            <w:r w:rsidRPr="00F511B3">
              <w:rPr>
                <w:rFonts w:hint="eastAsia"/>
                <w:szCs w:val="21"/>
              </w:rPr>
              <w:t>（五）</w:t>
            </w:r>
            <w:r>
              <w:rPr>
                <w:rFonts w:hint="eastAsia"/>
                <w:szCs w:val="21"/>
              </w:rPr>
              <w:t>垃圾卸料、垃圾运输系统级垃圾贮坑等均采用密闭设计，垃圾贮坑应具备良好的防渗性能，垃圾贮坑和垃圾运输系统处于负压状态，污水处理站须加盖密封处理。垃圾贮坑。卸料厅和污水处理站废气收集后作为燃烧炉一次风。在非正常工况下须采用活性炭吸收处理（处理效率≥</w:t>
            </w:r>
            <w:r>
              <w:rPr>
                <w:rFonts w:hint="eastAsia"/>
                <w:szCs w:val="21"/>
              </w:rPr>
              <w:t>90%</w:t>
            </w:r>
            <w:r>
              <w:rPr>
                <w:rFonts w:hint="eastAsia"/>
                <w:szCs w:val="21"/>
              </w:rPr>
              <w:t>），达到《恶臭污染物排放标准》</w:t>
            </w:r>
            <w:r>
              <w:rPr>
                <w:rFonts w:hint="eastAsia"/>
                <w:szCs w:val="21"/>
              </w:rPr>
              <w:lastRenderedPageBreak/>
              <w:t>（</w:t>
            </w:r>
            <w:r>
              <w:rPr>
                <w:rFonts w:hint="eastAsia"/>
                <w:szCs w:val="21"/>
              </w:rPr>
              <w:t>GB14554-93</w:t>
            </w:r>
            <w:r>
              <w:rPr>
                <w:rFonts w:hint="eastAsia"/>
                <w:szCs w:val="21"/>
              </w:rPr>
              <w:t>）新建项目二级排放标准。氨、硫化氢、甲硫醇和臭气浓度等恶臭污染物厂界排放限值达到《恶臭污染物排放标准》（</w:t>
            </w:r>
            <w:r>
              <w:rPr>
                <w:rFonts w:hint="eastAsia"/>
                <w:szCs w:val="21"/>
              </w:rPr>
              <w:t>GB14554-93</w:t>
            </w:r>
            <w:r>
              <w:rPr>
                <w:rFonts w:hint="eastAsia"/>
                <w:szCs w:val="21"/>
              </w:rPr>
              <w:t>）表</w:t>
            </w:r>
            <w:r>
              <w:rPr>
                <w:rFonts w:hint="eastAsia"/>
                <w:szCs w:val="21"/>
              </w:rPr>
              <w:t>1</w:t>
            </w:r>
            <w:r>
              <w:rPr>
                <w:rFonts w:hint="eastAsia"/>
                <w:szCs w:val="21"/>
              </w:rPr>
              <w:t>相应级别的标准值。</w:t>
            </w:r>
          </w:p>
          <w:p w:rsidR="001C1F18" w:rsidRPr="00F511B3" w:rsidRDefault="001C1F18" w:rsidP="004A19F5">
            <w:pPr>
              <w:spacing w:line="360" w:lineRule="auto"/>
              <w:rPr>
                <w:szCs w:val="21"/>
              </w:rPr>
            </w:pPr>
            <w:r w:rsidRPr="00F511B3">
              <w:rPr>
                <w:rFonts w:hint="eastAsia"/>
                <w:szCs w:val="21"/>
              </w:rPr>
              <w:t>严格按照有关规定，对固体废物实施分类处理、处置等方式，做到“资源化、减量化、无害化”。采用灰渣分除、干除灰的除灰渣系统，灰、渣和脱硫石膏应立足于全部综合利用。备用贮灰场的建设和使用应符合《一般工业固体废物贮存、处置场污染控制标准》（</w:t>
            </w:r>
            <w:r w:rsidRPr="00F511B3">
              <w:rPr>
                <w:rFonts w:hint="eastAsia"/>
                <w:szCs w:val="21"/>
              </w:rPr>
              <w:t>GB18599-2001</w:t>
            </w:r>
            <w:r w:rsidRPr="00F511B3">
              <w:rPr>
                <w:rFonts w:hint="eastAsia"/>
                <w:szCs w:val="21"/>
              </w:rPr>
              <w:t>）</w:t>
            </w:r>
            <w:r w:rsidRPr="00F511B3">
              <w:rPr>
                <w:rFonts w:ascii="宋体" w:hAnsi="宋体" w:hint="eastAsia"/>
                <w:szCs w:val="21"/>
              </w:rPr>
              <w:t>Ⅱ</w:t>
            </w:r>
            <w:r w:rsidRPr="00F511B3">
              <w:rPr>
                <w:rFonts w:hint="eastAsia"/>
                <w:szCs w:val="21"/>
              </w:rPr>
              <w:t>类场地要求，防止对地下水造成污染。按照“清污分流、雨污分流”原则设计、建设和完善厂区排水系统，不断提高水的利用率，最大限度减少新鲜水消耗量。项目采用松原市污水处理厂中水作为循环水补充水源。根据水质的不同进行分类处理，原则上各类废水经处理后应全部回用或综合利用（部分冷却塔排水排入松原市污水处理厂处理后回用）。优化厂区平面布置，合理布置高噪声设备。选用低噪声设备，降低噪声源强。对冷却塔等高噪声设备采取隔声、消声等降噪措施，厂界噪声执行《工业企业厂界噪声标准》（</w:t>
            </w:r>
            <w:r w:rsidRPr="00F511B3">
              <w:rPr>
                <w:rFonts w:hint="eastAsia"/>
                <w:szCs w:val="21"/>
              </w:rPr>
              <w:t>GB12348-90</w:t>
            </w:r>
            <w:r w:rsidRPr="00F511B3">
              <w:rPr>
                <w:rFonts w:ascii="宋体" w:hAnsi="宋体" w:hint="eastAsia"/>
                <w:szCs w:val="21"/>
              </w:rPr>
              <w:t>）Ⅲ</w:t>
            </w:r>
            <w:r w:rsidRPr="00F511B3">
              <w:rPr>
                <w:rFonts w:hint="eastAsia"/>
                <w:szCs w:val="21"/>
              </w:rPr>
              <w:t>类标准，防止噪声扰民，同时，吹管、锅炉排气应采取降噪措施，吹管期间应公告周围居民。</w:t>
            </w:r>
          </w:p>
        </w:tc>
        <w:tc>
          <w:tcPr>
            <w:tcW w:w="538" w:type="pct"/>
          </w:tcPr>
          <w:p w:rsidR="001C1F18" w:rsidRPr="00F511B3" w:rsidRDefault="001C1F18" w:rsidP="004A19F5">
            <w:pPr>
              <w:adjustRightInd w:val="0"/>
              <w:spacing w:line="360" w:lineRule="auto"/>
              <w:rPr>
                <w:szCs w:val="21"/>
              </w:rPr>
            </w:pPr>
            <w:r w:rsidRPr="00F511B3">
              <w:rPr>
                <w:rFonts w:hint="eastAsia"/>
                <w:kern w:val="0"/>
                <w:szCs w:val="21"/>
              </w:rPr>
              <w:lastRenderedPageBreak/>
              <w:t>已落实</w:t>
            </w:r>
          </w:p>
        </w:tc>
        <w:tc>
          <w:tcPr>
            <w:tcW w:w="1733" w:type="pct"/>
          </w:tcPr>
          <w:p w:rsidR="001C1F18" w:rsidRPr="00F511B3" w:rsidRDefault="001C1F18" w:rsidP="004A19F5">
            <w:pPr>
              <w:adjustRightInd w:val="0"/>
              <w:spacing w:line="360" w:lineRule="auto"/>
              <w:rPr>
                <w:szCs w:val="21"/>
              </w:rPr>
            </w:pPr>
            <w:r>
              <w:rPr>
                <w:szCs w:val="21"/>
              </w:rPr>
              <w:t>企业采取有效的恶臭气体治理措施</w:t>
            </w:r>
          </w:p>
        </w:tc>
      </w:tr>
      <w:tr w:rsidR="001C1F18" w:rsidRPr="00F511B3" w:rsidTr="00AE4544">
        <w:tc>
          <w:tcPr>
            <w:tcW w:w="2729" w:type="pct"/>
          </w:tcPr>
          <w:p w:rsidR="001C1F18" w:rsidRPr="00F511B3" w:rsidRDefault="001C1F18" w:rsidP="004A19F5">
            <w:pPr>
              <w:spacing w:line="360" w:lineRule="auto"/>
              <w:rPr>
                <w:szCs w:val="21"/>
              </w:rPr>
            </w:pPr>
            <w:r w:rsidRPr="00F511B3">
              <w:rPr>
                <w:rFonts w:hint="eastAsia"/>
                <w:szCs w:val="21"/>
              </w:rPr>
              <w:lastRenderedPageBreak/>
              <w:t>（六）</w:t>
            </w:r>
            <w:r>
              <w:rPr>
                <w:rFonts w:hint="eastAsia"/>
                <w:szCs w:val="21"/>
              </w:rPr>
              <w:t>实行</w:t>
            </w:r>
            <w:r w:rsidRPr="00F511B3">
              <w:rPr>
                <w:rFonts w:hint="eastAsia"/>
                <w:szCs w:val="21"/>
              </w:rPr>
              <w:t>清污分流、雨污分流</w:t>
            </w:r>
            <w:r>
              <w:rPr>
                <w:rFonts w:hint="eastAsia"/>
                <w:szCs w:val="21"/>
              </w:rPr>
              <w:t>。锅炉排水回用做冷却水和冲洗水，多余部分由市政管网进入松原市江北污水处理厂处理后达标排放。垃圾贮存仓必须附设渗滤液收集装置，收集后的滤液、卸料车及卸料区冲洗废水、生活污水和食堂含油污水排入厂区内渗滤液处理站，渗滤液处理站采用“预处理</w:t>
            </w:r>
            <w:r>
              <w:rPr>
                <w:rFonts w:hint="eastAsia"/>
                <w:szCs w:val="21"/>
              </w:rPr>
              <w:t>+UASB</w:t>
            </w:r>
            <w:r>
              <w:rPr>
                <w:rFonts w:hint="eastAsia"/>
                <w:szCs w:val="21"/>
              </w:rPr>
              <w:t>厌氧反应器</w:t>
            </w:r>
            <w:r>
              <w:rPr>
                <w:rFonts w:hint="eastAsia"/>
                <w:szCs w:val="21"/>
              </w:rPr>
              <w:t>+A/O</w:t>
            </w:r>
            <w:r>
              <w:rPr>
                <w:rFonts w:hint="eastAsia"/>
                <w:szCs w:val="21"/>
              </w:rPr>
              <w:t>工艺和</w:t>
            </w:r>
            <w:r>
              <w:rPr>
                <w:rFonts w:hint="eastAsia"/>
                <w:szCs w:val="21"/>
              </w:rPr>
              <w:t>MBR</w:t>
            </w:r>
            <w:r>
              <w:rPr>
                <w:rFonts w:hint="eastAsia"/>
                <w:szCs w:val="21"/>
              </w:rPr>
              <w:t>生化处理系统</w:t>
            </w:r>
            <w:r>
              <w:rPr>
                <w:rFonts w:hint="eastAsia"/>
                <w:szCs w:val="21"/>
              </w:rPr>
              <w:t>+NF</w:t>
            </w:r>
            <w:r>
              <w:rPr>
                <w:rFonts w:hint="eastAsia"/>
                <w:szCs w:val="21"/>
              </w:rPr>
              <w:t>纳滤膜系统</w:t>
            </w:r>
            <w:r>
              <w:rPr>
                <w:rFonts w:hint="eastAsia"/>
                <w:szCs w:val="21"/>
              </w:rPr>
              <w:t>+</w:t>
            </w:r>
            <w:r>
              <w:rPr>
                <w:rFonts w:hint="eastAsia"/>
                <w:szCs w:val="21"/>
              </w:rPr>
              <w:t>反渗透”工艺，处理后的污水全部用作循环冷却水的补充水，不外排。垃圾渗滤液处理后产生的浓缩液全部送垃圾焚烧炉焚烧处理，不得外运处置。</w:t>
            </w:r>
          </w:p>
        </w:tc>
        <w:tc>
          <w:tcPr>
            <w:tcW w:w="538" w:type="pct"/>
          </w:tcPr>
          <w:p w:rsidR="001C1F18" w:rsidRPr="00F511B3" w:rsidRDefault="001C1F18" w:rsidP="004A19F5">
            <w:pPr>
              <w:adjustRightInd w:val="0"/>
              <w:spacing w:line="360" w:lineRule="auto"/>
              <w:rPr>
                <w:szCs w:val="21"/>
              </w:rPr>
            </w:pPr>
            <w:r w:rsidRPr="00F511B3">
              <w:rPr>
                <w:rFonts w:hint="eastAsia"/>
                <w:kern w:val="0"/>
                <w:szCs w:val="21"/>
              </w:rPr>
              <w:t>已落实</w:t>
            </w:r>
          </w:p>
        </w:tc>
        <w:tc>
          <w:tcPr>
            <w:tcW w:w="1733" w:type="pct"/>
          </w:tcPr>
          <w:p w:rsidR="001C1F18" w:rsidRPr="00F511B3" w:rsidRDefault="001C1F18" w:rsidP="004A19F5">
            <w:pPr>
              <w:adjustRightInd w:val="0"/>
              <w:spacing w:line="360" w:lineRule="auto"/>
              <w:rPr>
                <w:szCs w:val="21"/>
              </w:rPr>
            </w:pPr>
            <w:r w:rsidRPr="00F511B3">
              <w:rPr>
                <w:rFonts w:hint="eastAsia"/>
                <w:szCs w:val="21"/>
              </w:rPr>
              <w:t>企业</w:t>
            </w:r>
            <w:r>
              <w:rPr>
                <w:rFonts w:hint="eastAsia"/>
                <w:szCs w:val="21"/>
              </w:rPr>
              <w:t>污水均得到有效处理</w:t>
            </w:r>
            <w:r w:rsidRPr="00F511B3">
              <w:rPr>
                <w:rFonts w:hint="eastAsia"/>
                <w:szCs w:val="21"/>
              </w:rPr>
              <w:t>。</w:t>
            </w:r>
          </w:p>
        </w:tc>
      </w:tr>
      <w:tr w:rsidR="001C1F18" w:rsidRPr="00F511B3" w:rsidTr="00AE4544">
        <w:tc>
          <w:tcPr>
            <w:tcW w:w="2729" w:type="pct"/>
          </w:tcPr>
          <w:p w:rsidR="001C1F18" w:rsidRPr="00F511B3" w:rsidRDefault="001C1F18" w:rsidP="004A19F5">
            <w:pPr>
              <w:spacing w:line="360" w:lineRule="auto"/>
              <w:rPr>
                <w:szCs w:val="21"/>
              </w:rPr>
            </w:pPr>
            <w:r w:rsidRPr="00F511B3">
              <w:rPr>
                <w:rFonts w:hint="eastAsia"/>
                <w:szCs w:val="21"/>
              </w:rPr>
              <w:lastRenderedPageBreak/>
              <w:t>（七）</w:t>
            </w:r>
            <w:r>
              <w:rPr>
                <w:rFonts w:hint="eastAsia"/>
                <w:szCs w:val="21"/>
              </w:rPr>
              <w:t>焚烧炉渣与除尘设备收集的焚烧飞灰分别收集、贮存、运输和处置。对焚烧炉渣内的金属进行分离回收，炉渣全部综合利用。焚烧飞灰属危险废物，在厂内固化后，达到《生活垃圾填埋污染控制标准》（</w:t>
            </w:r>
            <w:r>
              <w:rPr>
                <w:rFonts w:hint="eastAsia"/>
                <w:szCs w:val="21"/>
              </w:rPr>
              <w:t>GB16889-2008</w:t>
            </w:r>
            <w:r>
              <w:rPr>
                <w:rFonts w:hint="eastAsia"/>
                <w:szCs w:val="21"/>
              </w:rPr>
              <w:t>）要求，送松原市生活垃圾填埋场单独分区填埋处理。</w:t>
            </w:r>
          </w:p>
        </w:tc>
        <w:tc>
          <w:tcPr>
            <w:tcW w:w="538" w:type="pct"/>
          </w:tcPr>
          <w:p w:rsidR="001C1F18" w:rsidRPr="00F511B3" w:rsidRDefault="001C1F18" w:rsidP="004A19F5">
            <w:pPr>
              <w:adjustRightInd w:val="0"/>
              <w:spacing w:line="360" w:lineRule="auto"/>
              <w:rPr>
                <w:szCs w:val="21"/>
              </w:rPr>
            </w:pPr>
            <w:r w:rsidRPr="00F511B3">
              <w:rPr>
                <w:rFonts w:hint="eastAsia"/>
                <w:kern w:val="0"/>
                <w:szCs w:val="21"/>
              </w:rPr>
              <w:t>已落实</w:t>
            </w:r>
          </w:p>
        </w:tc>
        <w:tc>
          <w:tcPr>
            <w:tcW w:w="1733" w:type="pct"/>
          </w:tcPr>
          <w:p w:rsidR="001C1F18" w:rsidRPr="00F511B3" w:rsidRDefault="001C1F18" w:rsidP="004A19F5">
            <w:pPr>
              <w:adjustRightInd w:val="0"/>
              <w:spacing w:line="360" w:lineRule="auto"/>
              <w:rPr>
                <w:szCs w:val="21"/>
              </w:rPr>
            </w:pPr>
            <w:r>
              <w:rPr>
                <w:szCs w:val="21"/>
              </w:rPr>
              <w:t>炉渣与飞灰单独处理</w:t>
            </w:r>
            <w:r>
              <w:rPr>
                <w:rFonts w:hint="eastAsia"/>
                <w:szCs w:val="21"/>
              </w:rPr>
              <w:t>，</w:t>
            </w:r>
            <w:r>
              <w:rPr>
                <w:szCs w:val="21"/>
              </w:rPr>
              <w:t>运输</w:t>
            </w:r>
            <w:r>
              <w:rPr>
                <w:rFonts w:hint="eastAsia"/>
                <w:szCs w:val="21"/>
              </w:rPr>
              <w:t>，</w:t>
            </w:r>
            <w:r>
              <w:rPr>
                <w:szCs w:val="21"/>
              </w:rPr>
              <w:t>飞灰在厂内完成固化后送垃圾填埋场分区填埋</w:t>
            </w:r>
          </w:p>
        </w:tc>
      </w:tr>
      <w:tr w:rsidR="001C1F18" w:rsidRPr="00F511B3" w:rsidTr="00AE4544">
        <w:tc>
          <w:tcPr>
            <w:tcW w:w="2729" w:type="pct"/>
          </w:tcPr>
          <w:p w:rsidR="001C1F18" w:rsidRPr="00F511B3" w:rsidRDefault="001C1F18" w:rsidP="004A19F5">
            <w:pPr>
              <w:spacing w:line="360" w:lineRule="auto"/>
              <w:rPr>
                <w:szCs w:val="21"/>
              </w:rPr>
            </w:pPr>
            <w:r w:rsidRPr="00F511B3">
              <w:rPr>
                <w:rFonts w:hint="eastAsia"/>
                <w:szCs w:val="21"/>
              </w:rPr>
              <w:t>（八）</w:t>
            </w:r>
            <w:r>
              <w:rPr>
                <w:rFonts w:hint="eastAsia"/>
                <w:szCs w:val="21"/>
              </w:rPr>
              <w:t>选用低噪声设备，高噪音设备采取降噪、减震等措施后，厂界噪声值达到《工业企业厂界环境噪声排放标准》（</w:t>
            </w:r>
            <w:r>
              <w:rPr>
                <w:rFonts w:hint="eastAsia"/>
                <w:szCs w:val="21"/>
              </w:rPr>
              <w:t>GB12348-2008</w:t>
            </w:r>
            <w:r>
              <w:rPr>
                <w:rFonts w:hint="eastAsia"/>
                <w:szCs w:val="21"/>
              </w:rPr>
              <w:t>）中</w:t>
            </w:r>
            <w:r>
              <w:rPr>
                <w:rFonts w:hint="eastAsia"/>
                <w:szCs w:val="21"/>
              </w:rPr>
              <w:t>3</w:t>
            </w:r>
            <w:r>
              <w:rPr>
                <w:rFonts w:hint="eastAsia"/>
                <w:szCs w:val="21"/>
              </w:rPr>
              <w:t>类区标准。</w:t>
            </w:r>
          </w:p>
        </w:tc>
        <w:tc>
          <w:tcPr>
            <w:tcW w:w="538" w:type="pct"/>
          </w:tcPr>
          <w:p w:rsidR="001C1F18" w:rsidRPr="00F511B3" w:rsidRDefault="001C1F18" w:rsidP="004A19F5">
            <w:pPr>
              <w:adjustRightInd w:val="0"/>
              <w:spacing w:line="360" w:lineRule="auto"/>
              <w:rPr>
                <w:szCs w:val="21"/>
              </w:rPr>
            </w:pPr>
            <w:r w:rsidRPr="00F511B3">
              <w:rPr>
                <w:rFonts w:hint="eastAsia"/>
                <w:kern w:val="0"/>
                <w:szCs w:val="21"/>
              </w:rPr>
              <w:t>已落实</w:t>
            </w:r>
          </w:p>
        </w:tc>
        <w:tc>
          <w:tcPr>
            <w:tcW w:w="1733" w:type="pct"/>
          </w:tcPr>
          <w:p w:rsidR="001C1F18" w:rsidRPr="00F511B3" w:rsidRDefault="001C1F18" w:rsidP="004A19F5">
            <w:pPr>
              <w:adjustRightInd w:val="0"/>
              <w:spacing w:line="360" w:lineRule="auto"/>
              <w:rPr>
                <w:szCs w:val="21"/>
              </w:rPr>
            </w:pPr>
            <w:r>
              <w:rPr>
                <w:rFonts w:hint="eastAsia"/>
                <w:szCs w:val="21"/>
              </w:rPr>
              <w:t>厂内各类噪声均得到有效控制，厂界噪声达到相关标准要求</w:t>
            </w:r>
          </w:p>
        </w:tc>
      </w:tr>
      <w:tr w:rsidR="001C1F18" w:rsidRPr="00F511B3" w:rsidTr="00AE4544">
        <w:tc>
          <w:tcPr>
            <w:tcW w:w="2729" w:type="pct"/>
          </w:tcPr>
          <w:p w:rsidR="001C1F18" w:rsidRPr="00F511B3" w:rsidRDefault="001C1F18" w:rsidP="004A19F5">
            <w:pPr>
              <w:spacing w:line="360" w:lineRule="auto"/>
              <w:rPr>
                <w:szCs w:val="21"/>
              </w:rPr>
            </w:pPr>
            <w:r>
              <w:rPr>
                <w:rFonts w:hint="eastAsia"/>
                <w:szCs w:val="21"/>
              </w:rPr>
              <w:t>（九）严格实行总量控制，主要污染物排放总量不得超过经环保部门确认的总量控制指标。</w:t>
            </w:r>
          </w:p>
        </w:tc>
        <w:tc>
          <w:tcPr>
            <w:tcW w:w="538" w:type="pct"/>
          </w:tcPr>
          <w:p w:rsidR="001C1F18" w:rsidRPr="00F511B3" w:rsidRDefault="001C1F18" w:rsidP="004A19F5">
            <w:pPr>
              <w:adjustRightInd w:val="0"/>
              <w:spacing w:line="360" w:lineRule="auto"/>
              <w:rPr>
                <w:kern w:val="0"/>
                <w:szCs w:val="21"/>
              </w:rPr>
            </w:pPr>
            <w:r w:rsidRPr="00F511B3">
              <w:rPr>
                <w:rFonts w:hint="eastAsia"/>
                <w:kern w:val="0"/>
                <w:szCs w:val="21"/>
              </w:rPr>
              <w:t>已落实</w:t>
            </w:r>
          </w:p>
        </w:tc>
        <w:tc>
          <w:tcPr>
            <w:tcW w:w="1733" w:type="pct"/>
          </w:tcPr>
          <w:p w:rsidR="001C1F18" w:rsidRDefault="001C1F18" w:rsidP="004A19F5">
            <w:pPr>
              <w:adjustRightInd w:val="0"/>
              <w:spacing w:line="360" w:lineRule="auto"/>
              <w:rPr>
                <w:szCs w:val="21"/>
              </w:rPr>
            </w:pPr>
          </w:p>
        </w:tc>
      </w:tr>
      <w:tr w:rsidR="001C1F18" w:rsidRPr="00F511B3" w:rsidTr="00AE4544">
        <w:tc>
          <w:tcPr>
            <w:tcW w:w="2729" w:type="pct"/>
          </w:tcPr>
          <w:p w:rsidR="001C1F18" w:rsidRDefault="001C1F18" w:rsidP="004A19F5">
            <w:pPr>
              <w:spacing w:line="360" w:lineRule="auto"/>
              <w:rPr>
                <w:szCs w:val="21"/>
              </w:rPr>
            </w:pPr>
            <w:r>
              <w:rPr>
                <w:rFonts w:hint="eastAsia"/>
                <w:szCs w:val="21"/>
              </w:rPr>
              <w:t>（十）落实各项环境风险防范措施。厂区设置足够容积的防渗环境应急事故池。制定环境应急预案，开展环境应急演练，防止环境污染事故的发生。按照相关规定开展环境影响后评价，进一步完善环境风险防范措施。</w:t>
            </w:r>
          </w:p>
        </w:tc>
        <w:tc>
          <w:tcPr>
            <w:tcW w:w="538" w:type="pct"/>
          </w:tcPr>
          <w:p w:rsidR="001C1F18" w:rsidRPr="00F511B3" w:rsidRDefault="001C1F18" w:rsidP="004A19F5">
            <w:pPr>
              <w:adjustRightInd w:val="0"/>
              <w:spacing w:line="360" w:lineRule="auto"/>
              <w:rPr>
                <w:kern w:val="0"/>
                <w:szCs w:val="21"/>
              </w:rPr>
            </w:pPr>
            <w:r>
              <w:rPr>
                <w:rFonts w:hint="eastAsia"/>
                <w:kern w:val="0"/>
                <w:szCs w:val="21"/>
              </w:rPr>
              <w:t>部分落实</w:t>
            </w:r>
          </w:p>
        </w:tc>
        <w:tc>
          <w:tcPr>
            <w:tcW w:w="1733" w:type="pct"/>
          </w:tcPr>
          <w:p w:rsidR="001C1F18" w:rsidRDefault="001C1F18" w:rsidP="004A19F5">
            <w:pPr>
              <w:adjustRightInd w:val="0"/>
              <w:spacing w:line="360" w:lineRule="auto"/>
              <w:rPr>
                <w:szCs w:val="21"/>
              </w:rPr>
            </w:pPr>
            <w:r w:rsidRPr="00F511B3">
              <w:rPr>
                <w:rFonts w:hint="eastAsia"/>
                <w:szCs w:val="21"/>
              </w:rPr>
              <w:t>企业</w:t>
            </w:r>
            <w:r>
              <w:rPr>
                <w:rFonts w:hint="eastAsia"/>
                <w:szCs w:val="21"/>
              </w:rPr>
              <w:t>基本</w:t>
            </w:r>
            <w:r w:rsidRPr="00F511B3">
              <w:rPr>
                <w:rFonts w:hint="eastAsia"/>
                <w:szCs w:val="21"/>
              </w:rPr>
              <w:t>落实环境风险防范措施</w:t>
            </w:r>
            <w:r>
              <w:rPr>
                <w:rFonts w:hint="eastAsia"/>
                <w:szCs w:val="21"/>
              </w:rPr>
              <w:t>，厂内污水、雨水排放管线尚未设置截断阀组，并未与应急池连接</w:t>
            </w:r>
            <w:r w:rsidRPr="00F511B3">
              <w:rPr>
                <w:rFonts w:hint="eastAsia"/>
                <w:szCs w:val="21"/>
              </w:rPr>
              <w:t>。</w:t>
            </w:r>
          </w:p>
        </w:tc>
      </w:tr>
      <w:tr w:rsidR="001C1F18" w:rsidRPr="00F511B3" w:rsidTr="00AE4544">
        <w:tc>
          <w:tcPr>
            <w:tcW w:w="2729" w:type="pct"/>
          </w:tcPr>
          <w:p w:rsidR="001C1F18" w:rsidRDefault="001C1F18" w:rsidP="004A19F5">
            <w:pPr>
              <w:spacing w:line="360" w:lineRule="auto"/>
              <w:rPr>
                <w:szCs w:val="21"/>
              </w:rPr>
            </w:pPr>
            <w:r>
              <w:rPr>
                <w:rFonts w:hint="eastAsia"/>
                <w:szCs w:val="21"/>
              </w:rPr>
              <w:t>（十一）本项目环境防护距离为</w:t>
            </w:r>
            <w:r>
              <w:rPr>
                <w:rFonts w:hint="eastAsia"/>
                <w:szCs w:val="21"/>
              </w:rPr>
              <w:t>300</w:t>
            </w:r>
            <w:r>
              <w:rPr>
                <w:rFonts w:hint="eastAsia"/>
                <w:szCs w:val="21"/>
              </w:rPr>
              <w:t>米。优化厂区总图布置，确保卫生防护距离内无居民区、学校、医院等环境敏感点。协调当地政府规划部门，防护距离内不宜规划和建设食品、药品等行业。</w:t>
            </w:r>
          </w:p>
        </w:tc>
        <w:tc>
          <w:tcPr>
            <w:tcW w:w="538" w:type="pct"/>
          </w:tcPr>
          <w:p w:rsidR="001C1F18" w:rsidRPr="00F511B3" w:rsidRDefault="001C1F18" w:rsidP="004A19F5">
            <w:pPr>
              <w:adjustRightInd w:val="0"/>
              <w:spacing w:line="360" w:lineRule="auto"/>
              <w:rPr>
                <w:kern w:val="0"/>
                <w:szCs w:val="21"/>
              </w:rPr>
            </w:pPr>
            <w:r>
              <w:rPr>
                <w:rFonts w:hint="eastAsia"/>
                <w:kern w:val="0"/>
                <w:szCs w:val="21"/>
              </w:rPr>
              <w:t>已落实</w:t>
            </w:r>
          </w:p>
        </w:tc>
        <w:tc>
          <w:tcPr>
            <w:tcW w:w="1733" w:type="pct"/>
          </w:tcPr>
          <w:p w:rsidR="001C1F18" w:rsidRDefault="001C1F18" w:rsidP="004A19F5">
            <w:pPr>
              <w:adjustRightInd w:val="0"/>
              <w:spacing w:line="360" w:lineRule="auto"/>
              <w:rPr>
                <w:szCs w:val="21"/>
              </w:rPr>
            </w:pPr>
            <w:r>
              <w:rPr>
                <w:rFonts w:hint="eastAsia"/>
                <w:szCs w:val="21"/>
              </w:rPr>
              <w:t>防护距离内无环境敏感目标</w:t>
            </w:r>
          </w:p>
        </w:tc>
      </w:tr>
      <w:tr w:rsidR="001C1F18" w:rsidRPr="00F511B3" w:rsidTr="00AE4544">
        <w:tc>
          <w:tcPr>
            <w:tcW w:w="2729" w:type="pct"/>
            <w:tcBorders>
              <w:bottom w:val="single" w:sz="12" w:space="0" w:color="auto"/>
            </w:tcBorders>
          </w:tcPr>
          <w:p w:rsidR="001C1F18" w:rsidRDefault="001C1F18" w:rsidP="004A19F5">
            <w:pPr>
              <w:spacing w:line="360" w:lineRule="auto"/>
              <w:rPr>
                <w:szCs w:val="21"/>
              </w:rPr>
            </w:pPr>
            <w:r>
              <w:rPr>
                <w:rFonts w:hint="eastAsia"/>
                <w:szCs w:val="21"/>
              </w:rPr>
              <w:t>（十二）委托有资质环境监理单位开展环境监理工作，重点监督施工过程中各项防止污染、防止生态破坏以及防范环境风险设施建设情况，环保验收时形成环境监理报告，作为环保竣工验收依据之一。</w:t>
            </w:r>
          </w:p>
        </w:tc>
        <w:tc>
          <w:tcPr>
            <w:tcW w:w="538" w:type="pct"/>
            <w:tcBorders>
              <w:bottom w:val="single" w:sz="12" w:space="0" w:color="auto"/>
            </w:tcBorders>
          </w:tcPr>
          <w:p w:rsidR="001C1F18" w:rsidRPr="00F511B3" w:rsidRDefault="001C1F18" w:rsidP="004A19F5">
            <w:pPr>
              <w:adjustRightInd w:val="0"/>
              <w:spacing w:line="360" w:lineRule="auto"/>
              <w:rPr>
                <w:kern w:val="0"/>
                <w:szCs w:val="21"/>
              </w:rPr>
            </w:pPr>
            <w:r>
              <w:rPr>
                <w:rFonts w:hint="eastAsia"/>
                <w:kern w:val="0"/>
                <w:szCs w:val="21"/>
              </w:rPr>
              <w:t>未落实</w:t>
            </w:r>
          </w:p>
        </w:tc>
        <w:tc>
          <w:tcPr>
            <w:tcW w:w="1733" w:type="pct"/>
            <w:tcBorders>
              <w:bottom w:val="single" w:sz="12" w:space="0" w:color="auto"/>
            </w:tcBorders>
          </w:tcPr>
          <w:p w:rsidR="001C1F18" w:rsidRDefault="001C1F18" w:rsidP="004A19F5">
            <w:pPr>
              <w:adjustRightInd w:val="0"/>
              <w:spacing w:line="360" w:lineRule="auto"/>
              <w:rPr>
                <w:szCs w:val="21"/>
              </w:rPr>
            </w:pPr>
            <w:r>
              <w:rPr>
                <w:rFonts w:hint="eastAsia"/>
                <w:szCs w:val="21"/>
              </w:rPr>
              <w:t>未委托单独的环境监理单位开展工作，由工程监理单位一并完成监理工作</w:t>
            </w:r>
          </w:p>
        </w:tc>
      </w:tr>
    </w:tbl>
    <w:p w:rsidR="001C1F18" w:rsidRDefault="001C1F18" w:rsidP="004A19F5">
      <w:pPr>
        <w:pStyle w:val="afe"/>
        <w:ind w:firstLine="560"/>
        <w:rPr>
          <w:rFonts w:eastAsia="黑体"/>
          <w:color w:val="8511B3"/>
          <w:sz w:val="28"/>
          <w:szCs w:val="28"/>
        </w:rPr>
      </w:pPr>
    </w:p>
    <w:p w:rsidR="001C1F18" w:rsidRDefault="001C1F18" w:rsidP="004A19F5">
      <w:pPr>
        <w:pStyle w:val="afe"/>
        <w:ind w:firstLine="560"/>
        <w:rPr>
          <w:rFonts w:eastAsia="黑体"/>
          <w:color w:val="8511B3"/>
          <w:sz w:val="28"/>
          <w:szCs w:val="28"/>
        </w:rPr>
        <w:sectPr w:rsidR="001C1F18" w:rsidSect="001C1F18">
          <w:pgSz w:w="16838" w:h="11906" w:orient="landscape"/>
          <w:pgMar w:top="1361" w:right="1418" w:bottom="1361" w:left="1418" w:header="851" w:footer="992" w:gutter="0"/>
          <w:cols w:space="720"/>
          <w:docGrid w:linePitch="312"/>
        </w:sectPr>
      </w:pPr>
    </w:p>
    <w:p w:rsidR="00C04CFD" w:rsidRPr="00DA36D2" w:rsidRDefault="00F55EEA" w:rsidP="00EF064E">
      <w:pPr>
        <w:pStyle w:val="aff"/>
        <w:outlineLvl w:val="0"/>
        <w:rPr>
          <w:rFonts w:ascii="黑体" w:eastAsia="黑体" w:hAnsi="黑体" w:cs="黑体"/>
          <w:sz w:val="28"/>
          <w:szCs w:val="28"/>
        </w:rPr>
      </w:pPr>
      <w:bookmarkStart w:id="47" w:name="_Toc27125310"/>
      <w:r w:rsidRPr="00DA36D2">
        <w:rPr>
          <w:rFonts w:eastAsia="黑体"/>
          <w:sz w:val="28"/>
          <w:szCs w:val="28"/>
        </w:rPr>
        <w:lastRenderedPageBreak/>
        <w:t>2.2</w:t>
      </w:r>
      <w:r w:rsidR="003A3671" w:rsidRPr="00DA36D2">
        <w:rPr>
          <w:rFonts w:eastAsia="黑体" w:hint="eastAsia"/>
          <w:sz w:val="28"/>
          <w:szCs w:val="28"/>
        </w:rPr>
        <w:t>企业</w:t>
      </w:r>
      <w:r w:rsidRPr="00DA36D2">
        <w:rPr>
          <w:rFonts w:eastAsia="黑体"/>
          <w:sz w:val="28"/>
          <w:szCs w:val="28"/>
        </w:rPr>
        <w:t>建（构）筑物及主要生产设备</w:t>
      </w:r>
      <w:bookmarkEnd w:id="47"/>
    </w:p>
    <w:p w:rsidR="00DA36D2" w:rsidRDefault="00DA36D2" w:rsidP="004A19F5">
      <w:pPr>
        <w:spacing w:line="360" w:lineRule="auto"/>
        <w:ind w:firstLineChars="200" w:firstLine="480"/>
        <w:rPr>
          <w:sz w:val="24"/>
          <w:szCs w:val="24"/>
        </w:rPr>
      </w:pPr>
      <w:r w:rsidRPr="00342FD8">
        <w:rPr>
          <w:rFonts w:hint="eastAsia"/>
          <w:sz w:val="24"/>
          <w:szCs w:val="24"/>
        </w:rPr>
        <w:t>企业厂区占地面积为</w:t>
      </w:r>
      <w:r w:rsidRPr="00342FD8">
        <w:rPr>
          <w:rFonts w:hint="eastAsia"/>
          <w:sz w:val="24"/>
          <w:szCs w:val="24"/>
        </w:rPr>
        <w:t>5.85hm</w:t>
      </w:r>
      <w:r w:rsidRPr="00342FD8">
        <w:rPr>
          <w:rFonts w:hint="eastAsia"/>
          <w:sz w:val="24"/>
          <w:szCs w:val="24"/>
          <w:vertAlign w:val="superscript"/>
        </w:rPr>
        <w:t>2</w:t>
      </w:r>
      <w:r w:rsidRPr="00342FD8">
        <w:rPr>
          <w:rFonts w:hint="eastAsia"/>
          <w:sz w:val="24"/>
          <w:szCs w:val="24"/>
        </w:rPr>
        <w:t>，建筑面积</w:t>
      </w:r>
      <w:r w:rsidRPr="00342FD8">
        <w:rPr>
          <w:rFonts w:hint="eastAsia"/>
          <w:bCs/>
          <w:sz w:val="24"/>
          <w:szCs w:val="24"/>
        </w:rPr>
        <w:t>36985</w:t>
      </w:r>
      <w:r w:rsidRPr="00342FD8">
        <w:rPr>
          <w:sz w:val="24"/>
          <w:szCs w:val="24"/>
        </w:rPr>
        <w:t>m</w:t>
      </w:r>
      <w:r w:rsidRPr="00342FD8">
        <w:rPr>
          <w:sz w:val="24"/>
          <w:szCs w:val="24"/>
          <w:vertAlign w:val="superscript"/>
        </w:rPr>
        <w:t>2</w:t>
      </w:r>
      <w:r w:rsidRPr="00342FD8">
        <w:rPr>
          <w:rFonts w:hint="eastAsia"/>
          <w:sz w:val="24"/>
          <w:szCs w:val="24"/>
        </w:rPr>
        <w:t>，企业主要建（构）筑物见表</w:t>
      </w:r>
      <w:r w:rsidRPr="00342FD8">
        <w:rPr>
          <w:sz w:val="24"/>
          <w:szCs w:val="24"/>
        </w:rPr>
        <w:t>2-</w:t>
      </w:r>
      <w:r w:rsidR="00B57B53">
        <w:rPr>
          <w:rFonts w:hint="eastAsia"/>
          <w:sz w:val="24"/>
          <w:szCs w:val="24"/>
        </w:rPr>
        <w:t>3</w:t>
      </w:r>
      <w:r w:rsidRPr="00342FD8">
        <w:rPr>
          <w:rFonts w:hint="eastAsia"/>
          <w:sz w:val="24"/>
          <w:szCs w:val="24"/>
        </w:rPr>
        <w:t>。</w:t>
      </w:r>
    </w:p>
    <w:p w:rsidR="00DA36D2" w:rsidRPr="002802CB" w:rsidRDefault="00DA36D2" w:rsidP="002802CB">
      <w:pPr>
        <w:spacing w:line="360" w:lineRule="auto"/>
        <w:ind w:firstLineChars="200" w:firstLine="480"/>
        <w:jc w:val="center"/>
        <w:rPr>
          <w:sz w:val="24"/>
          <w:szCs w:val="24"/>
        </w:rPr>
      </w:pPr>
      <w:r w:rsidRPr="002802CB">
        <w:rPr>
          <w:rFonts w:hint="eastAsia"/>
          <w:sz w:val="24"/>
          <w:szCs w:val="24"/>
        </w:rPr>
        <w:t>表</w:t>
      </w:r>
      <w:r w:rsidRPr="002802CB">
        <w:rPr>
          <w:sz w:val="24"/>
          <w:szCs w:val="24"/>
        </w:rPr>
        <w:t>2-</w:t>
      </w:r>
      <w:r w:rsidR="002802CB" w:rsidRPr="002802CB">
        <w:rPr>
          <w:rFonts w:hint="eastAsia"/>
          <w:sz w:val="24"/>
          <w:szCs w:val="24"/>
        </w:rPr>
        <w:t>3</w:t>
      </w:r>
      <w:r w:rsidRPr="002802CB">
        <w:rPr>
          <w:rFonts w:hint="eastAsia"/>
          <w:sz w:val="24"/>
          <w:szCs w:val="24"/>
        </w:rPr>
        <w:t>企业主要建（构）筑物一览表</w:t>
      </w:r>
    </w:p>
    <w:tbl>
      <w:tblPr>
        <w:tblStyle w:val="2fa"/>
        <w:tblW w:w="0" w:type="auto"/>
        <w:tblLayout w:type="fixed"/>
        <w:tblLook w:val="0000"/>
      </w:tblPr>
      <w:tblGrid>
        <w:gridCol w:w="2812"/>
        <w:gridCol w:w="2812"/>
        <w:gridCol w:w="3484"/>
      </w:tblGrid>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kern w:val="0"/>
                <w:szCs w:val="21"/>
              </w:rPr>
              <w:t>名称</w:t>
            </w:r>
          </w:p>
        </w:tc>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kern w:val="0"/>
                <w:szCs w:val="21"/>
              </w:rPr>
              <w:t>建筑面积（</w:t>
            </w:r>
            <w:r w:rsidRPr="00342FD8">
              <w:rPr>
                <w:rFonts w:ascii="宋体" w:hAnsi="宋体" w:hint="eastAsia"/>
                <w:kern w:val="0"/>
                <w:szCs w:val="21"/>
              </w:rPr>
              <w:t>m</w:t>
            </w:r>
            <w:r w:rsidRPr="00342FD8">
              <w:rPr>
                <w:rFonts w:ascii="宋体" w:hAnsi="宋体" w:hint="eastAsia"/>
                <w:kern w:val="0"/>
                <w:szCs w:val="21"/>
                <w:vertAlign w:val="superscript"/>
              </w:rPr>
              <w:t>2</w:t>
            </w:r>
            <w:r w:rsidRPr="00342FD8">
              <w:rPr>
                <w:rFonts w:ascii="宋体" w:hAnsi="宋体"/>
                <w:kern w:val="0"/>
                <w:szCs w:val="21"/>
              </w:rPr>
              <w:t>）</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kern w:val="0"/>
                <w:szCs w:val="21"/>
              </w:rPr>
              <w:t>结构形式</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主厂房</w:t>
            </w:r>
          </w:p>
        </w:tc>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31872.2</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化水站</w:t>
            </w:r>
          </w:p>
        </w:tc>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705.25</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综合水泵房</w:t>
            </w:r>
          </w:p>
        </w:tc>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1130.79</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点火油库</w:t>
            </w:r>
          </w:p>
        </w:tc>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26.5</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灰库</w:t>
            </w:r>
          </w:p>
        </w:tc>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127.2</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pacing w:val="-20"/>
                <w:szCs w:val="21"/>
              </w:rPr>
              <w:t>食堂及宿舍楼</w:t>
            </w:r>
          </w:p>
        </w:tc>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2770.3</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办公楼</w:t>
            </w:r>
          </w:p>
        </w:tc>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985.72</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pacing w:val="-20"/>
                <w:szCs w:val="21"/>
              </w:rPr>
              <w:t>飞灰固化车间</w:t>
            </w:r>
          </w:p>
        </w:tc>
        <w:tc>
          <w:tcPr>
            <w:tcW w:w="2812"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cs="Arial" w:hint="eastAsia"/>
                <w:szCs w:val="21"/>
              </w:rPr>
              <w:t>395.25</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cs="Arial"/>
                <w:spacing w:val="-20"/>
                <w:szCs w:val="21"/>
              </w:rPr>
            </w:pPr>
            <w:r w:rsidRPr="00342FD8">
              <w:rPr>
                <w:rFonts w:ascii="宋体" w:hAnsi="宋体" w:cs="Arial" w:hint="eastAsia"/>
                <w:szCs w:val="21"/>
              </w:rPr>
              <w:t>车库</w:t>
            </w:r>
          </w:p>
        </w:tc>
        <w:tc>
          <w:tcPr>
            <w:tcW w:w="2812" w:type="dxa"/>
          </w:tcPr>
          <w:p w:rsidR="00DA36D2" w:rsidRPr="00342FD8" w:rsidRDefault="00DA36D2" w:rsidP="004A19F5">
            <w:pPr>
              <w:spacing w:line="360" w:lineRule="auto"/>
              <w:ind w:firstLine="420"/>
              <w:jc w:val="center"/>
              <w:rPr>
                <w:rFonts w:ascii="宋体" w:hAnsi="宋体" w:cs="Arial"/>
                <w:szCs w:val="21"/>
              </w:rPr>
            </w:pPr>
            <w:r w:rsidRPr="00342FD8">
              <w:rPr>
                <w:rFonts w:ascii="宋体" w:hAnsi="宋体" w:cs="Arial" w:hint="eastAsia"/>
                <w:szCs w:val="21"/>
              </w:rPr>
              <w:t>474.5</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cs="Arial"/>
                <w:szCs w:val="21"/>
              </w:rPr>
            </w:pPr>
            <w:r w:rsidRPr="00342FD8">
              <w:rPr>
                <w:rFonts w:ascii="宋体" w:hAnsi="宋体" w:cs="Arial" w:hint="eastAsia"/>
                <w:szCs w:val="21"/>
              </w:rPr>
              <w:t>传达室</w:t>
            </w:r>
          </w:p>
        </w:tc>
        <w:tc>
          <w:tcPr>
            <w:tcW w:w="2812" w:type="dxa"/>
          </w:tcPr>
          <w:p w:rsidR="00DA36D2" w:rsidRPr="00342FD8" w:rsidRDefault="00DA36D2" w:rsidP="004A19F5">
            <w:pPr>
              <w:spacing w:line="360" w:lineRule="auto"/>
              <w:ind w:firstLine="420"/>
              <w:jc w:val="center"/>
              <w:rPr>
                <w:rFonts w:ascii="宋体" w:hAnsi="宋体" w:cs="Arial"/>
                <w:szCs w:val="21"/>
              </w:rPr>
            </w:pPr>
            <w:r w:rsidRPr="00342FD8">
              <w:rPr>
                <w:rFonts w:ascii="宋体" w:hAnsi="宋体" w:cs="Arial" w:hint="eastAsia"/>
                <w:szCs w:val="21"/>
              </w:rPr>
              <w:t>27.36</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r w:rsidR="00DA36D2" w:rsidRPr="00342FD8" w:rsidTr="00D10EF5">
        <w:trPr>
          <w:trHeight w:val="345"/>
        </w:trPr>
        <w:tc>
          <w:tcPr>
            <w:tcW w:w="2812" w:type="dxa"/>
          </w:tcPr>
          <w:p w:rsidR="00DA36D2" w:rsidRPr="00342FD8" w:rsidRDefault="00DA36D2" w:rsidP="004A19F5">
            <w:pPr>
              <w:spacing w:line="360" w:lineRule="auto"/>
              <w:ind w:firstLine="420"/>
              <w:jc w:val="center"/>
              <w:rPr>
                <w:rFonts w:ascii="宋体" w:hAnsi="宋体" w:cs="Arial"/>
                <w:szCs w:val="21"/>
              </w:rPr>
            </w:pPr>
            <w:r w:rsidRPr="00342FD8">
              <w:rPr>
                <w:rFonts w:ascii="宋体" w:hAnsi="宋体" w:cs="Arial" w:hint="eastAsia"/>
                <w:szCs w:val="21"/>
              </w:rPr>
              <w:t>地磅房</w:t>
            </w:r>
          </w:p>
        </w:tc>
        <w:tc>
          <w:tcPr>
            <w:tcW w:w="2812" w:type="dxa"/>
          </w:tcPr>
          <w:p w:rsidR="00DA36D2" w:rsidRPr="00342FD8" w:rsidRDefault="00DA36D2" w:rsidP="004A19F5">
            <w:pPr>
              <w:spacing w:line="360" w:lineRule="auto"/>
              <w:ind w:firstLine="420"/>
              <w:jc w:val="center"/>
              <w:rPr>
                <w:rFonts w:ascii="宋体" w:hAnsi="宋体" w:cs="Arial"/>
                <w:szCs w:val="21"/>
              </w:rPr>
            </w:pPr>
            <w:r w:rsidRPr="00342FD8">
              <w:rPr>
                <w:rFonts w:ascii="宋体" w:hAnsi="宋体" w:cs="Arial" w:hint="eastAsia"/>
                <w:szCs w:val="21"/>
              </w:rPr>
              <w:t>46.8</w:t>
            </w:r>
          </w:p>
        </w:tc>
        <w:tc>
          <w:tcPr>
            <w:tcW w:w="3484" w:type="dxa"/>
          </w:tcPr>
          <w:p w:rsidR="00DA36D2" w:rsidRPr="00342FD8" w:rsidRDefault="00DA36D2" w:rsidP="004A19F5">
            <w:pPr>
              <w:spacing w:line="360" w:lineRule="auto"/>
              <w:ind w:firstLine="420"/>
              <w:jc w:val="center"/>
              <w:rPr>
                <w:rFonts w:ascii="宋体" w:hAnsi="宋体"/>
                <w:kern w:val="0"/>
                <w:szCs w:val="21"/>
              </w:rPr>
            </w:pPr>
            <w:r w:rsidRPr="00342FD8">
              <w:rPr>
                <w:rFonts w:ascii="宋体" w:hAnsi="宋体" w:hint="eastAsia"/>
                <w:kern w:val="0"/>
                <w:szCs w:val="21"/>
              </w:rPr>
              <w:t>框架</w:t>
            </w:r>
          </w:p>
        </w:tc>
      </w:tr>
    </w:tbl>
    <w:p w:rsidR="00DA36D2" w:rsidRDefault="00DA36D2" w:rsidP="004A19F5">
      <w:pPr>
        <w:adjustRightInd w:val="0"/>
        <w:snapToGrid w:val="0"/>
        <w:spacing w:line="360" w:lineRule="auto"/>
        <w:ind w:firstLineChars="200" w:firstLine="480"/>
        <w:rPr>
          <w:color w:val="8511B3"/>
          <w:sz w:val="24"/>
        </w:rPr>
      </w:pPr>
    </w:p>
    <w:p w:rsidR="008573B4" w:rsidRDefault="008573B4" w:rsidP="004A19F5">
      <w:pPr>
        <w:spacing w:line="360" w:lineRule="auto"/>
        <w:ind w:firstLineChars="200" w:firstLine="480"/>
        <w:rPr>
          <w:sz w:val="24"/>
          <w:szCs w:val="24"/>
        </w:rPr>
      </w:pPr>
      <w:r w:rsidRPr="00342FD8">
        <w:rPr>
          <w:sz w:val="24"/>
          <w:szCs w:val="24"/>
        </w:rPr>
        <w:t>企业主要设备及环保设施见表</w:t>
      </w:r>
      <w:r w:rsidRPr="00342FD8">
        <w:rPr>
          <w:sz w:val="24"/>
          <w:szCs w:val="24"/>
        </w:rPr>
        <w:t>2-</w:t>
      </w:r>
      <w:r w:rsidR="00B57B53">
        <w:rPr>
          <w:rFonts w:hint="eastAsia"/>
          <w:sz w:val="24"/>
          <w:szCs w:val="24"/>
        </w:rPr>
        <w:t>4</w:t>
      </w:r>
      <w:r w:rsidRPr="00342FD8">
        <w:rPr>
          <w:sz w:val="24"/>
          <w:szCs w:val="24"/>
        </w:rPr>
        <w:t>。</w:t>
      </w:r>
    </w:p>
    <w:p w:rsidR="008573B4" w:rsidRPr="002802CB" w:rsidRDefault="008573B4" w:rsidP="002802CB">
      <w:pPr>
        <w:spacing w:line="360" w:lineRule="auto"/>
        <w:ind w:firstLineChars="200" w:firstLine="480"/>
        <w:jc w:val="center"/>
        <w:rPr>
          <w:sz w:val="24"/>
          <w:szCs w:val="24"/>
        </w:rPr>
      </w:pPr>
      <w:r w:rsidRPr="002802CB">
        <w:rPr>
          <w:sz w:val="24"/>
          <w:szCs w:val="24"/>
        </w:rPr>
        <w:t>表</w:t>
      </w:r>
      <w:r w:rsidRPr="002802CB">
        <w:rPr>
          <w:sz w:val="24"/>
          <w:szCs w:val="24"/>
        </w:rPr>
        <w:t>2-</w:t>
      </w:r>
      <w:r w:rsidR="002802CB" w:rsidRPr="002802CB">
        <w:rPr>
          <w:rFonts w:hint="eastAsia"/>
          <w:sz w:val="24"/>
          <w:szCs w:val="24"/>
        </w:rPr>
        <w:t>4</w:t>
      </w:r>
      <w:r w:rsidRPr="002802CB">
        <w:rPr>
          <w:sz w:val="24"/>
          <w:szCs w:val="24"/>
        </w:rPr>
        <w:t>主要生产设备</w:t>
      </w:r>
      <w:r w:rsidRPr="002802CB">
        <w:rPr>
          <w:rFonts w:hint="eastAsia"/>
          <w:sz w:val="24"/>
          <w:szCs w:val="24"/>
        </w:rPr>
        <w:t>及环保设施</w:t>
      </w:r>
      <w:r w:rsidRPr="002802CB">
        <w:rPr>
          <w:sz w:val="24"/>
          <w:szCs w:val="24"/>
        </w:rPr>
        <w:t>一览表</w:t>
      </w:r>
    </w:p>
    <w:tbl>
      <w:tblPr>
        <w:tblW w:w="968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439"/>
        <w:gridCol w:w="1244"/>
        <w:gridCol w:w="788"/>
        <w:gridCol w:w="791"/>
        <w:gridCol w:w="591"/>
        <w:gridCol w:w="985"/>
        <w:gridCol w:w="985"/>
        <w:gridCol w:w="985"/>
        <w:gridCol w:w="1379"/>
        <w:gridCol w:w="1501"/>
      </w:tblGrid>
      <w:tr w:rsidR="008573B4" w:rsidRPr="008308B1" w:rsidTr="00AE4544">
        <w:trPr>
          <w:cantSplit/>
          <w:trHeight w:val="20"/>
          <w:jc w:val="center"/>
        </w:trPr>
        <w:tc>
          <w:tcPr>
            <w:tcW w:w="2471" w:type="dxa"/>
            <w:gridSpan w:val="3"/>
            <w:vAlign w:val="center"/>
          </w:tcPr>
          <w:p w:rsidR="008573B4" w:rsidRPr="008308B1" w:rsidRDefault="008573B4" w:rsidP="004A19F5">
            <w:pPr>
              <w:adjustRightInd w:val="0"/>
              <w:snapToGrid w:val="0"/>
              <w:spacing w:line="360" w:lineRule="auto"/>
              <w:jc w:val="center"/>
              <w:rPr>
                <w:szCs w:val="21"/>
              </w:rPr>
            </w:pPr>
            <w:r w:rsidRPr="008308B1">
              <w:rPr>
                <w:szCs w:val="21"/>
              </w:rPr>
              <w:t>项目</w:t>
            </w:r>
          </w:p>
        </w:tc>
        <w:tc>
          <w:tcPr>
            <w:tcW w:w="7217" w:type="dxa"/>
            <w:gridSpan w:val="7"/>
            <w:vAlign w:val="center"/>
          </w:tcPr>
          <w:p w:rsidR="008573B4" w:rsidRPr="008308B1" w:rsidRDefault="008573B4" w:rsidP="004A19F5">
            <w:pPr>
              <w:adjustRightInd w:val="0"/>
              <w:snapToGrid w:val="0"/>
              <w:spacing w:line="360" w:lineRule="auto"/>
              <w:jc w:val="center"/>
              <w:rPr>
                <w:szCs w:val="21"/>
              </w:rPr>
            </w:pPr>
            <w:r w:rsidRPr="008308B1">
              <w:rPr>
                <w:szCs w:val="21"/>
              </w:rPr>
              <w:t>内容</w:t>
            </w:r>
          </w:p>
        </w:tc>
      </w:tr>
      <w:tr w:rsidR="008573B4" w:rsidRPr="008308B1" w:rsidTr="00AE4544">
        <w:trPr>
          <w:cantSplit/>
          <w:trHeight w:val="20"/>
          <w:jc w:val="center"/>
        </w:trPr>
        <w:tc>
          <w:tcPr>
            <w:tcW w:w="1683" w:type="dxa"/>
            <w:gridSpan w:val="2"/>
            <w:vAlign w:val="center"/>
          </w:tcPr>
          <w:p w:rsidR="008573B4" w:rsidRPr="008308B1" w:rsidRDefault="008573B4" w:rsidP="004A19F5">
            <w:pPr>
              <w:adjustRightInd w:val="0"/>
              <w:snapToGrid w:val="0"/>
              <w:spacing w:line="360" w:lineRule="auto"/>
              <w:jc w:val="center"/>
              <w:rPr>
                <w:szCs w:val="21"/>
              </w:rPr>
            </w:pPr>
            <w:r w:rsidRPr="008308B1">
              <w:rPr>
                <w:szCs w:val="21"/>
              </w:rPr>
              <w:t>容量</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容量</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rFonts w:hint="eastAsia"/>
                <w:szCs w:val="21"/>
              </w:rPr>
              <w:t>1</w:t>
            </w:r>
            <w:r w:rsidRPr="008308B1">
              <w:rPr>
                <w:szCs w:val="21"/>
              </w:rPr>
              <w:t>×1</w:t>
            </w:r>
            <w:r w:rsidRPr="008308B1">
              <w:rPr>
                <w:rFonts w:hint="eastAsia"/>
                <w:szCs w:val="21"/>
              </w:rPr>
              <w:t>5</w:t>
            </w:r>
            <w:r w:rsidRPr="008308B1">
              <w:rPr>
                <w:szCs w:val="21"/>
              </w:rPr>
              <w:t>MW</w:t>
            </w:r>
            <w:r w:rsidRPr="008308B1">
              <w:rPr>
                <w:szCs w:val="21"/>
              </w:rPr>
              <w:t>凝汽式汽轮机</w:t>
            </w:r>
            <w:r w:rsidRPr="008308B1">
              <w:rPr>
                <w:szCs w:val="21"/>
              </w:rPr>
              <w:t>+1×15MW</w:t>
            </w:r>
            <w:r w:rsidRPr="008308B1">
              <w:rPr>
                <w:szCs w:val="21"/>
              </w:rPr>
              <w:t>发电机</w:t>
            </w:r>
          </w:p>
        </w:tc>
      </w:tr>
      <w:tr w:rsidR="008573B4" w:rsidRPr="008308B1" w:rsidTr="00AE4544">
        <w:trPr>
          <w:cantSplit/>
          <w:trHeight w:val="20"/>
          <w:jc w:val="center"/>
        </w:trPr>
        <w:tc>
          <w:tcPr>
            <w:tcW w:w="1683" w:type="dxa"/>
            <w:gridSpan w:val="2"/>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锅炉</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种类</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循环流化床垃圾焚烧炉</w:t>
            </w:r>
          </w:p>
        </w:tc>
      </w:tr>
      <w:tr w:rsidR="008573B4" w:rsidRPr="008308B1" w:rsidTr="00AE4544">
        <w:trPr>
          <w:cantSplit/>
          <w:trHeight w:val="20"/>
          <w:jc w:val="center"/>
        </w:trPr>
        <w:tc>
          <w:tcPr>
            <w:tcW w:w="1683" w:type="dxa"/>
            <w:gridSpan w:val="2"/>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配置</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2</w:t>
            </w:r>
            <w:r w:rsidRPr="008308B1">
              <w:rPr>
                <w:szCs w:val="21"/>
              </w:rPr>
              <w:sym w:font="Symbol" w:char="F0B4"/>
            </w:r>
            <w:r w:rsidRPr="008308B1">
              <w:rPr>
                <w:rFonts w:hint="eastAsia"/>
                <w:szCs w:val="21"/>
              </w:rPr>
              <w:t>500</w:t>
            </w:r>
            <w:r w:rsidRPr="008308B1">
              <w:rPr>
                <w:szCs w:val="21"/>
              </w:rPr>
              <w:t xml:space="preserve"> t/d</w:t>
            </w:r>
          </w:p>
        </w:tc>
      </w:tr>
      <w:tr w:rsidR="008573B4" w:rsidRPr="008308B1" w:rsidTr="00AE4544">
        <w:trPr>
          <w:cantSplit/>
          <w:trHeight w:val="20"/>
          <w:jc w:val="center"/>
        </w:trPr>
        <w:tc>
          <w:tcPr>
            <w:tcW w:w="1683" w:type="dxa"/>
            <w:gridSpan w:val="2"/>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汽轮机</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种类</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凝汽式</w:t>
            </w:r>
          </w:p>
        </w:tc>
      </w:tr>
      <w:tr w:rsidR="008573B4" w:rsidRPr="008308B1" w:rsidTr="00AE4544">
        <w:trPr>
          <w:cantSplit/>
          <w:trHeight w:val="20"/>
          <w:jc w:val="center"/>
        </w:trPr>
        <w:tc>
          <w:tcPr>
            <w:tcW w:w="1683" w:type="dxa"/>
            <w:gridSpan w:val="2"/>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出力</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1</w:t>
            </w:r>
            <w:r w:rsidRPr="008308B1">
              <w:rPr>
                <w:szCs w:val="21"/>
              </w:rPr>
              <w:sym w:font="Symbol" w:char="F0B4"/>
            </w:r>
            <w:r w:rsidRPr="008308B1">
              <w:rPr>
                <w:rFonts w:hint="eastAsia"/>
                <w:szCs w:val="21"/>
              </w:rPr>
              <w:t>15</w:t>
            </w:r>
            <w:r w:rsidRPr="008308B1">
              <w:rPr>
                <w:szCs w:val="21"/>
              </w:rPr>
              <w:t xml:space="preserve"> MW</w:t>
            </w:r>
          </w:p>
        </w:tc>
      </w:tr>
      <w:tr w:rsidR="008573B4" w:rsidRPr="008308B1" w:rsidTr="00AE4544">
        <w:trPr>
          <w:cantSplit/>
          <w:trHeight w:val="20"/>
          <w:jc w:val="center"/>
        </w:trPr>
        <w:tc>
          <w:tcPr>
            <w:tcW w:w="1683" w:type="dxa"/>
            <w:gridSpan w:val="2"/>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发电机</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种类</w:t>
            </w:r>
          </w:p>
        </w:tc>
        <w:tc>
          <w:tcPr>
            <w:tcW w:w="7217" w:type="dxa"/>
            <w:gridSpan w:val="7"/>
            <w:vAlign w:val="center"/>
          </w:tcPr>
          <w:p w:rsidR="008573B4" w:rsidRPr="008308B1" w:rsidRDefault="008573B4" w:rsidP="004A19F5">
            <w:pPr>
              <w:adjustRightInd w:val="0"/>
              <w:snapToGrid w:val="0"/>
              <w:spacing w:line="360" w:lineRule="auto"/>
              <w:rPr>
                <w:rFonts w:eastAsia="黑体"/>
                <w:szCs w:val="21"/>
              </w:rPr>
            </w:pPr>
            <w:r w:rsidRPr="008308B1">
              <w:rPr>
                <w:szCs w:val="21"/>
              </w:rPr>
              <w:t>QF-15-2</w:t>
            </w:r>
          </w:p>
        </w:tc>
      </w:tr>
      <w:tr w:rsidR="008573B4" w:rsidRPr="008308B1" w:rsidTr="00AE4544">
        <w:trPr>
          <w:cantSplit/>
          <w:trHeight w:val="20"/>
          <w:jc w:val="center"/>
        </w:trPr>
        <w:tc>
          <w:tcPr>
            <w:tcW w:w="1683" w:type="dxa"/>
            <w:gridSpan w:val="2"/>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出力</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1</w:t>
            </w:r>
            <w:r w:rsidRPr="008308B1">
              <w:rPr>
                <w:szCs w:val="21"/>
              </w:rPr>
              <w:sym w:font="Symbol" w:char="F0B4"/>
            </w:r>
            <w:r w:rsidRPr="008308B1">
              <w:rPr>
                <w:szCs w:val="21"/>
              </w:rPr>
              <w:t>15 MW</w:t>
            </w:r>
          </w:p>
        </w:tc>
      </w:tr>
      <w:tr w:rsidR="008573B4" w:rsidRPr="008308B1" w:rsidTr="00AE4544">
        <w:trPr>
          <w:cantSplit/>
          <w:trHeight w:val="20"/>
          <w:jc w:val="center"/>
        </w:trPr>
        <w:tc>
          <w:tcPr>
            <w:tcW w:w="439" w:type="dxa"/>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烟气治理设备</w:t>
            </w:r>
          </w:p>
        </w:tc>
        <w:tc>
          <w:tcPr>
            <w:tcW w:w="1244" w:type="dxa"/>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SO</w:t>
            </w:r>
            <w:r w:rsidRPr="008308B1">
              <w:rPr>
                <w:szCs w:val="21"/>
                <w:vertAlign w:val="subscript"/>
              </w:rPr>
              <w:t>2</w:t>
            </w:r>
            <w:r w:rsidRPr="008308B1">
              <w:rPr>
                <w:szCs w:val="21"/>
              </w:rPr>
              <w:t>控制</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措施</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rFonts w:hint="eastAsia"/>
                <w:szCs w:val="21"/>
              </w:rPr>
              <w:t>1</w:t>
            </w:r>
            <w:r w:rsidRPr="008308B1">
              <w:rPr>
                <w:rFonts w:hint="eastAsia"/>
                <w:szCs w:val="21"/>
              </w:rPr>
              <w:t>、循环硫化床锅炉炉内喷钙脱硫，设计脱硫效率</w:t>
            </w:r>
            <w:r w:rsidRPr="008308B1">
              <w:rPr>
                <w:rFonts w:hint="eastAsia"/>
                <w:szCs w:val="21"/>
              </w:rPr>
              <w:t>70%</w:t>
            </w:r>
            <w:r w:rsidRPr="008308B1">
              <w:rPr>
                <w:rFonts w:hint="eastAsia"/>
                <w:szCs w:val="21"/>
              </w:rPr>
              <w:t>；</w:t>
            </w:r>
          </w:p>
          <w:p w:rsidR="008573B4" w:rsidRPr="008308B1" w:rsidRDefault="008573B4" w:rsidP="004A19F5">
            <w:pPr>
              <w:adjustRightInd w:val="0"/>
              <w:snapToGrid w:val="0"/>
              <w:spacing w:line="360" w:lineRule="auto"/>
              <w:rPr>
                <w:szCs w:val="21"/>
                <w:vertAlign w:val="subscript"/>
              </w:rPr>
            </w:pPr>
            <w:r w:rsidRPr="008308B1">
              <w:rPr>
                <w:rFonts w:hint="eastAsia"/>
                <w:szCs w:val="21"/>
              </w:rPr>
              <w:t>2</w:t>
            </w:r>
            <w:r w:rsidRPr="008308B1">
              <w:rPr>
                <w:rFonts w:hint="eastAsia"/>
                <w:szCs w:val="21"/>
              </w:rPr>
              <w:t>、半干法脱硫净化反应塔</w:t>
            </w:r>
            <w:r w:rsidRPr="008308B1">
              <w:rPr>
                <w:szCs w:val="21"/>
              </w:rPr>
              <w:t>，采用</w:t>
            </w:r>
            <w:r w:rsidRPr="008308B1">
              <w:rPr>
                <w:rFonts w:hint="eastAsia"/>
                <w:szCs w:val="21"/>
              </w:rPr>
              <w:t>消石灰</w:t>
            </w:r>
            <w:r w:rsidRPr="008308B1">
              <w:rPr>
                <w:szCs w:val="21"/>
              </w:rPr>
              <w:t>Ca(OH)</w:t>
            </w:r>
            <w:r w:rsidRPr="008308B1">
              <w:rPr>
                <w:szCs w:val="21"/>
                <w:vertAlign w:val="subscript"/>
              </w:rPr>
              <w:t>2</w:t>
            </w:r>
            <w:r w:rsidRPr="008308B1">
              <w:rPr>
                <w:rFonts w:hint="eastAsia"/>
                <w:szCs w:val="21"/>
              </w:rPr>
              <w:t>粉</w:t>
            </w:r>
            <w:r w:rsidRPr="008308B1">
              <w:rPr>
                <w:szCs w:val="21"/>
              </w:rPr>
              <w:t>配置的石灰浆作为吸收剂脱酸</w:t>
            </w:r>
            <w:r w:rsidRPr="008308B1">
              <w:rPr>
                <w:rFonts w:hint="eastAsia"/>
                <w:szCs w:val="21"/>
              </w:rPr>
              <w:t>，设计脱硫效率</w:t>
            </w:r>
            <w:r w:rsidRPr="008308B1">
              <w:rPr>
                <w:rFonts w:hint="eastAsia"/>
                <w:szCs w:val="21"/>
              </w:rPr>
              <w:t>80%</w:t>
            </w:r>
            <w:r w:rsidRPr="008308B1">
              <w:rPr>
                <w:rFonts w:hint="eastAsia"/>
                <w:szCs w:val="21"/>
              </w:rPr>
              <w:t>，</w:t>
            </w:r>
            <w:r>
              <w:rPr>
                <w:rFonts w:hint="eastAsia"/>
                <w:szCs w:val="21"/>
              </w:rPr>
              <w:t>实际</w:t>
            </w:r>
            <w:r w:rsidRPr="008308B1">
              <w:rPr>
                <w:rFonts w:hint="eastAsia"/>
                <w:szCs w:val="21"/>
              </w:rPr>
              <w:t>70%</w:t>
            </w:r>
            <w:r w:rsidRPr="008308B1">
              <w:rPr>
                <w:rFonts w:hint="eastAsia"/>
                <w:szCs w:val="21"/>
              </w:rPr>
              <w:t>；</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效率</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rFonts w:hint="eastAsia"/>
                <w:szCs w:val="21"/>
              </w:rPr>
              <w:t>综合脱硫效率</w:t>
            </w:r>
            <w:r w:rsidRPr="008308B1">
              <w:rPr>
                <w:rFonts w:hint="eastAsia"/>
                <w:szCs w:val="21"/>
              </w:rPr>
              <w:t>91</w:t>
            </w:r>
            <w:r w:rsidRPr="008308B1">
              <w:rPr>
                <w:szCs w:val="21"/>
              </w:rPr>
              <w:t>%</w:t>
            </w:r>
            <w:r w:rsidRPr="008308B1">
              <w:rPr>
                <w:rFonts w:hint="eastAsia"/>
                <w:szCs w:val="21"/>
              </w:rPr>
              <w:t>以上</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重金属和烟尘</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措施</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活性炭吸附重金属微粒，与烟尘一起被布袋除尘器去除，综合去除率大于</w:t>
            </w:r>
            <w:r w:rsidRPr="008308B1">
              <w:rPr>
                <w:szCs w:val="21"/>
              </w:rPr>
              <w:t>99.9%</w:t>
            </w:r>
            <w:r w:rsidRPr="008308B1">
              <w:rPr>
                <w:szCs w:val="21"/>
              </w:rPr>
              <w:t>。</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效率</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≥99.9%</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NO</w:t>
            </w:r>
            <w:r w:rsidRPr="008308B1">
              <w:rPr>
                <w:szCs w:val="21"/>
                <w:vertAlign w:val="subscript"/>
              </w:rPr>
              <w:t>x</w:t>
            </w:r>
            <w:r w:rsidRPr="008308B1">
              <w:rPr>
                <w:szCs w:val="21"/>
              </w:rPr>
              <w:t>控制</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措施</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rFonts w:hint="eastAsia"/>
                <w:szCs w:val="21"/>
              </w:rPr>
              <w:t>1</w:t>
            </w:r>
            <w:r w:rsidRPr="008308B1">
              <w:rPr>
                <w:rFonts w:hint="eastAsia"/>
                <w:szCs w:val="21"/>
              </w:rPr>
              <w:t>、循环</w:t>
            </w:r>
            <w:r w:rsidR="006C1B8C">
              <w:rPr>
                <w:rFonts w:hint="eastAsia"/>
                <w:szCs w:val="21"/>
              </w:rPr>
              <w:t>流</w:t>
            </w:r>
            <w:r w:rsidRPr="008308B1">
              <w:rPr>
                <w:rFonts w:hint="eastAsia"/>
                <w:szCs w:val="21"/>
              </w:rPr>
              <w:t>化床锅炉的低氮燃烧技术，</w:t>
            </w:r>
            <w:r w:rsidRPr="008308B1">
              <w:rPr>
                <w:rFonts w:hint="eastAsia"/>
                <w:szCs w:val="21"/>
              </w:rPr>
              <w:t>NOx</w:t>
            </w:r>
            <w:r w:rsidRPr="008308B1">
              <w:rPr>
                <w:rFonts w:hint="eastAsia"/>
                <w:szCs w:val="21"/>
              </w:rPr>
              <w:t>产生浓度一般小于</w:t>
            </w:r>
            <w:r w:rsidRPr="008308B1">
              <w:rPr>
                <w:rFonts w:hint="eastAsia"/>
                <w:szCs w:val="21"/>
              </w:rPr>
              <w:t>300</w:t>
            </w:r>
            <w:r w:rsidRPr="008308B1">
              <w:rPr>
                <w:szCs w:val="21"/>
              </w:rPr>
              <w:t xml:space="preserve"> mg/Nm</w:t>
            </w:r>
            <w:r w:rsidRPr="008308B1">
              <w:rPr>
                <w:rFonts w:hint="eastAsia"/>
                <w:szCs w:val="21"/>
                <w:vertAlign w:val="superscript"/>
              </w:rPr>
              <w:t>3</w:t>
            </w:r>
            <w:r w:rsidRPr="008308B1">
              <w:rPr>
                <w:rFonts w:hint="eastAsia"/>
                <w:szCs w:val="21"/>
              </w:rPr>
              <w:t>；</w:t>
            </w:r>
          </w:p>
          <w:p w:rsidR="008573B4" w:rsidRPr="008308B1" w:rsidRDefault="008573B4" w:rsidP="004A19F5">
            <w:pPr>
              <w:adjustRightInd w:val="0"/>
              <w:snapToGrid w:val="0"/>
              <w:spacing w:line="360" w:lineRule="auto"/>
              <w:rPr>
                <w:szCs w:val="21"/>
              </w:rPr>
            </w:pPr>
            <w:r w:rsidRPr="008308B1">
              <w:rPr>
                <w:rFonts w:hint="eastAsia"/>
                <w:szCs w:val="21"/>
              </w:rPr>
              <w:t>2</w:t>
            </w:r>
            <w:r w:rsidRPr="008308B1">
              <w:rPr>
                <w:rFonts w:hint="eastAsia"/>
                <w:szCs w:val="21"/>
              </w:rPr>
              <w:t>、</w:t>
            </w:r>
            <w:r w:rsidRPr="008308B1">
              <w:rPr>
                <w:szCs w:val="21"/>
              </w:rPr>
              <w:t>同时设置选择性非催化</w:t>
            </w:r>
            <w:r w:rsidRPr="008308B1">
              <w:rPr>
                <w:rFonts w:hint="eastAsia"/>
                <w:szCs w:val="21"/>
              </w:rPr>
              <w:t>还原（</w:t>
            </w:r>
            <w:r w:rsidRPr="008308B1">
              <w:rPr>
                <w:szCs w:val="21"/>
              </w:rPr>
              <w:t>SNCR</w:t>
            </w:r>
            <w:r w:rsidRPr="008308B1">
              <w:rPr>
                <w:rFonts w:hint="eastAsia"/>
                <w:szCs w:val="21"/>
              </w:rPr>
              <w:t>）法脱硝，设计脱硝效率</w:t>
            </w:r>
            <w:r w:rsidRPr="008308B1">
              <w:rPr>
                <w:rFonts w:hint="eastAsia"/>
                <w:szCs w:val="21"/>
              </w:rPr>
              <w:t>30%</w:t>
            </w:r>
            <w:r w:rsidRPr="008308B1">
              <w:rPr>
                <w:rFonts w:hint="eastAsia"/>
                <w:szCs w:val="21"/>
              </w:rPr>
              <w:t>以上</w:t>
            </w:r>
            <w:r w:rsidRPr="008308B1">
              <w:rPr>
                <w:szCs w:val="21"/>
              </w:rPr>
              <w:t>。</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效率</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w:t>
            </w:r>
            <w:r w:rsidRPr="008308B1">
              <w:rPr>
                <w:rFonts w:hint="eastAsia"/>
                <w:szCs w:val="21"/>
              </w:rPr>
              <w:t>250</w:t>
            </w:r>
            <w:r w:rsidRPr="008308B1">
              <w:rPr>
                <w:szCs w:val="21"/>
              </w:rPr>
              <w:t xml:space="preserve"> mg/Nm</w:t>
            </w:r>
            <w:r w:rsidRPr="008308B1">
              <w:rPr>
                <w:rFonts w:hint="eastAsia"/>
                <w:szCs w:val="21"/>
                <w:vertAlign w:val="superscript"/>
              </w:rPr>
              <w:t>3</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Align w:val="center"/>
          </w:tcPr>
          <w:p w:rsidR="008573B4" w:rsidRPr="008308B1" w:rsidRDefault="008573B4" w:rsidP="004A19F5">
            <w:pPr>
              <w:adjustRightInd w:val="0"/>
              <w:snapToGrid w:val="0"/>
              <w:spacing w:line="360" w:lineRule="auto"/>
              <w:jc w:val="center"/>
              <w:rPr>
                <w:szCs w:val="21"/>
              </w:rPr>
            </w:pPr>
            <w:r w:rsidRPr="008308B1">
              <w:rPr>
                <w:szCs w:val="21"/>
              </w:rPr>
              <w:t>CO</w:t>
            </w:r>
            <w:r w:rsidRPr="008308B1">
              <w:rPr>
                <w:szCs w:val="21"/>
              </w:rPr>
              <w:t>控制</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措施</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焚烧炉</w:t>
            </w:r>
            <w:r w:rsidRPr="008308B1">
              <w:rPr>
                <w:szCs w:val="21"/>
              </w:rPr>
              <w:t>&gt;</w:t>
            </w:r>
            <w:smartTag w:uri="urn:schemas-microsoft-com:office:smarttags" w:element="chmetcnv">
              <w:smartTagPr>
                <w:attr w:name="UnitName" w:val="℃"/>
                <w:attr w:name="SourceValue" w:val="850"/>
                <w:attr w:name="HasSpace" w:val="False"/>
                <w:attr w:name="Negative" w:val="False"/>
                <w:attr w:name="NumberType" w:val="1"/>
                <w:attr w:name="TCSC" w:val="0"/>
              </w:smartTagPr>
              <w:r w:rsidRPr="008308B1">
                <w:rPr>
                  <w:szCs w:val="21"/>
                </w:rPr>
                <w:t>850</w:t>
              </w:r>
              <w:r w:rsidRPr="008308B1">
                <w:rPr>
                  <w:rFonts w:hAnsi="宋体"/>
                  <w:szCs w:val="21"/>
                </w:rPr>
                <w:t>℃</w:t>
              </w:r>
            </w:smartTag>
            <w:r w:rsidRPr="008308B1">
              <w:rPr>
                <w:rFonts w:hAnsi="宋体"/>
                <w:szCs w:val="21"/>
              </w:rPr>
              <w:t>均匀</w:t>
            </w:r>
            <w:r w:rsidRPr="008308B1">
              <w:rPr>
                <w:szCs w:val="21"/>
              </w:rPr>
              <w:t>温度燃烧和充分供氧，保证充分燃烧，抑制</w:t>
            </w:r>
            <w:r w:rsidRPr="008308B1">
              <w:rPr>
                <w:szCs w:val="21"/>
              </w:rPr>
              <w:t>CO</w:t>
            </w:r>
            <w:r w:rsidRPr="008308B1">
              <w:rPr>
                <w:szCs w:val="21"/>
              </w:rPr>
              <w:t>生成。</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restart"/>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HCl</w:t>
            </w:r>
            <w:r w:rsidRPr="008308B1">
              <w:rPr>
                <w:rFonts w:hint="eastAsia"/>
                <w:szCs w:val="21"/>
              </w:rPr>
              <w:t>、</w:t>
            </w:r>
            <w:r w:rsidRPr="008308B1">
              <w:rPr>
                <w:rFonts w:hint="eastAsia"/>
                <w:szCs w:val="21"/>
              </w:rPr>
              <w:t>HF</w:t>
            </w:r>
            <w:r w:rsidRPr="008308B1">
              <w:rPr>
                <w:rFonts w:hint="eastAsia"/>
                <w:szCs w:val="21"/>
              </w:rPr>
              <w:t>等</w:t>
            </w:r>
            <w:r w:rsidRPr="008308B1">
              <w:rPr>
                <w:szCs w:val="21"/>
              </w:rPr>
              <w:t>酸性气体</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措施</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rFonts w:hint="eastAsia"/>
                <w:szCs w:val="21"/>
              </w:rPr>
              <w:t>半干法脱硫净化反应塔</w:t>
            </w:r>
            <w:r w:rsidRPr="008308B1">
              <w:rPr>
                <w:szCs w:val="21"/>
              </w:rPr>
              <w:t>，采用</w:t>
            </w:r>
            <w:r w:rsidRPr="008308B1">
              <w:rPr>
                <w:rFonts w:hint="eastAsia"/>
                <w:szCs w:val="21"/>
              </w:rPr>
              <w:t>消石灰</w:t>
            </w:r>
            <w:r w:rsidRPr="008308B1">
              <w:rPr>
                <w:szCs w:val="21"/>
              </w:rPr>
              <w:t>Ca(OH)</w:t>
            </w:r>
            <w:r w:rsidRPr="008308B1">
              <w:rPr>
                <w:szCs w:val="21"/>
                <w:vertAlign w:val="subscript"/>
              </w:rPr>
              <w:t>2</w:t>
            </w:r>
            <w:r w:rsidRPr="008308B1">
              <w:rPr>
                <w:rFonts w:hint="eastAsia"/>
                <w:szCs w:val="21"/>
              </w:rPr>
              <w:t>粉</w:t>
            </w:r>
            <w:r w:rsidRPr="008308B1">
              <w:rPr>
                <w:szCs w:val="21"/>
              </w:rPr>
              <w:t>配置的石灰浆作为吸收剂脱酸</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效率</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&gt;9</w:t>
            </w:r>
            <w:r w:rsidRPr="008308B1">
              <w:rPr>
                <w:rFonts w:hint="eastAsia"/>
                <w:szCs w:val="21"/>
              </w:rPr>
              <w:t>0</w:t>
            </w:r>
            <w:r w:rsidRPr="008308B1">
              <w:rPr>
                <w:szCs w:val="21"/>
              </w:rPr>
              <w:t>%</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二噁英控制</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措施</w:t>
            </w:r>
          </w:p>
        </w:tc>
        <w:tc>
          <w:tcPr>
            <w:tcW w:w="7217" w:type="dxa"/>
            <w:gridSpan w:val="7"/>
            <w:vAlign w:val="center"/>
          </w:tcPr>
          <w:p w:rsidR="008573B4" w:rsidRPr="00F93401" w:rsidRDefault="008573B4" w:rsidP="004A19F5">
            <w:pPr>
              <w:adjustRightInd w:val="0"/>
              <w:snapToGrid w:val="0"/>
              <w:spacing w:line="360" w:lineRule="auto"/>
              <w:rPr>
                <w:spacing w:val="-16"/>
                <w:szCs w:val="21"/>
              </w:rPr>
            </w:pPr>
            <w:r w:rsidRPr="00F93401">
              <w:rPr>
                <w:rFonts w:hint="eastAsia"/>
                <w:spacing w:val="-16"/>
                <w:szCs w:val="21"/>
              </w:rPr>
              <w:t>1</w:t>
            </w:r>
            <w:r w:rsidRPr="00F93401">
              <w:rPr>
                <w:rFonts w:hint="eastAsia"/>
                <w:spacing w:val="-16"/>
                <w:szCs w:val="21"/>
              </w:rPr>
              <w:t>、</w:t>
            </w:r>
            <w:r w:rsidRPr="00F93401">
              <w:rPr>
                <w:spacing w:val="-16"/>
                <w:szCs w:val="21"/>
              </w:rPr>
              <w:t>本工程主要采取</w:t>
            </w:r>
            <w:r w:rsidRPr="00F93401">
              <w:rPr>
                <w:spacing w:val="-16"/>
                <w:szCs w:val="21"/>
              </w:rPr>
              <w:t>“3T1E”</w:t>
            </w:r>
            <w:r w:rsidRPr="00F93401">
              <w:rPr>
                <w:spacing w:val="-16"/>
                <w:szCs w:val="21"/>
              </w:rPr>
              <w:t>技术</w:t>
            </w:r>
            <w:r w:rsidRPr="00F93401">
              <w:rPr>
                <w:rFonts w:hint="eastAsia"/>
                <w:spacing w:val="-16"/>
                <w:szCs w:val="21"/>
              </w:rPr>
              <w:t>（温度、时间、湍流和</w:t>
            </w:r>
            <w:r w:rsidRPr="00F93401">
              <w:rPr>
                <w:spacing w:val="-16"/>
                <w:szCs w:val="21"/>
              </w:rPr>
              <w:t>过剩空气</w:t>
            </w:r>
            <w:r w:rsidRPr="00F93401">
              <w:rPr>
                <w:rFonts w:hint="eastAsia"/>
                <w:spacing w:val="-16"/>
                <w:szCs w:val="21"/>
              </w:rPr>
              <w:t>）</w:t>
            </w:r>
            <w:r w:rsidRPr="00F93401">
              <w:rPr>
                <w:spacing w:val="-16"/>
                <w:szCs w:val="21"/>
              </w:rPr>
              <w:t>控制二噁英的生成</w:t>
            </w:r>
            <w:r w:rsidRPr="00F93401">
              <w:rPr>
                <w:rFonts w:hint="eastAsia"/>
                <w:spacing w:val="-16"/>
                <w:szCs w:val="21"/>
              </w:rPr>
              <w:t>；</w:t>
            </w:r>
          </w:p>
          <w:p w:rsidR="008573B4" w:rsidRPr="00F93401" w:rsidRDefault="008573B4" w:rsidP="004A19F5">
            <w:pPr>
              <w:adjustRightInd w:val="0"/>
              <w:snapToGrid w:val="0"/>
              <w:spacing w:line="360" w:lineRule="auto"/>
              <w:rPr>
                <w:spacing w:val="-16"/>
                <w:szCs w:val="21"/>
              </w:rPr>
            </w:pPr>
            <w:r w:rsidRPr="00F93401">
              <w:rPr>
                <w:rFonts w:hint="eastAsia"/>
                <w:spacing w:val="-16"/>
                <w:szCs w:val="21"/>
              </w:rPr>
              <w:t>2</w:t>
            </w:r>
            <w:r w:rsidRPr="00F93401">
              <w:rPr>
                <w:rFonts w:hint="eastAsia"/>
                <w:spacing w:val="-16"/>
                <w:szCs w:val="21"/>
              </w:rPr>
              <w:t>、</w:t>
            </w:r>
            <w:r w:rsidRPr="00F93401">
              <w:rPr>
                <w:spacing w:val="-16"/>
                <w:szCs w:val="21"/>
              </w:rPr>
              <w:t>锅炉结构设计上，合理布置换热面，使烟气冷却过程中快速通过</w:t>
            </w:r>
            <w:r w:rsidRPr="00F93401">
              <w:rPr>
                <w:rFonts w:hint="eastAsia"/>
                <w:spacing w:val="-16"/>
                <w:szCs w:val="21"/>
              </w:rPr>
              <w:t>20</w:t>
            </w:r>
            <w:r w:rsidRPr="00F93401">
              <w:rPr>
                <w:spacing w:val="-16"/>
                <w:szCs w:val="21"/>
              </w:rPr>
              <w:t>0</w:t>
            </w:r>
            <w:r w:rsidRPr="00F93401">
              <w:rPr>
                <w:rFonts w:ascii="宋体" w:hAnsi="宋体" w:cs="宋体" w:hint="eastAsia"/>
                <w:spacing w:val="-16"/>
                <w:szCs w:val="21"/>
              </w:rPr>
              <w:t>℃</w:t>
            </w:r>
            <w:r w:rsidRPr="00F93401">
              <w:rPr>
                <w:spacing w:val="-16"/>
                <w:szCs w:val="21"/>
              </w:rPr>
              <w:t>～</w:t>
            </w:r>
            <w:r w:rsidRPr="00F93401">
              <w:rPr>
                <w:spacing w:val="-16"/>
                <w:szCs w:val="21"/>
              </w:rPr>
              <w:t>400</w:t>
            </w:r>
            <w:r w:rsidRPr="00F93401">
              <w:rPr>
                <w:rFonts w:ascii="宋体" w:hAnsi="宋体" w:cs="宋体" w:hint="eastAsia"/>
                <w:spacing w:val="-16"/>
                <w:szCs w:val="21"/>
              </w:rPr>
              <w:t>℃</w:t>
            </w:r>
            <w:r w:rsidRPr="00F93401">
              <w:rPr>
                <w:spacing w:val="-16"/>
                <w:szCs w:val="21"/>
              </w:rPr>
              <w:t>的温度区间，避免了二噁英出炉后再生成</w:t>
            </w:r>
            <w:r w:rsidRPr="00F93401">
              <w:rPr>
                <w:rFonts w:hint="eastAsia"/>
                <w:spacing w:val="-16"/>
                <w:szCs w:val="21"/>
              </w:rPr>
              <w:t>；</w:t>
            </w:r>
          </w:p>
          <w:p w:rsidR="008573B4" w:rsidRPr="00F93401" w:rsidRDefault="008573B4" w:rsidP="004A19F5">
            <w:pPr>
              <w:adjustRightInd w:val="0"/>
              <w:snapToGrid w:val="0"/>
              <w:spacing w:line="360" w:lineRule="auto"/>
              <w:rPr>
                <w:spacing w:val="-16"/>
                <w:szCs w:val="21"/>
              </w:rPr>
            </w:pPr>
            <w:r w:rsidRPr="00F93401">
              <w:rPr>
                <w:rFonts w:hint="eastAsia"/>
                <w:spacing w:val="-16"/>
                <w:szCs w:val="21"/>
              </w:rPr>
              <w:t>3</w:t>
            </w:r>
            <w:r w:rsidRPr="00F93401">
              <w:rPr>
                <w:rFonts w:hint="eastAsia"/>
                <w:spacing w:val="-16"/>
                <w:szCs w:val="21"/>
              </w:rPr>
              <w:t>、</w:t>
            </w:r>
            <w:r w:rsidRPr="00F93401">
              <w:rPr>
                <w:spacing w:val="-16"/>
                <w:szCs w:val="21"/>
              </w:rPr>
              <w:t>控制烟气进入</w:t>
            </w:r>
            <w:r w:rsidRPr="00F93401">
              <w:rPr>
                <w:rFonts w:hint="eastAsia"/>
                <w:spacing w:val="-16"/>
                <w:szCs w:val="21"/>
              </w:rPr>
              <w:t>烟气净化系统</w:t>
            </w:r>
            <w:r w:rsidRPr="00F93401">
              <w:rPr>
                <w:spacing w:val="-16"/>
                <w:szCs w:val="21"/>
              </w:rPr>
              <w:t>入口的温度低于</w:t>
            </w:r>
            <w:smartTag w:uri="urn:schemas-microsoft-com:office:smarttags" w:element="chmetcnv">
              <w:smartTagPr>
                <w:attr w:name="UnitName" w:val="℃"/>
                <w:attr w:name="SourceValue" w:val="200"/>
                <w:attr w:name="HasSpace" w:val="False"/>
                <w:attr w:name="Negative" w:val="False"/>
                <w:attr w:name="NumberType" w:val="1"/>
                <w:attr w:name="TCSC" w:val="0"/>
              </w:smartTagPr>
              <w:r w:rsidRPr="00F93401">
                <w:rPr>
                  <w:spacing w:val="-16"/>
                  <w:szCs w:val="21"/>
                </w:rPr>
                <w:t>200</w:t>
              </w:r>
              <w:r w:rsidRPr="00F93401">
                <w:rPr>
                  <w:rFonts w:ascii="宋体" w:hAnsi="宋体" w:cs="宋体" w:hint="eastAsia"/>
                  <w:spacing w:val="-16"/>
                  <w:szCs w:val="21"/>
                </w:rPr>
                <w:t>℃</w:t>
              </w:r>
            </w:smartTag>
            <w:r w:rsidRPr="00F93401">
              <w:rPr>
                <w:spacing w:val="-16"/>
                <w:szCs w:val="21"/>
              </w:rPr>
              <w:t>，减少烟气中的二噁英</w:t>
            </w:r>
            <w:r w:rsidRPr="00F93401">
              <w:rPr>
                <w:rFonts w:hint="eastAsia"/>
                <w:spacing w:val="-16"/>
                <w:szCs w:val="21"/>
              </w:rPr>
              <w:t>的</w:t>
            </w:r>
            <w:r w:rsidRPr="00F93401">
              <w:rPr>
                <w:spacing w:val="-16"/>
                <w:szCs w:val="21"/>
              </w:rPr>
              <w:t>前身物质</w:t>
            </w:r>
            <w:r w:rsidRPr="00F93401">
              <w:rPr>
                <w:spacing w:val="-16"/>
                <w:szCs w:val="21"/>
              </w:rPr>
              <w:t>(</w:t>
            </w:r>
            <w:r w:rsidRPr="00F93401">
              <w:rPr>
                <w:spacing w:val="-16"/>
                <w:szCs w:val="21"/>
              </w:rPr>
              <w:t>氯苯、氯酚等</w:t>
            </w:r>
            <w:r w:rsidRPr="00F93401">
              <w:rPr>
                <w:spacing w:val="-16"/>
                <w:szCs w:val="21"/>
              </w:rPr>
              <w:t>)</w:t>
            </w:r>
            <w:r w:rsidRPr="00F93401">
              <w:rPr>
                <w:spacing w:val="-16"/>
                <w:szCs w:val="21"/>
              </w:rPr>
              <w:t>的生成。</w:t>
            </w:r>
          </w:p>
          <w:p w:rsidR="008573B4" w:rsidRPr="001011A9" w:rsidRDefault="008573B4" w:rsidP="004A19F5">
            <w:pPr>
              <w:adjustRightInd w:val="0"/>
              <w:snapToGrid w:val="0"/>
              <w:spacing w:line="360" w:lineRule="auto"/>
              <w:rPr>
                <w:i/>
                <w:spacing w:val="-16"/>
                <w:szCs w:val="21"/>
                <w:u w:val="single"/>
              </w:rPr>
            </w:pPr>
            <w:r w:rsidRPr="00F93401">
              <w:rPr>
                <w:rFonts w:hint="eastAsia"/>
                <w:spacing w:val="-16"/>
                <w:szCs w:val="21"/>
              </w:rPr>
              <w:t>4</w:t>
            </w:r>
            <w:r w:rsidRPr="00F93401">
              <w:rPr>
                <w:rFonts w:hint="eastAsia"/>
                <w:spacing w:val="-16"/>
                <w:szCs w:val="21"/>
              </w:rPr>
              <w:t>、</w:t>
            </w:r>
            <w:r w:rsidRPr="00F93401">
              <w:rPr>
                <w:spacing w:val="-16"/>
                <w:szCs w:val="21"/>
              </w:rPr>
              <w:t>在燃烧废气进入除尘器前喷入活性炭，用以吸附烟气中的二噁英和重金属，然后再经过除尘器。</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效果</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&lt;0.1 ng/Nm</w:t>
            </w:r>
            <w:r w:rsidRPr="008308B1">
              <w:rPr>
                <w:rFonts w:hint="eastAsia"/>
                <w:szCs w:val="21"/>
                <w:vertAlign w:val="superscript"/>
              </w:rPr>
              <w:t>3</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烟囱</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型式</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新建</w:t>
            </w:r>
            <w:r w:rsidRPr="008308B1">
              <w:rPr>
                <w:szCs w:val="21"/>
              </w:rPr>
              <w:t>1</w:t>
            </w:r>
            <w:r w:rsidRPr="008308B1">
              <w:rPr>
                <w:szCs w:val="21"/>
              </w:rPr>
              <w:t>座高</w:t>
            </w:r>
            <w:smartTag w:uri="urn:schemas-microsoft-com:office:smarttags" w:element="chmetcnv">
              <w:smartTagPr>
                <w:attr w:name="UnitName" w:val="m"/>
                <w:attr w:name="SourceValue" w:val="80"/>
                <w:attr w:name="HasSpace" w:val="False"/>
                <w:attr w:name="Negative" w:val="False"/>
                <w:attr w:name="NumberType" w:val="1"/>
                <w:attr w:name="TCSC" w:val="0"/>
              </w:smartTagPr>
              <w:r w:rsidRPr="008308B1">
                <w:rPr>
                  <w:szCs w:val="21"/>
                </w:rPr>
                <w:t>80m</w:t>
              </w:r>
            </w:smartTag>
            <w:r w:rsidRPr="008308B1">
              <w:rPr>
                <w:szCs w:val="21"/>
              </w:rPr>
              <w:t>、三内筒集束式套筒烟囱，每个内筒内径为</w:t>
            </w:r>
            <w:smartTag w:uri="urn:schemas-microsoft-com:office:smarttags" w:element="chmetcnv">
              <w:smartTagPr>
                <w:attr w:name="UnitName" w:val="m"/>
                <w:attr w:name="SourceValue" w:val="1.6"/>
                <w:attr w:name="HasSpace" w:val="False"/>
                <w:attr w:name="Negative" w:val="False"/>
                <w:attr w:name="NumberType" w:val="1"/>
                <w:attr w:name="TCSC" w:val="0"/>
              </w:smartTagPr>
              <w:r w:rsidRPr="008308B1">
                <w:rPr>
                  <w:szCs w:val="21"/>
                </w:rPr>
                <w:t>1</w:t>
              </w:r>
              <w:r w:rsidRPr="008308B1">
                <w:rPr>
                  <w:rFonts w:hint="eastAsia"/>
                  <w:szCs w:val="21"/>
                </w:rPr>
                <w:t>.</w:t>
              </w:r>
              <w:r w:rsidRPr="008308B1">
                <w:rPr>
                  <w:szCs w:val="21"/>
                </w:rPr>
                <w:t>6m</w:t>
              </w:r>
            </w:smartTag>
            <w:r w:rsidRPr="008308B1">
              <w:rPr>
                <w:szCs w:val="21"/>
              </w:rPr>
              <w:t>，按中等腐蚀等级设计，内筒材质按</w:t>
            </w:r>
            <w:r w:rsidRPr="008308B1">
              <w:rPr>
                <w:szCs w:val="21"/>
              </w:rPr>
              <w:t>10CrMnCu</w:t>
            </w:r>
            <w:r w:rsidRPr="008308B1">
              <w:rPr>
                <w:szCs w:val="21"/>
              </w:rPr>
              <w:t>考登钢设计</w:t>
            </w:r>
          </w:p>
        </w:tc>
      </w:tr>
      <w:tr w:rsidR="008573B4" w:rsidRPr="008308B1" w:rsidTr="00AE4544">
        <w:trPr>
          <w:cantSplit/>
          <w:trHeight w:val="20"/>
          <w:jc w:val="center"/>
        </w:trPr>
        <w:tc>
          <w:tcPr>
            <w:tcW w:w="439" w:type="dxa"/>
            <w:vMerge/>
            <w:vAlign w:val="center"/>
          </w:tcPr>
          <w:p w:rsidR="008573B4" w:rsidRPr="008308B1" w:rsidRDefault="008573B4" w:rsidP="004A19F5">
            <w:pPr>
              <w:adjustRightInd w:val="0"/>
              <w:snapToGrid w:val="0"/>
              <w:spacing w:line="360" w:lineRule="auto"/>
              <w:jc w:val="center"/>
              <w:rPr>
                <w:szCs w:val="21"/>
              </w:rPr>
            </w:pPr>
          </w:p>
        </w:tc>
        <w:tc>
          <w:tcPr>
            <w:tcW w:w="1244" w:type="dxa"/>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规格</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szCs w:val="21"/>
              </w:rPr>
              <w:t>高</w:t>
            </w:r>
            <w:r w:rsidRPr="008308B1">
              <w:rPr>
                <w:szCs w:val="21"/>
              </w:rPr>
              <w:t>80m</w:t>
            </w:r>
            <w:r w:rsidRPr="008308B1">
              <w:rPr>
                <w:rFonts w:hint="eastAsia"/>
                <w:szCs w:val="21"/>
              </w:rPr>
              <w:t>，</w:t>
            </w:r>
            <w:r w:rsidRPr="008308B1">
              <w:rPr>
                <w:szCs w:val="21"/>
              </w:rPr>
              <w:t>每个内筒内径为</w:t>
            </w:r>
            <w:r w:rsidRPr="008308B1">
              <w:rPr>
                <w:szCs w:val="21"/>
              </w:rPr>
              <w:t>1</w:t>
            </w:r>
            <w:r w:rsidRPr="008308B1">
              <w:rPr>
                <w:rFonts w:hint="eastAsia"/>
                <w:szCs w:val="21"/>
              </w:rPr>
              <w:t>.</w:t>
            </w:r>
            <w:r w:rsidRPr="008308B1">
              <w:rPr>
                <w:szCs w:val="21"/>
              </w:rPr>
              <w:t>6m</w:t>
            </w:r>
            <w:r w:rsidRPr="008308B1">
              <w:rPr>
                <w:rFonts w:hint="eastAsia"/>
                <w:szCs w:val="21"/>
              </w:rPr>
              <w:t>，每台锅炉对应</w:t>
            </w:r>
            <w:r w:rsidRPr="008308B1">
              <w:rPr>
                <w:rFonts w:hint="eastAsia"/>
                <w:szCs w:val="21"/>
              </w:rPr>
              <w:t>1</w:t>
            </w:r>
            <w:r w:rsidRPr="008308B1">
              <w:rPr>
                <w:rFonts w:hint="eastAsia"/>
                <w:szCs w:val="21"/>
              </w:rPr>
              <w:t>根内筒</w:t>
            </w:r>
          </w:p>
        </w:tc>
      </w:tr>
      <w:tr w:rsidR="008573B4" w:rsidRPr="008308B1" w:rsidTr="00AE4544">
        <w:trPr>
          <w:cantSplit/>
          <w:trHeight w:val="20"/>
          <w:jc w:val="center"/>
        </w:trPr>
        <w:tc>
          <w:tcPr>
            <w:tcW w:w="1683" w:type="dxa"/>
            <w:gridSpan w:val="2"/>
            <w:vAlign w:val="center"/>
          </w:tcPr>
          <w:p w:rsidR="008573B4" w:rsidRPr="008308B1" w:rsidRDefault="008573B4" w:rsidP="004A19F5">
            <w:pPr>
              <w:adjustRightInd w:val="0"/>
              <w:snapToGrid w:val="0"/>
              <w:spacing w:line="360" w:lineRule="auto"/>
              <w:jc w:val="center"/>
              <w:rPr>
                <w:szCs w:val="21"/>
              </w:rPr>
            </w:pPr>
            <w:r w:rsidRPr="008308B1">
              <w:rPr>
                <w:szCs w:val="21"/>
              </w:rPr>
              <w:t>冷却方式</w:t>
            </w:r>
          </w:p>
        </w:tc>
        <w:tc>
          <w:tcPr>
            <w:tcW w:w="8005" w:type="dxa"/>
            <w:gridSpan w:val="8"/>
            <w:vAlign w:val="center"/>
          </w:tcPr>
          <w:p w:rsidR="008573B4" w:rsidRPr="008308B1" w:rsidRDefault="008573B4" w:rsidP="004A19F5">
            <w:pPr>
              <w:adjustRightInd w:val="0"/>
              <w:snapToGrid w:val="0"/>
              <w:spacing w:line="360" w:lineRule="auto"/>
              <w:rPr>
                <w:szCs w:val="21"/>
              </w:rPr>
            </w:pPr>
            <w:r w:rsidRPr="008308B1">
              <w:rPr>
                <w:szCs w:val="21"/>
              </w:rPr>
              <w:t>本工程选用带逆流式机力通风冷却塔的循环冷却供水系统。设逆流式机力通风冷却塔</w:t>
            </w:r>
            <w:r w:rsidRPr="008308B1">
              <w:rPr>
                <w:szCs w:val="21"/>
              </w:rPr>
              <w:t>2</w:t>
            </w:r>
            <w:r w:rsidRPr="008308B1">
              <w:rPr>
                <w:szCs w:val="21"/>
              </w:rPr>
              <w:t>台</w:t>
            </w:r>
            <w:r w:rsidRPr="008308B1">
              <w:rPr>
                <w:rFonts w:hint="eastAsia"/>
                <w:szCs w:val="21"/>
              </w:rPr>
              <w:t>。</w:t>
            </w:r>
            <w:r w:rsidRPr="008308B1">
              <w:rPr>
                <w:szCs w:val="21"/>
              </w:rPr>
              <w:t>循环水泵设置在泵房内，泵房为半地下式结构。</w:t>
            </w:r>
          </w:p>
        </w:tc>
      </w:tr>
      <w:tr w:rsidR="008573B4" w:rsidRPr="008308B1" w:rsidTr="00AE4544">
        <w:trPr>
          <w:cantSplit/>
          <w:trHeight w:val="20"/>
          <w:jc w:val="center"/>
        </w:trPr>
        <w:tc>
          <w:tcPr>
            <w:tcW w:w="1683" w:type="dxa"/>
            <w:gridSpan w:val="2"/>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废水处理设施</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废水种类</w:t>
            </w:r>
          </w:p>
        </w:tc>
        <w:tc>
          <w:tcPr>
            <w:tcW w:w="791" w:type="dxa"/>
            <w:vAlign w:val="center"/>
          </w:tcPr>
          <w:p w:rsidR="008573B4" w:rsidRPr="008308B1" w:rsidRDefault="008573B4" w:rsidP="004A19F5">
            <w:pPr>
              <w:adjustRightInd w:val="0"/>
              <w:snapToGrid w:val="0"/>
              <w:spacing w:line="360" w:lineRule="auto"/>
              <w:jc w:val="center"/>
              <w:rPr>
                <w:szCs w:val="21"/>
              </w:rPr>
            </w:pPr>
            <w:r w:rsidRPr="008308B1">
              <w:rPr>
                <w:szCs w:val="21"/>
              </w:rPr>
              <w:t>垃圾</w:t>
            </w:r>
            <w:r w:rsidRPr="008308B1">
              <w:rPr>
                <w:rFonts w:hint="eastAsia"/>
                <w:szCs w:val="21"/>
              </w:rPr>
              <w:t>渗滤液</w:t>
            </w:r>
          </w:p>
        </w:tc>
        <w:tc>
          <w:tcPr>
            <w:tcW w:w="591" w:type="dxa"/>
            <w:vAlign w:val="center"/>
          </w:tcPr>
          <w:p w:rsidR="008573B4" w:rsidRPr="008308B1" w:rsidRDefault="008573B4" w:rsidP="004A19F5">
            <w:pPr>
              <w:adjustRightInd w:val="0"/>
              <w:snapToGrid w:val="0"/>
              <w:spacing w:line="360" w:lineRule="auto"/>
              <w:jc w:val="center"/>
              <w:rPr>
                <w:szCs w:val="21"/>
              </w:rPr>
            </w:pPr>
            <w:r w:rsidRPr="008308B1">
              <w:rPr>
                <w:szCs w:val="21"/>
              </w:rPr>
              <w:t>生活污水</w:t>
            </w:r>
          </w:p>
        </w:tc>
        <w:tc>
          <w:tcPr>
            <w:tcW w:w="985"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卸料车及卸料区的冲洗废水</w:t>
            </w:r>
          </w:p>
        </w:tc>
        <w:tc>
          <w:tcPr>
            <w:tcW w:w="985" w:type="dxa"/>
            <w:tcBorders>
              <w:right w:val="single" w:sz="4" w:space="0" w:color="auto"/>
            </w:tcBorders>
            <w:vAlign w:val="center"/>
          </w:tcPr>
          <w:p w:rsidR="008573B4" w:rsidRPr="008308B1" w:rsidRDefault="008573B4" w:rsidP="004A19F5">
            <w:pPr>
              <w:adjustRightInd w:val="0"/>
              <w:snapToGrid w:val="0"/>
              <w:spacing w:line="360" w:lineRule="auto"/>
              <w:rPr>
                <w:szCs w:val="21"/>
              </w:rPr>
            </w:pPr>
            <w:r w:rsidRPr="008308B1">
              <w:rPr>
                <w:rFonts w:hint="eastAsia"/>
                <w:szCs w:val="21"/>
              </w:rPr>
              <w:t>锅炉排污、各类辅机冷却水</w:t>
            </w:r>
          </w:p>
        </w:tc>
        <w:tc>
          <w:tcPr>
            <w:tcW w:w="985" w:type="dxa"/>
            <w:tcBorders>
              <w:right w:val="single" w:sz="4" w:space="0" w:color="auto"/>
            </w:tcBorders>
            <w:vAlign w:val="center"/>
          </w:tcPr>
          <w:p w:rsidR="008573B4" w:rsidRPr="008308B1" w:rsidRDefault="008573B4" w:rsidP="004A19F5">
            <w:pPr>
              <w:adjustRightInd w:val="0"/>
              <w:snapToGrid w:val="0"/>
              <w:spacing w:line="360" w:lineRule="auto"/>
              <w:rPr>
                <w:szCs w:val="21"/>
              </w:rPr>
            </w:pPr>
            <w:r w:rsidRPr="008308B1">
              <w:rPr>
                <w:szCs w:val="21"/>
              </w:rPr>
              <w:t>除盐废水</w:t>
            </w:r>
          </w:p>
        </w:tc>
        <w:tc>
          <w:tcPr>
            <w:tcW w:w="1379" w:type="dxa"/>
            <w:tcBorders>
              <w:right w:val="single" w:sz="4" w:space="0" w:color="auto"/>
            </w:tcBorders>
            <w:vAlign w:val="center"/>
          </w:tcPr>
          <w:p w:rsidR="008573B4" w:rsidRPr="008308B1" w:rsidRDefault="008573B4" w:rsidP="004A19F5">
            <w:pPr>
              <w:adjustRightInd w:val="0"/>
              <w:snapToGrid w:val="0"/>
              <w:spacing w:line="360" w:lineRule="auto"/>
              <w:jc w:val="center"/>
              <w:rPr>
                <w:szCs w:val="21"/>
              </w:rPr>
            </w:pPr>
            <w:r w:rsidRPr="008308B1">
              <w:rPr>
                <w:szCs w:val="21"/>
              </w:rPr>
              <w:t>循环</w:t>
            </w:r>
            <w:r w:rsidRPr="008308B1">
              <w:rPr>
                <w:rFonts w:hint="eastAsia"/>
                <w:szCs w:val="21"/>
              </w:rPr>
              <w:t>冷却</w:t>
            </w:r>
            <w:r w:rsidRPr="008308B1">
              <w:rPr>
                <w:szCs w:val="21"/>
              </w:rPr>
              <w:t>排污水</w:t>
            </w:r>
          </w:p>
        </w:tc>
        <w:tc>
          <w:tcPr>
            <w:tcW w:w="1501" w:type="dxa"/>
            <w:tcBorders>
              <w:left w:val="single" w:sz="4" w:space="0" w:color="auto"/>
            </w:tcBorders>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输煤廊冲洗废水</w:t>
            </w:r>
          </w:p>
        </w:tc>
      </w:tr>
      <w:tr w:rsidR="008573B4" w:rsidRPr="008308B1" w:rsidTr="00AE4544">
        <w:trPr>
          <w:cantSplit/>
          <w:trHeight w:val="20"/>
          <w:jc w:val="center"/>
        </w:trPr>
        <w:tc>
          <w:tcPr>
            <w:tcW w:w="1683" w:type="dxa"/>
            <w:gridSpan w:val="2"/>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产生量</w:t>
            </w:r>
            <w:r w:rsidRPr="008308B1">
              <w:rPr>
                <w:szCs w:val="21"/>
              </w:rPr>
              <w:t>(t/</w:t>
            </w:r>
            <w:r w:rsidRPr="008308B1">
              <w:rPr>
                <w:rFonts w:hint="eastAsia"/>
                <w:szCs w:val="21"/>
              </w:rPr>
              <w:t>d</w:t>
            </w:r>
            <w:r w:rsidRPr="008308B1">
              <w:rPr>
                <w:szCs w:val="21"/>
              </w:rPr>
              <w:t>)</w:t>
            </w:r>
          </w:p>
        </w:tc>
        <w:tc>
          <w:tcPr>
            <w:tcW w:w="791"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150</w:t>
            </w:r>
          </w:p>
        </w:tc>
        <w:tc>
          <w:tcPr>
            <w:tcW w:w="591"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22</w:t>
            </w:r>
          </w:p>
        </w:tc>
        <w:tc>
          <w:tcPr>
            <w:tcW w:w="985"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20</w:t>
            </w:r>
          </w:p>
        </w:tc>
        <w:tc>
          <w:tcPr>
            <w:tcW w:w="985" w:type="dxa"/>
            <w:tcBorders>
              <w:right w:val="single" w:sz="4" w:space="0" w:color="auto"/>
            </w:tcBorders>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1377.6</w:t>
            </w:r>
          </w:p>
        </w:tc>
        <w:tc>
          <w:tcPr>
            <w:tcW w:w="985" w:type="dxa"/>
            <w:tcBorders>
              <w:right w:val="single" w:sz="4" w:space="0" w:color="auto"/>
            </w:tcBorders>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180</w:t>
            </w:r>
          </w:p>
        </w:tc>
        <w:tc>
          <w:tcPr>
            <w:tcW w:w="1379" w:type="dxa"/>
            <w:tcBorders>
              <w:right w:val="single" w:sz="4" w:space="0" w:color="auto"/>
            </w:tcBorders>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275.28</w:t>
            </w:r>
          </w:p>
        </w:tc>
        <w:tc>
          <w:tcPr>
            <w:tcW w:w="1501" w:type="dxa"/>
            <w:tcBorders>
              <w:left w:val="single" w:sz="4" w:space="0" w:color="auto"/>
            </w:tcBorders>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10</w:t>
            </w:r>
          </w:p>
        </w:tc>
      </w:tr>
      <w:tr w:rsidR="008573B4" w:rsidRPr="008308B1" w:rsidTr="00AE4544">
        <w:trPr>
          <w:cantSplit/>
          <w:trHeight w:val="20"/>
          <w:jc w:val="center"/>
        </w:trPr>
        <w:tc>
          <w:tcPr>
            <w:tcW w:w="1683" w:type="dxa"/>
            <w:gridSpan w:val="2"/>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处理方式</w:t>
            </w:r>
          </w:p>
        </w:tc>
        <w:tc>
          <w:tcPr>
            <w:tcW w:w="2367" w:type="dxa"/>
            <w:gridSpan w:val="3"/>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进入</w:t>
            </w:r>
            <w:r w:rsidRPr="008308B1">
              <w:rPr>
                <w:szCs w:val="21"/>
              </w:rPr>
              <w:t>厂区渗滤液处理站</w:t>
            </w:r>
            <w:r w:rsidRPr="008308B1">
              <w:rPr>
                <w:rFonts w:hint="eastAsia"/>
                <w:szCs w:val="21"/>
              </w:rPr>
              <w:t>处理，达标后用作循环冷却水的补充水；渗滤液处理的反渗透浓缩液回喷炉内焚烧</w:t>
            </w:r>
          </w:p>
        </w:tc>
        <w:tc>
          <w:tcPr>
            <w:tcW w:w="985"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全部作为循环冷却水的补充水</w:t>
            </w:r>
          </w:p>
        </w:tc>
        <w:tc>
          <w:tcPr>
            <w:tcW w:w="2364" w:type="dxa"/>
            <w:gridSpan w:val="2"/>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进入回用水池</w:t>
            </w:r>
            <w:r w:rsidRPr="008308B1">
              <w:rPr>
                <w:szCs w:val="21"/>
              </w:rPr>
              <w:t>，</w:t>
            </w:r>
            <w:r w:rsidRPr="008308B1">
              <w:rPr>
                <w:rFonts w:hint="eastAsia"/>
                <w:szCs w:val="21"/>
              </w:rPr>
              <w:t>大</w:t>
            </w:r>
            <w:r w:rsidRPr="008308B1">
              <w:rPr>
                <w:szCs w:val="21"/>
              </w:rPr>
              <w:t>部分</w:t>
            </w:r>
            <w:r w:rsidRPr="008308B1">
              <w:rPr>
                <w:rFonts w:hint="eastAsia"/>
                <w:szCs w:val="21"/>
              </w:rPr>
              <w:t>回用于除渣冷却用水、</w:t>
            </w:r>
            <w:r w:rsidRPr="008308B1">
              <w:rPr>
                <w:szCs w:val="21"/>
              </w:rPr>
              <w:t>脱硫用水、</w:t>
            </w:r>
            <w:r w:rsidRPr="008308B1">
              <w:rPr>
                <w:rFonts w:hint="eastAsia"/>
                <w:szCs w:val="21"/>
              </w:rPr>
              <w:t>干</w:t>
            </w:r>
            <w:r w:rsidRPr="008308B1">
              <w:rPr>
                <w:szCs w:val="21"/>
              </w:rPr>
              <w:t>煤棚加湿、输煤廊冲洗</w:t>
            </w:r>
            <w:r w:rsidRPr="008308B1">
              <w:rPr>
                <w:rFonts w:hint="eastAsia"/>
                <w:szCs w:val="21"/>
              </w:rPr>
              <w:t>和</w:t>
            </w:r>
            <w:r w:rsidRPr="009E0095">
              <w:rPr>
                <w:rFonts w:hint="eastAsia"/>
                <w:szCs w:val="21"/>
              </w:rPr>
              <w:t>卸料车及卸料区冲洗</w:t>
            </w:r>
            <w:r w:rsidRPr="008308B1">
              <w:rPr>
                <w:rFonts w:hint="eastAsia"/>
                <w:szCs w:val="21"/>
              </w:rPr>
              <w:t>，多余部分经市政污水管网进入污水厂</w:t>
            </w:r>
          </w:p>
        </w:tc>
        <w:tc>
          <w:tcPr>
            <w:tcW w:w="1501"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沉淀处理后经由市政污水管网，进入区域污水处理厂</w:t>
            </w:r>
          </w:p>
        </w:tc>
      </w:tr>
      <w:tr w:rsidR="008573B4" w:rsidRPr="008308B1" w:rsidTr="00AE4544">
        <w:trPr>
          <w:cantSplit/>
          <w:trHeight w:val="20"/>
          <w:jc w:val="center"/>
        </w:trPr>
        <w:tc>
          <w:tcPr>
            <w:tcW w:w="1683" w:type="dxa"/>
            <w:gridSpan w:val="2"/>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排水去向</w:t>
            </w:r>
          </w:p>
        </w:tc>
        <w:tc>
          <w:tcPr>
            <w:tcW w:w="2367" w:type="dxa"/>
            <w:gridSpan w:val="3"/>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不外排</w:t>
            </w:r>
          </w:p>
        </w:tc>
        <w:tc>
          <w:tcPr>
            <w:tcW w:w="985"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不外排</w:t>
            </w:r>
          </w:p>
        </w:tc>
        <w:tc>
          <w:tcPr>
            <w:tcW w:w="2364" w:type="dxa"/>
            <w:gridSpan w:val="2"/>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189.28t/d</w:t>
            </w:r>
            <w:r w:rsidRPr="008308B1">
              <w:rPr>
                <w:rFonts w:hint="eastAsia"/>
                <w:szCs w:val="21"/>
              </w:rPr>
              <w:t>进入松原市江北污水处理厂，最终排入松花江</w:t>
            </w:r>
          </w:p>
        </w:tc>
        <w:tc>
          <w:tcPr>
            <w:tcW w:w="1501" w:type="dxa"/>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10t/d</w:t>
            </w:r>
            <w:r w:rsidRPr="008308B1">
              <w:rPr>
                <w:rFonts w:hint="eastAsia"/>
                <w:szCs w:val="21"/>
              </w:rPr>
              <w:t>进入松原市江北污水处理厂，最终排入松花江</w:t>
            </w:r>
          </w:p>
        </w:tc>
      </w:tr>
      <w:tr w:rsidR="008573B4" w:rsidRPr="008308B1" w:rsidTr="00AE4544">
        <w:trPr>
          <w:cantSplit/>
          <w:trHeight w:val="20"/>
          <w:jc w:val="center"/>
        </w:trPr>
        <w:tc>
          <w:tcPr>
            <w:tcW w:w="1683" w:type="dxa"/>
            <w:gridSpan w:val="2"/>
            <w:vMerge w:val="restart"/>
            <w:vAlign w:val="center"/>
          </w:tcPr>
          <w:p w:rsidR="008573B4" w:rsidRPr="008308B1" w:rsidRDefault="008573B4" w:rsidP="004A19F5">
            <w:pPr>
              <w:adjustRightInd w:val="0"/>
              <w:snapToGrid w:val="0"/>
              <w:spacing w:line="360" w:lineRule="auto"/>
              <w:jc w:val="center"/>
              <w:rPr>
                <w:szCs w:val="21"/>
              </w:rPr>
            </w:pPr>
            <w:r w:rsidRPr="008308B1">
              <w:rPr>
                <w:szCs w:val="21"/>
              </w:rPr>
              <w:t>灰渣处理方式</w:t>
            </w: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种类</w:t>
            </w:r>
          </w:p>
        </w:tc>
        <w:tc>
          <w:tcPr>
            <w:tcW w:w="7217" w:type="dxa"/>
            <w:gridSpan w:val="7"/>
            <w:vAlign w:val="center"/>
          </w:tcPr>
          <w:p w:rsidR="008573B4" w:rsidRPr="008308B1" w:rsidRDefault="008573B4" w:rsidP="004A19F5">
            <w:pPr>
              <w:adjustRightInd w:val="0"/>
              <w:snapToGrid w:val="0"/>
              <w:spacing w:line="360" w:lineRule="auto"/>
              <w:rPr>
                <w:szCs w:val="21"/>
              </w:rPr>
            </w:pPr>
            <w:r w:rsidRPr="008308B1">
              <w:rPr>
                <w:rFonts w:hint="eastAsia"/>
                <w:szCs w:val="21"/>
              </w:rPr>
              <w:t>炉渣全部外售综合利用，</w:t>
            </w:r>
            <w:r w:rsidRPr="008308B1">
              <w:rPr>
                <w:szCs w:val="21"/>
              </w:rPr>
              <w:t>事故时</w:t>
            </w:r>
            <w:r w:rsidRPr="008308B1">
              <w:rPr>
                <w:rFonts w:hint="eastAsia"/>
                <w:szCs w:val="21"/>
              </w:rPr>
              <w:t>可送吉林石油集团有限责任公司热电厂的灰渣处理场</w:t>
            </w:r>
            <w:r w:rsidRPr="008308B1">
              <w:rPr>
                <w:szCs w:val="21"/>
              </w:rPr>
              <w:t>临时储存</w:t>
            </w:r>
            <w:r w:rsidRPr="008308B1">
              <w:rPr>
                <w:rFonts w:hint="eastAsia"/>
                <w:szCs w:val="21"/>
              </w:rPr>
              <w:t>；飞灰经稳定化处理并满足进场要求后，送松原市江北</w:t>
            </w:r>
            <w:r w:rsidRPr="008308B1">
              <w:rPr>
                <w:szCs w:val="21"/>
              </w:rPr>
              <w:t>生活垃圾填埋场</w:t>
            </w:r>
            <w:r w:rsidRPr="008308B1">
              <w:rPr>
                <w:rFonts w:hint="eastAsia"/>
                <w:szCs w:val="21"/>
              </w:rPr>
              <w:t>单独分区填埋。日常运行管理由垃圾场负责。</w:t>
            </w:r>
          </w:p>
        </w:tc>
      </w:tr>
      <w:tr w:rsidR="008573B4" w:rsidRPr="008308B1" w:rsidTr="00AE4544">
        <w:trPr>
          <w:cantSplit/>
          <w:trHeight w:val="20"/>
          <w:jc w:val="center"/>
        </w:trPr>
        <w:tc>
          <w:tcPr>
            <w:tcW w:w="1683" w:type="dxa"/>
            <w:gridSpan w:val="2"/>
            <w:vMerge/>
            <w:vAlign w:val="center"/>
          </w:tcPr>
          <w:p w:rsidR="008573B4" w:rsidRPr="008308B1" w:rsidRDefault="008573B4" w:rsidP="004A19F5">
            <w:pPr>
              <w:adjustRightInd w:val="0"/>
              <w:snapToGrid w:val="0"/>
              <w:spacing w:line="360" w:lineRule="auto"/>
              <w:jc w:val="center"/>
              <w:rPr>
                <w:szCs w:val="21"/>
              </w:rPr>
            </w:pPr>
          </w:p>
        </w:tc>
        <w:tc>
          <w:tcPr>
            <w:tcW w:w="788" w:type="dxa"/>
            <w:vAlign w:val="center"/>
          </w:tcPr>
          <w:p w:rsidR="008573B4" w:rsidRPr="008308B1" w:rsidRDefault="008573B4" w:rsidP="004A19F5">
            <w:pPr>
              <w:adjustRightInd w:val="0"/>
              <w:snapToGrid w:val="0"/>
              <w:spacing w:line="360" w:lineRule="auto"/>
              <w:jc w:val="center"/>
              <w:rPr>
                <w:szCs w:val="21"/>
              </w:rPr>
            </w:pPr>
            <w:r w:rsidRPr="008308B1">
              <w:rPr>
                <w:szCs w:val="21"/>
              </w:rPr>
              <w:t>处理量</w:t>
            </w:r>
          </w:p>
        </w:tc>
        <w:tc>
          <w:tcPr>
            <w:tcW w:w="7217" w:type="dxa"/>
            <w:gridSpan w:val="7"/>
            <w:vAlign w:val="center"/>
          </w:tcPr>
          <w:p w:rsidR="008573B4" w:rsidRPr="008308B1" w:rsidRDefault="008573B4" w:rsidP="004A19F5">
            <w:pPr>
              <w:adjustRightInd w:val="0"/>
              <w:snapToGrid w:val="0"/>
              <w:spacing w:line="360" w:lineRule="auto"/>
              <w:jc w:val="center"/>
              <w:rPr>
                <w:szCs w:val="21"/>
              </w:rPr>
            </w:pPr>
            <w:r w:rsidRPr="008308B1">
              <w:rPr>
                <w:rFonts w:hint="eastAsia"/>
                <w:szCs w:val="21"/>
              </w:rPr>
              <w:t>炉渣</w:t>
            </w:r>
            <w:r w:rsidRPr="008308B1">
              <w:rPr>
                <w:rFonts w:hint="eastAsia"/>
                <w:szCs w:val="21"/>
              </w:rPr>
              <w:t>52112</w:t>
            </w:r>
            <w:r w:rsidRPr="008308B1">
              <w:rPr>
                <w:szCs w:val="21"/>
              </w:rPr>
              <w:t>t/a</w:t>
            </w:r>
            <w:r w:rsidRPr="008308B1">
              <w:rPr>
                <w:szCs w:val="21"/>
              </w:rPr>
              <w:t>；</w:t>
            </w:r>
            <w:r w:rsidRPr="008308B1">
              <w:rPr>
                <w:rFonts w:hint="eastAsia"/>
                <w:szCs w:val="21"/>
              </w:rPr>
              <w:t>飞灰</w:t>
            </w:r>
            <w:r w:rsidRPr="008308B1">
              <w:rPr>
                <w:rFonts w:hint="eastAsia"/>
                <w:szCs w:val="21"/>
              </w:rPr>
              <w:t>47884</w:t>
            </w:r>
            <w:r w:rsidRPr="008308B1">
              <w:rPr>
                <w:szCs w:val="21"/>
              </w:rPr>
              <w:t>t/a</w:t>
            </w:r>
          </w:p>
        </w:tc>
      </w:tr>
    </w:tbl>
    <w:p w:rsidR="00DA36D2" w:rsidRDefault="00DA36D2" w:rsidP="004A19F5">
      <w:pPr>
        <w:adjustRightInd w:val="0"/>
        <w:snapToGrid w:val="0"/>
        <w:spacing w:line="360" w:lineRule="auto"/>
        <w:ind w:firstLineChars="200" w:firstLine="480"/>
        <w:rPr>
          <w:color w:val="8511B3"/>
          <w:sz w:val="24"/>
        </w:rPr>
      </w:pPr>
    </w:p>
    <w:p w:rsidR="00C04CFD" w:rsidRPr="001D3721" w:rsidRDefault="00F55EEA" w:rsidP="004A19F5">
      <w:pPr>
        <w:pStyle w:val="aff"/>
        <w:outlineLvl w:val="1"/>
        <w:rPr>
          <w:rFonts w:eastAsia="黑体"/>
          <w:sz w:val="28"/>
          <w:szCs w:val="28"/>
        </w:rPr>
      </w:pPr>
      <w:bookmarkStart w:id="48" w:name="_Toc27125311"/>
      <w:r w:rsidRPr="001D3721">
        <w:rPr>
          <w:rFonts w:eastAsia="黑体"/>
          <w:sz w:val="28"/>
          <w:szCs w:val="28"/>
        </w:rPr>
        <w:t>2.</w:t>
      </w:r>
      <w:r w:rsidRPr="001D3721">
        <w:rPr>
          <w:rFonts w:eastAsia="黑体" w:hint="eastAsia"/>
          <w:sz w:val="28"/>
          <w:szCs w:val="28"/>
        </w:rPr>
        <w:t>3</w:t>
      </w:r>
      <w:r w:rsidRPr="001D3721">
        <w:rPr>
          <w:rFonts w:eastAsia="黑体" w:hint="eastAsia"/>
          <w:sz w:val="28"/>
          <w:szCs w:val="28"/>
        </w:rPr>
        <w:t>主要危险品概况</w:t>
      </w:r>
      <w:bookmarkEnd w:id="48"/>
    </w:p>
    <w:p w:rsidR="0062389B" w:rsidRDefault="0062389B" w:rsidP="004A19F5">
      <w:pPr>
        <w:widowControl/>
        <w:adjustRightInd w:val="0"/>
        <w:snapToGrid w:val="0"/>
        <w:spacing w:line="360" w:lineRule="auto"/>
        <w:ind w:firstLineChars="200" w:firstLine="480"/>
        <w:jc w:val="left"/>
        <w:rPr>
          <w:rFonts w:hAnsi="宋体"/>
          <w:iCs/>
          <w:kern w:val="24"/>
          <w:sz w:val="24"/>
        </w:rPr>
      </w:pPr>
      <w:r>
        <w:rPr>
          <w:rFonts w:hAnsi="宋体" w:hint="eastAsia"/>
          <w:iCs/>
          <w:kern w:val="24"/>
          <w:sz w:val="24"/>
        </w:rPr>
        <w:t>按《</w:t>
      </w:r>
      <w:r w:rsidRPr="007C7108">
        <w:rPr>
          <w:rFonts w:hAnsi="宋体" w:hint="eastAsia"/>
          <w:iCs/>
          <w:kern w:val="24"/>
          <w:sz w:val="24"/>
        </w:rPr>
        <w:t>国家危险废物名录</w:t>
      </w:r>
      <w:r>
        <w:rPr>
          <w:rFonts w:hAnsi="宋体" w:hint="eastAsia"/>
          <w:iCs/>
          <w:kern w:val="24"/>
          <w:sz w:val="24"/>
        </w:rPr>
        <w:t>》</w:t>
      </w:r>
      <w:r w:rsidRPr="007C7108">
        <w:rPr>
          <w:rFonts w:hAnsi="宋体" w:hint="eastAsia"/>
          <w:iCs/>
          <w:kern w:val="24"/>
          <w:sz w:val="24"/>
        </w:rPr>
        <w:t>规定</w:t>
      </w:r>
      <w:r>
        <w:rPr>
          <w:rFonts w:hAnsi="宋体" w:hint="eastAsia"/>
          <w:iCs/>
          <w:kern w:val="24"/>
          <w:sz w:val="24"/>
        </w:rPr>
        <w:t>，飞灰</w:t>
      </w:r>
      <w:r w:rsidRPr="007C7108">
        <w:rPr>
          <w:rFonts w:hAnsi="宋体" w:hint="eastAsia"/>
          <w:iCs/>
          <w:kern w:val="24"/>
          <w:sz w:val="24"/>
        </w:rPr>
        <w:t>为危险废物危险废物</w:t>
      </w:r>
      <w:r>
        <w:rPr>
          <w:rFonts w:hAnsi="宋体" w:hint="eastAsia"/>
          <w:iCs/>
          <w:kern w:val="24"/>
          <w:sz w:val="24"/>
        </w:rPr>
        <w:t>，危险</w:t>
      </w:r>
      <w:r w:rsidRPr="007C7108">
        <w:rPr>
          <w:rFonts w:hAnsi="宋体" w:hint="eastAsia"/>
          <w:iCs/>
          <w:kern w:val="24"/>
          <w:sz w:val="24"/>
        </w:rPr>
        <w:t>类别为</w:t>
      </w:r>
      <w:r>
        <w:rPr>
          <w:rFonts w:hAnsi="宋体" w:hint="eastAsia"/>
          <w:iCs/>
          <w:kern w:val="24"/>
          <w:sz w:val="24"/>
        </w:rPr>
        <w:t>：</w:t>
      </w:r>
      <w:r w:rsidRPr="007C7108">
        <w:rPr>
          <w:rFonts w:hAnsi="宋体" w:hint="eastAsia"/>
          <w:iCs/>
          <w:kern w:val="24"/>
          <w:sz w:val="24"/>
        </w:rPr>
        <w:t>焚烧处置残渣</w:t>
      </w:r>
      <w:r>
        <w:rPr>
          <w:rFonts w:hAnsi="宋体" w:hint="eastAsia"/>
          <w:iCs/>
          <w:kern w:val="24"/>
          <w:sz w:val="24"/>
        </w:rPr>
        <w:t>（</w:t>
      </w:r>
      <w:r>
        <w:rPr>
          <w:rFonts w:hAnsi="宋体" w:hint="eastAsia"/>
          <w:iCs/>
          <w:kern w:val="24"/>
          <w:sz w:val="24"/>
        </w:rPr>
        <w:t>HW18</w:t>
      </w:r>
      <w:r>
        <w:rPr>
          <w:rFonts w:hAnsi="宋体" w:hint="eastAsia"/>
          <w:iCs/>
          <w:kern w:val="24"/>
          <w:sz w:val="24"/>
        </w:rPr>
        <w:t>），</w:t>
      </w:r>
      <w:r w:rsidRPr="007C7108">
        <w:rPr>
          <w:rFonts w:hAnsi="宋体" w:hint="eastAsia"/>
          <w:iCs/>
          <w:kern w:val="24"/>
          <w:sz w:val="24"/>
        </w:rPr>
        <w:t>行业来源为</w:t>
      </w:r>
      <w:r>
        <w:rPr>
          <w:rFonts w:hAnsi="宋体" w:hint="eastAsia"/>
          <w:iCs/>
          <w:kern w:val="24"/>
          <w:sz w:val="24"/>
        </w:rPr>
        <w:t>：</w:t>
      </w:r>
      <w:r w:rsidRPr="007C7108">
        <w:rPr>
          <w:rFonts w:hAnsi="宋体" w:hint="eastAsia"/>
          <w:iCs/>
          <w:kern w:val="24"/>
          <w:sz w:val="24"/>
        </w:rPr>
        <w:t>环境治理</w:t>
      </w:r>
      <w:r>
        <w:rPr>
          <w:rFonts w:hAnsi="宋体" w:hint="eastAsia"/>
          <w:iCs/>
          <w:kern w:val="24"/>
          <w:sz w:val="24"/>
        </w:rPr>
        <w:t>，</w:t>
      </w:r>
      <w:r w:rsidRPr="007C7108">
        <w:rPr>
          <w:rFonts w:hAnsi="宋体" w:hint="eastAsia"/>
          <w:iCs/>
          <w:kern w:val="24"/>
          <w:sz w:val="24"/>
        </w:rPr>
        <w:t>废物代码为</w:t>
      </w:r>
      <w:r>
        <w:rPr>
          <w:rFonts w:hAnsi="宋体" w:hint="eastAsia"/>
          <w:iCs/>
          <w:kern w:val="24"/>
          <w:sz w:val="24"/>
        </w:rPr>
        <w:t>：</w:t>
      </w:r>
      <w:r w:rsidRPr="007C7108">
        <w:rPr>
          <w:rFonts w:hAnsi="宋体" w:hint="eastAsia"/>
          <w:iCs/>
          <w:kern w:val="24"/>
          <w:sz w:val="24"/>
        </w:rPr>
        <w:t>802-002-18</w:t>
      </w:r>
      <w:r>
        <w:rPr>
          <w:rFonts w:hAnsi="宋体" w:hint="eastAsia"/>
          <w:iCs/>
          <w:kern w:val="24"/>
          <w:sz w:val="24"/>
        </w:rPr>
        <w:t>，</w:t>
      </w:r>
      <w:r w:rsidRPr="007C7108">
        <w:rPr>
          <w:rFonts w:hAnsi="宋体" w:hint="eastAsia"/>
          <w:iCs/>
          <w:kern w:val="24"/>
          <w:sz w:val="24"/>
        </w:rPr>
        <w:t>危险废物名称为</w:t>
      </w:r>
      <w:r>
        <w:rPr>
          <w:rFonts w:hAnsi="宋体" w:hint="eastAsia"/>
          <w:iCs/>
          <w:kern w:val="24"/>
          <w:sz w:val="24"/>
        </w:rPr>
        <w:t>：</w:t>
      </w:r>
      <w:r w:rsidRPr="007C7108">
        <w:rPr>
          <w:rFonts w:hAnsi="宋体" w:hint="eastAsia"/>
          <w:iCs/>
          <w:kern w:val="24"/>
          <w:sz w:val="24"/>
        </w:rPr>
        <w:t>生活垃圾焚烧飞灰</w:t>
      </w:r>
      <w:r>
        <w:rPr>
          <w:rFonts w:hAnsi="宋体" w:hint="eastAsia"/>
          <w:iCs/>
          <w:kern w:val="24"/>
          <w:sz w:val="24"/>
        </w:rPr>
        <w:t>，</w:t>
      </w:r>
      <w:r w:rsidRPr="007C7108">
        <w:rPr>
          <w:rFonts w:hAnsi="宋体" w:hint="eastAsia"/>
          <w:iCs/>
          <w:kern w:val="24"/>
          <w:sz w:val="24"/>
        </w:rPr>
        <w:t>危险特性为</w:t>
      </w:r>
      <w:r>
        <w:rPr>
          <w:rFonts w:hAnsi="宋体" w:hint="eastAsia"/>
          <w:iCs/>
          <w:kern w:val="24"/>
          <w:sz w:val="24"/>
        </w:rPr>
        <w:t>T</w:t>
      </w:r>
      <w:r>
        <w:rPr>
          <w:rFonts w:hAnsi="宋体" w:hint="eastAsia"/>
          <w:iCs/>
          <w:kern w:val="24"/>
          <w:sz w:val="24"/>
        </w:rPr>
        <w:t>（</w:t>
      </w:r>
      <w:r w:rsidRPr="007C7108">
        <w:rPr>
          <w:rFonts w:hAnsi="宋体" w:hint="eastAsia"/>
          <w:iCs/>
          <w:kern w:val="24"/>
          <w:sz w:val="24"/>
        </w:rPr>
        <w:t>毒性</w:t>
      </w:r>
      <w:r>
        <w:rPr>
          <w:rFonts w:hAnsi="宋体" w:hint="eastAsia"/>
          <w:iCs/>
          <w:kern w:val="24"/>
          <w:sz w:val="24"/>
        </w:rPr>
        <w:t>）。</w:t>
      </w:r>
    </w:p>
    <w:p w:rsidR="00C04CFD" w:rsidRPr="001D3721" w:rsidRDefault="002802CB" w:rsidP="004A19F5">
      <w:pPr>
        <w:widowControl/>
        <w:adjustRightInd w:val="0"/>
        <w:snapToGrid w:val="0"/>
        <w:spacing w:line="360" w:lineRule="auto"/>
        <w:ind w:firstLineChars="200" w:firstLine="480"/>
        <w:jc w:val="left"/>
        <w:rPr>
          <w:sz w:val="24"/>
          <w:szCs w:val="24"/>
        </w:rPr>
      </w:pPr>
      <w:r w:rsidRPr="001D3721">
        <w:rPr>
          <w:sz w:val="24"/>
        </w:rPr>
        <w:t>根据《危险化学品重大危险源辨识》（</w:t>
      </w:r>
      <w:r w:rsidRPr="001D3721">
        <w:rPr>
          <w:sz w:val="24"/>
        </w:rPr>
        <w:t>GB18218</w:t>
      </w:r>
      <w:r w:rsidRPr="001D3721">
        <w:rPr>
          <w:sz w:val="24"/>
        </w:rPr>
        <w:t>－</w:t>
      </w:r>
      <w:r w:rsidRPr="001D3721">
        <w:rPr>
          <w:sz w:val="24"/>
        </w:rPr>
        <w:t>20</w:t>
      </w:r>
      <w:r w:rsidRPr="001D3721">
        <w:rPr>
          <w:rFonts w:hint="eastAsia"/>
          <w:sz w:val="24"/>
        </w:rPr>
        <w:t>18</w:t>
      </w:r>
      <w:r w:rsidRPr="001D3721">
        <w:rPr>
          <w:sz w:val="24"/>
        </w:rPr>
        <w:t>）</w:t>
      </w:r>
      <w:r w:rsidR="001D3721">
        <w:rPr>
          <w:rFonts w:hint="eastAsia"/>
          <w:sz w:val="24"/>
        </w:rPr>
        <w:t>，本企业主要危险品为柴油</w:t>
      </w:r>
      <w:r w:rsidR="00E63AF1">
        <w:rPr>
          <w:rFonts w:hint="eastAsia"/>
          <w:sz w:val="24"/>
        </w:rPr>
        <w:t>和垃圾渗滤液</w:t>
      </w:r>
      <w:r w:rsidR="00F55EEA" w:rsidRPr="001D3721">
        <w:rPr>
          <w:sz w:val="24"/>
          <w:szCs w:val="24"/>
        </w:rPr>
        <w:t>。</w:t>
      </w:r>
    </w:p>
    <w:p w:rsidR="00C04CFD" w:rsidRPr="00AE4544" w:rsidRDefault="00F55EEA" w:rsidP="00EF064E">
      <w:pPr>
        <w:pStyle w:val="aff"/>
        <w:outlineLvl w:val="0"/>
        <w:rPr>
          <w:rFonts w:eastAsia="黑体"/>
          <w:sz w:val="28"/>
          <w:szCs w:val="28"/>
        </w:rPr>
      </w:pPr>
      <w:bookmarkStart w:id="49" w:name="_Toc27125312"/>
      <w:r w:rsidRPr="00AE4544">
        <w:rPr>
          <w:rFonts w:eastAsia="黑体"/>
          <w:sz w:val="28"/>
          <w:szCs w:val="28"/>
        </w:rPr>
        <w:t>2.</w:t>
      </w:r>
      <w:r w:rsidRPr="00AE4544">
        <w:rPr>
          <w:rFonts w:eastAsia="黑体" w:hint="eastAsia"/>
          <w:sz w:val="28"/>
          <w:szCs w:val="28"/>
        </w:rPr>
        <w:t>4</w:t>
      </w:r>
      <w:r w:rsidRPr="00AE4544">
        <w:rPr>
          <w:rFonts w:eastAsia="黑体"/>
          <w:sz w:val="28"/>
          <w:szCs w:val="28"/>
        </w:rPr>
        <w:t>企业周边环境情况</w:t>
      </w:r>
      <w:bookmarkEnd w:id="49"/>
    </w:p>
    <w:p w:rsidR="00AE4544" w:rsidRPr="004A721C" w:rsidRDefault="00AE4544" w:rsidP="004A19F5">
      <w:pPr>
        <w:spacing w:line="360" w:lineRule="auto"/>
        <w:ind w:firstLineChars="200" w:firstLine="480"/>
        <w:rPr>
          <w:sz w:val="24"/>
          <w:szCs w:val="24"/>
        </w:rPr>
      </w:pPr>
      <w:r w:rsidRPr="004A721C">
        <w:rPr>
          <w:rFonts w:hint="eastAsia"/>
          <w:bCs/>
          <w:sz w:val="24"/>
          <w:szCs w:val="24"/>
        </w:rPr>
        <w:t>松原鑫祥新能源有限公司</w:t>
      </w:r>
      <w:r w:rsidRPr="004A721C">
        <w:rPr>
          <w:rFonts w:hint="eastAsia"/>
          <w:sz w:val="24"/>
          <w:szCs w:val="24"/>
        </w:rPr>
        <w:t>坐落于</w:t>
      </w:r>
      <w:r w:rsidRPr="004A721C">
        <w:rPr>
          <w:sz w:val="24"/>
        </w:rPr>
        <w:t>松原市宁江区新城乡</w:t>
      </w:r>
      <w:r w:rsidRPr="004A721C">
        <w:rPr>
          <w:rFonts w:hint="eastAsia"/>
          <w:bCs/>
          <w:sz w:val="24"/>
          <w:szCs w:val="24"/>
        </w:rPr>
        <w:t>，距离江北区约</w:t>
      </w:r>
      <w:r w:rsidRPr="004A721C">
        <w:rPr>
          <w:rFonts w:hint="eastAsia"/>
          <w:bCs/>
          <w:sz w:val="24"/>
          <w:szCs w:val="24"/>
        </w:rPr>
        <w:t>10km</w:t>
      </w:r>
      <w:r w:rsidRPr="004A721C">
        <w:rPr>
          <w:rFonts w:hint="eastAsia"/>
          <w:bCs/>
          <w:sz w:val="24"/>
          <w:szCs w:val="24"/>
        </w:rPr>
        <w:t>，交通比较发达，公司周边运输情况</w:t>
      </w:r>
      <w:r w:rsidRPr="004A721C">
        <w:rPr>
          <w:rFonts w:hint="eastAsia"/>
          <w:sz w:val="24"/>
          <w:szCs w:val="24"/>
        </w:rPr>
        <w:t>见表</w:t>
      </w:r>
      <w:r w:rsidRPr="004A721C">
        <w:rPr>
          <w:sz w:val="24"/>
          <w:szCs w:val="24"/>
        </w:rPr>
        <w:t>2-</w:t>
      </w:r>
      <w:r w:rsidR="00B57B53">
        <w:rPr>
          <w:rFonts w:hint="eastAsia"/>
          <w:sz w:val="24"/>
          <w:szCs w:val="24"/>
        </w:rPr>
        <w:t>5</w:t>
      </w:r>
      <w:r w:rsidRPr="004A721C">
        <w:rPr>
          <w:rFonts w:hint="eastAsia"/>
          <w:sz w:val="24"/>
          <w:szCs w:val="24"/>
        </w:rPr>
        <w:t>。</w:t>
      </w:r>
    </w:p>
    <w:p w:rsidR="00AE4544" w:rsidRPr="002802CB" w:rsidRDefault="00AE4544" w:rsidP="002802CB">
      <w:pPr>
        <w:spacing w:line="360" w:lineRule="auto"/>
        <w:ind w:firstLineChars="200" w:firstLine="480"/>
        <w:jc w:val="center"/>
        <w:rPr>
          <w:bCs/>
          <w:sz w:val="24"/>
          <w:szCs w:val="24"/>
        </w:rPr>
      </w:pPr>
      <w:r w:rsidRPr="002802CB">
        <w:rPr>
          <w:rFonts w:hint="eastAsia"/>
          <w:bCs/>
          <w:sz w:val="24"/>
          <w:szCs w:val="24"/>
        </w:rPr>
        <w:t>表</w:t>
      </w:r>
      <w:r w:rsidRPr="002802CB">
        <w:rPr>
          <w:bCs/>
          <w:sz w:val="24"/>
          <w:szCs w:val="24"/>
        </w:rPr>
        <w:t>2-</w:t>
      </w:r>
      <w:r w:rsidR="002802CB" w:rsidRPr="002802CB">
        <w:rPr>
          <w:rFonts w:hint="eastAsia"/>
          <w:bCs/>
          <w:sz w:val="24"/>
          <w:szCs w:val="24"/>
        </w:rPr>
        <w:t>5</w:t>
      </w:r>
      <w:r w:rsidRPr="002802CB">
        <w:rPr>
          <w:rFonts w:hint="eastAsia"/>
          <w:bCs/>
          <w:sz w:val="24"/>
          <w:szCs w:val="24"/>
        </w:rPr>
        <w:t>公司周围交通运输情况</w:t>
      </w:r>
    </w:p>
    <w:tbl>
      <w:tblPr>
        <w:tblStyle w:val="2fa"/>
        <w:tblW w:w="0" w:type="auto"/>
        <w:tblLook w:val="01E0"/>
      </w:tblPr>
      <w:tblGrid>
        <w:gridCol w:w="3126"/>
        <w:gridCol w:w="3127"/>
        <w:gridCol w:w="3147"/>
      </w:tblGrid>
      <w:tr w:rsidR="00AE4544" w:rsidRPr="002802CB" w:rsidTr="0062389B">
        <w:trPr>
          <w:trHeight w:val="147"/>
        </w:trPr>
        <w:tc>
          <w:tcPr>
            <w:tcW w:w="3284" w:type="dxa"/>
            <w:vMerge w:val="restart"/>
            <w:vAlign w:val="center"/>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名称</w:t>
            </w:r>
          </w:p>
        </w:tc>
        <w:tc>
          <w:tcPr>
            <w:tcW w:w="6570" w:type="dxa"/>
            <w:gridSpan w:val="2"/>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公司北门</w:t>
            </w:r>
          </w:p>
        </w:tc>
      </w:tr>
      <w:tr w:rsidR="00AE4544" w:rsidRPr="002802CB" w:rsidTr="0062389B">
        <w:trPr>
          <w:trHeight w:val="340"/>
        </w:trPr>
        <w:tc>
          <w:tcPr>
            <w:tcW w:w="3284" w:type="dxa"/>
            <w:vMerge/>
          </w:tcPr>
          <w:p w:rsidR="00AE4544" w:rsidRPr="0062389B" w:rsidRDefault="00AE4544" w:rsidP="0062389B">
            <w:pPr>
              <w:pStyle w:val="11"/>
              <w:adjustRightInd w:val="0"/>
              <w:snapToGrid w:val="0"/>
              <w:ind w:left="0"/>
              <w:jc w:val="center"/>
              <w:rPr>
                <w:rFonts w:ascii="Times New Roman" w:eastAsia="宋体" w:hAnsi="宋体"/>
                <w:sz w:val="21"/>
                <w:szCs w:val="21"/>
              </w:rPr>
            </w:pPr>
          </w:p>
        </w:tc>
        <w:tc>
          <w:tcPr>
            <w:tcW w:w="3285"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方位</w:t>
            </w:r>
          </w:p>
        </w:tc>
        <w:tc>
          <w:tcPr>
            <w:tcW w:w="3285"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距离（</w:t>
            </w:r>
            <w:r w:rsidRPr="0062389B">
              <w:rPr>
                <w:rFonts w:ascii="Times New Roman" w:eastAsia="宋体" w:hAnsi="宋体"/>
                <w:sz w:val="21"/>
                <w:szCs w:val="21"/>
              </w:rPr>
              <w:t>m</w:t>
            </w:r>
            <w:r w:rsidRPr="0062389B">
              <w:rPr>
                <w:rFonts w:ascii="Times New Roman" w:eastAsia="宋体" w:hAnsi="宋体" w:hint="eastAsia"/>
                <w:sz w:val="21"/>
                <w:szCs w:val="21"/>
              </w:rPr>
              <w:t>）</w:t>
            </w:r>
          </w:p>
        </w:tc>
      </w:tr>
      <w:tr w:rsidR="00AE4544" w:rsidRPr="002802CB" w:rsidTr="0062389B">
        <w:trPr>
          <w:trHeight w:val="340"/>
        </w:trPr>
        <w:tc>
          <w:tcPr>
            <w:tcW w:w="3284"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雅达虹工业区道路</w:t>
            </w:r>
          </w:p>
        </w:tc>
        <w:tc>
          <w:tcPr>
            <w:tcW w:w="3285"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西</w:t>
            </w:r>
          </w:p>
        </w:tc>
        <w:tc>
          <w:tcPr>
            <w:tcW w:w="3285"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10</w:t>
            </w:r>
          </w:p>
        </w:tc>
      </w:tr>
      <w:tr w:rsidR="00AE4544" w:rsidRPr="002802CB" w:rsidTr="0062389B">
        <w:trPr>
          <w:trHeight w:val="343"/>
        </w:trPr>
        <w:tc>
          <w:tcPr>
            <w:tcW w:w="3284"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sz w:val="21"/>
                <w:szCs w:val="21"/>
              </w:rPr>
              <w:t>松原绕城高速公路</w:t>
            </w:r>
          </w:p>
        </w:tc>
        <w:tc>
          <w:tcPr>
            <w:tcW w:w="3285"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南</w:t>
            </w:r>
          </w:p>
        </w:tc>
        <w:tc>
          <w:tcPr>
            <w:tcW w:w="3285"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2200</w:t>
            </w:r>
          </w:p>
        </w:tc>
      </w:tr>
      <w:tr w:rsidR="00AE4544" w:rsidRPr="002802CB" w:rsidTr="0062389B">
        <w:trPr>
          <w:trHeight w:val="229"/>
        </w:trPr>
        <w:tc>
          <w:tcPr>
            <w:tcW w:w="3284"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sz w:val="21"/>
                <w:szCs w:val="21"/>
              </w:rPr>
              <w:t>广大高速路</w:t>
            </w:r>
          </w:p>
        </w:tc>
        <w:tc>
          <w:tcPr>
            <w:tcW w:w="3285" w:type="dxa"/>
          </w:tcPr>
          <w:p w:rsidR="00AE4544" w:rsidRPr="0062389B" w:rsidRDefault="00AE4544" w:rsidP="0062389B">
            <w:pPr>
              <w:pStyle w:val="11"/>
              <w:adjustRightInd w:val="0"/>
              <w:snapToGrid w:val="0"/>
              <w:ind w:left="0"/>
              <w:jc w:val="center"/>
              <w:rPr>
                <w:rFonts w:ascii="Times New Roman" w:eastAsia="宋体" w:hAnsi="宋体"/>
                <w:sz w:val="21"/>
                <w:szCs w:val="21"/>
              </w:rPr>
            </w:pPr>
            <w:r w:rsidRPr="0062389B">
              <w:rPr>
                <w:rFonts w:ascii="Times New Roman" w:eastAsia="宋体" w:hAnsi="宋体" w:hint="eastAsia"/>
                <w:sz w:val="21"/>
                <w:szCs w:val="21"/>
              </w:rPr>
              <w:t>南</w:t>
            </w:r>
          </w:p>
        </w:tc>
        <w:tc>
          <w:tcPr>
            <w:tcW w:w="3285" w:type="dxa"/>
          </w:tcPr>
          <w:p w:rsidR="00AE4544" w:rsidRPr="002802CB" w:rsidRDefault="00AE4544" w:rsidP="004A19F5">
            <w:pPr>
              <w:spacing w:line="360" w:lineRule="auto"/>
              <w:jc w:val="center"/>
              <w:rPr>
                <w:szCs w:val="21"/>
              </w:rPr>
            </w:pPr>
            <w:r w:rsidRPr="002802CB">
              <w:rPr>
                <w:rFonts w:hint="eastAsia"/>
                <w:szCs w:val="21"/>
              </w:rPr>
              <w:t>4800</w:t>
            </w:r>
          </w:p>
        </w:tc>
      </w:tr>
    </w:tbl>
    <w:p w:rsidR="00C04CFD" w:rsidRPr="00E11F7A" w:rsidRDefault="00F55EEA" w:rsidP="004A19F5">
      <w:pPr>
        <w:pStyle w:val="1"/>
        <w:pageBreakBefore/>
        <w:spacing w:before="0" w:after="0" w:line="360" w:lineRule="auto"/>
        <w:jc w:val="center"/>
        <w:rPr>
          <w:rFonts w:eastAsia="黑体"/>
          <w:iCs/>
          <w:sz w:val="32"/>
          <w:szCs w:val="32"/>
        </w:rPr>
      </w:pPr>
      <w:bookmarkStart w:id="50" w:name="_Toc27125313"/>
      <w:r w:rsidRPr="00E11F7A">
        <w:rPr>
          <w:rFonts w:eastAsia="黑体"/>
          <w:iCs/>
          <w:sz w:val="32"/>
          <w:szCs w:val="32"/>
        </w:rPr>
        <w:lastRenderedPageBreak/>
        <w:t>第三章</w:t>
      </w:r>
      <w:r w:rsidRPr="00E11F7A">
        <w:rPr>
          <w:rFonts w:eastAsia="黑体" w:hint="eastAsia"/>
          <w:iCs/>
          <w:sz w:val="32"/>
          <w:szCs w:val="32"/>
        </w:rPr>
        <w:t>环境风险源及环境风险评价</w:t>
      </w:r>
      <w:bookmarkEnd w:id="50"/>
    </w:p>
    <w:p w:rsidR="00696002" w:rsidRPr="00E11F7A" w:rsidRDefault="00696002" w:rsidP="004A19F5">
      <w:pPr>
        <w:spacing w:line="360" w:lineRule="auto"/>
        <w:ind w:firstLineChars="200" w:firstLine="480"/>
        <w:rPr>
          <w:iCs/>
          <w:kern w:val="24"/>
          <w:sz w:val="24"/>
        </w:rPr>
      </w:pPr>
      <w:r w:rsidRPr="00E11F7A">
        <w:rPr>
          <w:iCs/>
          <w:sz w:val="24"/>
          <w:szCs w:val="24"/>
        </w:rPr>
        <w:t>依据</w:t>
      </w:r>
      <w:r w:rsidRPr="00E11F7A">
        <w:rPr>
          <w:rFonts w:hint="eastAsia"/>
          <w:iCs/>
          <w:sz w:val="24"/>
          <w:szCs w:val="24"/>
        </w:rPr>
        <w:t>企业</w:t>
      </w:r>
      <w:r w:rsidRPr="00E11F7A">
        <w:rPr>
          <w:iCs/>
          <w:sz w:val="24"/>
          <w:szCs w:val="24"/>
        </w:rPr>
        <w:t>风险评估报告结果，</w:t>
      </w:r>
      <w:r w:rsidRPr="00E11F7A">
        <w:rPr>
          <w:rFonts w:hint="eastAsia"/>
          <w:iCs/>
          <w:sz w:val="24"/>
        </w:rPr>
        <w:t>企业环境风险等级</w:t>
      </w:r>
      <w:r w:rsidRPr="00E11F7A">
        <w:rPr>
          <w:iCs/>
          <w:sz w:val="24"/>
        </w:rPr>
        <w:t>为</w:t>
      </w:r>
      <w:r w:rsidR="00FF0F88" w:rsidRPr="004839F6">
        <w:rPr>
          <w:rFonts w:ascii="宋体" w:hint="eastAsia"/>
          <w:iCs/>
          <w:sz w:val="24"/>
        </w:rPr>
        <w:t>一般[</w:t>
      </w:r>
      <w:r w:rsidR="00FF0F88">
        <w:rPr>
          <w:rFonts w:hint="eastAsia"/>
          <w:color w:val="000000" w:themeColor="text1"/>
          <w:sz w:val="24"/>
        </w:rPr>
        <w:t>一般</w:t>
      </w:r>
      <w:r w:rsidR="00FF0F88">
        <w:rPr>
          <w:rFonts w:hint="eastAsia"/>
          <w:color w:val="000000" w:themeColor="text1"/>
          <w:sz w:val="24"/>
        </w:rPr>
        <w:t>-</w:t>
      </w:r>
      <w:r w:rsidR="00FF0F88">
        <w:rPr>
          <w:rFonts w:hint="eastAsia"/>
          <w:color w:val="000000" w:themeColor="text1"/>
          <w:sz w:val="24"/>
        </w:rPr>
        <w:t>气（</w:t>
      </w:r>
      <w:r w:rsidR="00FF0F88">
        <w:rPr>
          <w:rFonts w:hint="eastAsia"/>
          <w:color w:val="000000" w:themeColor="text1"/>
          <w:sz w:val="24"/>
        </w:rPr>
        <w:t>Q</w:t>
      </w:r>
      <w:r w:rsidR="00FF0F88">
        <w:rPr>
          <w:rFonts w:hint="eastAsia"/>
          <w:color w:val="000000" w:themeColor="text1"/>
          <w:sz w:val="24"/>
          <w:vertAlign w:val="subscript"/>
        </w:rPr>
        <w:t>0</w:t>
      </w:r>
      <w:r w:rsidR="00FF0F88">
        <w:rPr>
          <w:rFonts w:hint="eastAsia"/>
          <w:color w:val="000000" w:themeColor="text1"/>
          <w:sz w:val="24"/>
        </w:rPr>
        <w:t>）</w:t>
      </w:r>
      <w:r w:rsidR="00FF0F88" w:rsidRPr="004839F6">
        <w:rPr>
          <w:rFonts w:hint="eastAsia"/>
          <w:iCs/>
          <w:sz w:val="24"/>
        </w:rPr>
        <w:t>+</w:t>
      </w:r>
      <w:r w:rsidR="00FF0F88">
        <w:rPr>
          <w:rFonts w:hint="eastAsia"/>
          <w:sz w:val="24"/>
        </w:rPr>
        <w:t>一般</w:t>
      </w:r>
      <w:r w:rsidR="00FF0F88" w:rsidRPr="004839F6">
        <w:rPr>
          <w:rFonts w:hint="eastAsia"/>
          <w:sz w:val="24"/>
        </w:rPr>
        <w:t>-</w:t>
      </w:r>
      <w:r w:rsidR="00FF0F88" w:rsidRPr="004839F6">
        <w:rPr>
          <w:rFonts w:hint="eastAsia"/>
          <w:sz w:val="24"/>
        </w:rPr>
        <w:t>水（</w:t>
      </w:r>
      <w:r w:rsidR="00FF0F88" w:rsidRPr="004839F6">
        <w:rPr>
          <w:rFonts w:hint="eastAsia"/>
          <w:sz w:val="24"/>
        </w:rPr>
        <w:t>Q</w:t>
      </w:r>
      <w:r w:rsidR="00FF0F88">
        <w:rPr>
          <w:rFonts w:hint="eastAsia"/>
          <w:sz w:val="24"/>
          <w:vertAlign w:val="subscript"/>
        </w:rPr>
        <w:t>0</w:t>
      </w:r>
      <w:r w:rsidR="00FF0F88" w:rsidRPr="004839F6">
        <w:rPr>
          <w:rFonts w:hint="eastAsia"/>
          <w:sz w:val="24"/>
        </w:rPr>
        <w:t>）</w:t>
      </w:r>
      <w:r w:rsidR="00FF0F88" w:rsidRPr="004839F6">
        <w:rPr>
          <w:rFonts w:ascii="宋体" w:hint="eastAsia"/>
          <w:iCs/>
          <w:sz w:val="24"/>
        </w:rPr>
        <w:t>]</w:t>
      </w:r>
      <w:r w:rsidRPr="00E11F7A">
        <w:rPr>
          <w:iCs/>
          <w:sz w:val="24"/>
          <w:szCs w:val="24"/>
        </w:rPr>
        <w:t>。</w:t>
      </w:r>
    </w:p>
    <w:p w:rsidR="00696002" w:rsidRPr="00E11F7A" w:rsidRDefault="00696002" w:rsidP="004A19F5">
      <w:pPr>
        <w:pStyle w:val="afe"/>
        <w:ind w:firstLine="480"/>
        <w:rPr>
          <w:iCs/>
        </w:rPr>
      </w:pPr>
      <w:r w:rsidRPr="00E11F7A">
        <w:rPr>
          <w:rFonts w:hint="eastAsia"/>
          <w:iCs/>
        </w:rPr>
        <w:t>环境风险分析的目的是在识别企业事故风险因素的基础上，分析生产过程中潜在、突发事故危害程度，提出事故防范措施，为工程设计和安全生产提供依据。</w:t>
      </w:r>
    </w:p>
    <w:p w:rsidR="00696002" w:rsidRPr="00E11F7A" w:rsidRDefault="00696002" w:rsidP="004A19F5">
      <w:pPr>
        <w:pStyle w:val="afe"/>
        <w:ind w:firstLine="480"/>
        <w:rPr>
          <w:iCs/>
        </w:rPr>
      </w:pPr>
      <w:r w:rsidRPr="00E11F7A">
        <w:rPr>
          <w:rFonts w:hint="eastAsia"/>
        </w:rPr>
        <w:t>本企业生产设施风险源项包括</w:t>
      </w:r>
      <w:r w:rsidR="00D84517">
        <w:rPr>
          <w:rFonts w:hint="eastAsia"/>
        </w:rPr>
        <w:t>生产单位、辅助单元</w:t>
      </w:r>
      <w:r w:rsidRPr="00E11F7A">
        <w:rPr>
          <w:rFonts w:hint="eastAsia"/>
        </w:rPr>
        <w:t>和</w:t>
      </w:r>
      <w:r w:rsidR="00D84517">
        <w:rPr>
          <w:rFonts w:hint="eastAsia"/>
        </w:rPr>
        <w:t>运输单元</w:t>
      </w:r>
      <w:r w:rsidRPr="00E11F7A">
        <w:rPr>
          <w:rFonts w:hint="eastAsia"/>
        </w:rPr>
        <w:t>；</w:t>
      </w:r>
      <w:r w:rsidR="00D84517" w:rsidRPr="001E6F5A">
        <w:rPr>
          <w:rFonts w:ascii="宋体" w:hAnsi="宋体" w:hint="eastAsia"/>
          <w:szCs w:val="21"/>
        </w:rPr>
        <w:t>点火油库</w:t>
      </w:r>
      <w:r w:rsidR="00D84517">
        <w:rPr>
          <w:rFonts w:ascii="宋体" w:hAnsi="宋体" w:hint="eastAsia"/>
          <w:szCs w:val="21"/>
        </w:rPr>
        <w:t>、</w:t>
      </w:r>
      <w:r w:rsidR="001E59B3">
        <w:rPr>
          <w:rFonts w:ascii="宋体" w:hAnsi="宋体" w:hint="eastAsia"/>
          <w:szCs w:val="21"/>
        </w:rPr>
        <w:t>飞灰仓</w:t>
      </w:r>
      <w:r w:rsidR="00D84517">
        <w:rPr>
          <w:rFonts w:hint="eastAsia"/>
          <w:szCs w:val="21"/>
        </w:rPr>
        <w:t>和</w:t>
      </w:r>
      <w:r w:rsidR="00D84517" w:rsidRPr="001E6F5A">
        <w:rPr>
          <w:rFonts w:hint="eastAsia"/>
          <w:szCs w:val="21"/>
        </w:rPr>
        <w:t>柴油</w:t>
      </w:r>
      <w:r w:rsidR="00D84517">
        <w:rPr>
          <w:rFonts w:hint="eastAsia"/>
          <w:szCs w:val="21"/>
        </w:rPr>
        <w:t>运输。由于厂区内</w:t>
      </w:r>
      <w:r w:rsidR="001E59B3">
        <w:rPr>
          <w:rFonts w:hint="eastAsia"/>
          <w:szCs w:val="21"/>
        </w:rPr>
        <w:t>飞灰为危险废物</w:t>
      </w:r>
      <w:r w:rsidR="00D84517">
        <w:rPr>
          <w:rFonts w:hint="eastAsia"/>
          <w:szCs w:val="21"/>
        </w:rPr>
        <w:t>，柴油易燃易爆</w:t>
      </w:r>
      <w:r w:rsidRPr="00E11F7A">
        <w:rPr>
          <w:rFonts w:hint="eastAsia"/>
        </w:rPr>
        <w:t>，因此，物质风险源项确定为</w:t>
      </w:r>
      <w:r w:rsidR="001E59B3">
        <w:rPr>
          <w:rFonts w:hint="eastAsia"/>
        </w:rPr>
        <w:t>飞灰</w:t>
      </w:r>
      <w:r w:rsidR="00D84517">
        <w:rPr>
          <w:rFonts w:hint="eastAsia"/>
        </w:rPr>
        <w:t>和柴油</w:t>
      </w:r>
      <w:r w:rsidRPr="00E11F7A">
        <w:rPr>
          <w:rFonts w:hint="eastAsia"/>
        </w:rPr>
        <w:t>。风险类型为</w:t>
      </w:r>
      <w:r w:rsidR="001E59B3">
        <w:rPr>
          <w:rFonts w:hint="eastAsia"/>
        </w:rPr>
        <w:t>飞灰泄露</w:t>
      </w:r>
      <w:r w:rsidR="00D84517">
        <w:rPr>
          <w:rFonts w:hint="eastAsia"/>
        </w:rPr>
        <w:t>和柴油泄漏、</w:t>
      </w:r>
      <w:r w:rsidRPr="00E11F7A">
        <w:rPr>
          <w:rFonts w:hint="eastAsia"/>
        </w:rPr>
        <w:t>火灾、爆炸事件</w:t>
      </w:r>
      <w:r w:rsidRPr="00E11F7A">
        <w:t>。</w:t>
      </w:r>
    </w:p>
    <w:p w:rsidR="00C04CFD" w:rsidRPr="00E11F7A" w:rsidRDefault="00F55EEA" w:rsidP="00EF064E">
      <w:pPr>
        <w:pStyle w:val="20"/>
        <w:keepNext w:val="0"/>
        <w:adjustRightInd w:val="0"/>
        <w:snapToGrid w:val="0"/>
        <w:spacing w:before="0" w:after="0" w:line="360" w:lineRule="auto"/>
        <w:rPr>
          <w:rFonts w:ascii="Times New Roman" w:hAnsi="Times New Roman"/>
          <w:iCs/>
          <w:sz w:val="28"/>
          <w:szCs w:val="28"/>
        </w:rPr>
      </w:pPr>
      <w:bookmarkStart w:id="51" w:name="_Toc27125314"/>
      <w:r w:rsidRPr="00E11F7A">
        <w:rPr>
          <w:rFonts w:ascii="Times New Roman" w:hAnsi="Times New Roman"/>
          <w:iCs/>
          <w:sz w:val="28"/>
          <w:szCs w:val="28"/>
        </w:rPr>
        <w:t>3.1</w:t>
      </w:r>
      <w:r w:rsidRPr="00E11F7A">
        <w:rPr>
          <w:rFonts w:ascii="Times New Roman" w:hAnsi="Times New Roman" w:hint="eastAsia"/>
          <w:iCs/>
          <w:sz w:val="28"/>
          <w:szCs w:val="28"/>
        </w:rPr>
        <w:t>重大环境污染事故危险源辨识结果</w:t>
      </w:r>
      <w:bookmarkEnd w:id="51"/>
    </w:p>
    <w:p w:rsidR="00C04CFD" w:rsidRPr="00E11F7A" w:rsidRDefault="00F55EEA" w:rsidP="004A19F5">
      <w:pPr>
        <w:widowControl/>
        <w:adjustRightInd w:val="0"/>
        <w:snapToGrid w:val="0"/>
        <w:spacing w:line="360" w:lineRule="auto"/>
        <w:outlineLvl w:val="2"/>
        <w:rPr>
          <w:rFonts w:ascii="黑体" w:eastAsiaTheme="majorEastAsia" w:hAnsi="黑体" w:cs="黑体"/>
          <w:b/>
          <w:bCs/>
          <w:iCs/>
          <w:sz w:val="28"/>
          <w:szCs w:val="28"/>
        </w:rPr>
      </w:pPr>
      <w:bookmarkStart w:id="52" w:name="_Toc27125315"/>
      <w:r w:rsidRPr="00E11F7A">
        <w:rPr>
          <w:rFonts w:eastAsiaTheme="majorEastAsia"/>
          <w:b/>
          <w:bCs/>
          <w:iCs/>
          <w:sz w:val="24"/>
          <w:szCs w:val="24"/>
        </w:rPr>
        <w:t>3.</w:t>
      </w:r>
      <w:r w:rsidRPr="00E11F7A">
        <w:rPr>
          <w:rFonts w:eastAsiaTheme="majorEastAsia" w:hint="eastAsia"/>
          <w:b/>
          <w:bCs/>
          <w:iCs/>
          <w:sz w:val="24"/>
          <w:szCs w:val="24"/>
        </w:rPr>
        <w:t>1</w:t>
      </w:r>
      <w:r w:rsidRPr="00E11F7A">
        <w:rPr>
          <w:rFonts w:eastAsiaTheme="majorEastAsia"/>
          <w:b/>
          <w:bCs/>
          <w:iCs/>
          <w:sz w:val="24"/>
          <w:szCs w:val="24"/>
        </w:rPr>
        <w:t>.1</w:t>
      </w:r>
      <w:r w:rsidRPr="00E11F7A">
        <w:rPr>
          <w:rFonts w:eastAsiaTheme="majorEastAsia" w:hint="eastAsia"/>
          <w:b/>
          <w:bCs/>
          <w:iCs/>
          <w:sz w:val="24"/>
          <w:szCs w:val="24"/>
        </w:rPr>
        <w:t>贮存系统的危险性分析</w:t>
      </w:r>
      <w:bookmarkEnd w:id="52"/>
    </w:p>
    <w:p w:rsidR="00C04CFD" w:rsidRPr="00E11F7A" w:rsidRDefault="00F55EEA" w:rsidP="004A19F5">
      <w:pPr>
        <w:adjustRightInd w:val="0"/>
        <w:snapToGrid w:val="0"/>
        <w:spacing w:line="360" w:lineRule="auto"/>
        <w:ind w:firstLine="480"/>
        <w:rPr>
          <w:iCs/>
          <w:sz w:val="24"/>
        </w:rPr>
      </w:pPr>
      <w:r w:rsidRPr="00E11F7A">
        <w:rPr>
          <w:rFonts w:hAnsi="宋体" w:hint="eastAsia"/>
          <w:iCs/>
          <w:kern w:val="24"/>
          <w:sz w:val="24"/>
        </w:rPr>
        <w:t>企业</w:t>
      </w:r>
      <w:r w:rsidRPr="00E11F7A">
        <w:rPr>
          <w:iCs/>
          <w:sz w:val="24"/>
        </w:rPr>
        <w:t>涉及的主要风险物质在</w:t>
      </w:r>
      <w:r w:rsidRPr="00E11F7A">
        <w:rPr>
          <w:rFonts w:hAnsi="宋体"/>
          <w:iCs/>
          <w:sz w:val="24"/>
        </w:rPr>
        <w:t>运输</w:t>
      </w:r>
      <w:r w:rsidR="00DD226D" w:rsidRPr="00E11F7A">
        <w:rPr>
          <w:rFonts w:hAnsi="宋体" w:hint="eastAsia"/>
          <w:iCs/>
          <w:sz w:val="24"/>
        </w:rPr>
        <w:t>及</w:t>
      </w:r>
      <w:r w:rsidR="00DD226D" w:rsidRPr="00E11F7A">
        <w:rPr>
          <w:rFonts w:hAnsi="宋体"/>
          <w:iCs/>
          <w:sz w:val="24"/>
        </w:rPr>
        <w:t>存储</w:t>
      </w:r>
      <w:r w:rsidRPr="00E11F7A">
        <w:rPr>
          <w:rFonts w:hAnsi="宋体"/>
          <w:iCs/>
          <w:sz w:val="24"/>
        </w:rPr>
        <w:t>过程中存在发生泄漏等的危险。风险事件情况调查贮存系统危险性分析详见</w:t>
      </w:r>
      <w:r w:rsidRPr="00E11F7A">
        <w:rPr>
          <w:rFonts w:hAnsi="宋体" w:hint="eastAsia"/>
          <w:iCs/>
          <w:sz w:val="24"/>
        </w:rPr>
        <w:t>下</w:t>
      </w:r>
      <w:r w:rsidRPr="00E11F7A">
        <w:rPr>
          <w:rFonts w:hAnsi="宋体"/>
          <w:iCs/>
          <w:sz w:val="24"/>
        </w:rPr>
        <w:t>表。</w:t>
      </w:r>
    </w:p>
    <w:p w:rsidR="00C04CFD" w:rsidRPr="00E11F7A" w:rsidRDefault="00F55EEA" w:rsidP="004A19F5">
      <w:pPr>
        <w:spacing w:line="360" w:lineRule="auto"/>
        <w:ind w:firstLine="480"/>
        <w:jc w:val="center"/>
        <w:rPr>
          <w:iCs/>
          <w:sz w:val="24"/>
        </w:rPr>
      </w:pPr>
      <w:bookmarkStart w:id="53" w:name="_Toc131868846"/>
      <w:bookmarkStart w:id="54" w:name="_Toc131768716"/>
      <w:bookmarkStart w:id="55" w:name="_Toc133046611"/>
      <w:bookmarkStart w:id="56" w:name="_Toc154280153"/>
      <w:bookmarkStart w:id="57" w:name="_Toc133064492"/>
      <w:bookmarkStart w:id="58" w:name="_Toc133046718"/>
      <w:bookmarkStart w:id="59" w:name="_Toc152042986"/>
      <w:bookmarkStart w:id="60" w:name="_Toc131766566"/>
      <w:bookmarkStart w:id="61" w:name="_Toc131869498"/>
      <w:bookmarkStart w:id="62" w:name="_Toc133573519"/>
      <w:bookmarkStart w:id="63" w:name="_Toc132116124"/>
      <w:r w:rsidRPr="00E11F7A">
        <w:rPr>
          <w:iCs/>
          <w:sz w:val="24"/>
        </w:rPr>
        <w:t>表</w:t>
      </w:r>
      <w:r w:rsidRPr="00E11F7A">
        <w:rPr>
          <w:iCs/>
          <w:sz w:val="24"/>
        </w:rPr>
        <w:t>3-</w:t>
      </w:r>
      <w:r w:rsidR="00B35D3E">
        <w:rPr>
          <w:rFonts w:hint="eastAsia"/>
          <w:iCs/>
          <w:sz w:val="24"/>
        </w:rPr>
        <w:t>1</w:t>
      </w:r>
      <w:r w:rsidRPr="00E11F7A">
        <w:rPr>
          <w:iCs/>
          <w:sz w:val="24"/>
        </w:rPr>
        <w:t>贮存系统危险性分析</w:t>
      </w:r>
    </w:p>
    <w:tbl>
      <w:tblPr>
        <w:tblpPr w:leftFromText="180" w:rightFromText="180" w:vertAnchor="text" w:tblpXSpec="center" w:tblpY="1"/>
        <w:tblOverlap w:val="never"/>
        <w:tblW w:w="9400" w:type="dxa"/>
        <w:tblBorders>
          <w:top w:val="single" w:sz="12" w:space="0" w:color="auto"/>
          <w:bottom w:val="single" w:sz="12" w:space="0" w:color="auto"/>
          <w:insideH w:val="single" w:sz="4" w:space="0" w:color="auto"/>
          <w:insideV w:val="single" w:sz="4" w:space="0" w:color="auto"/>
        </w:tblBorders>
        <w:tblLayout w:type="fixed"/>
        <w:tblLook w:val="04A0"/>
      </w:tblPr>
      <w:tblGrid>
        <w:gridCol w:w="1018"/>
        <w:gridCol w:w="1500"/>
        <w:gridCol w:w="1843"/>
        <w:gridCol w:w="2110"/>
        <w:gridCol w:w="2929"/>
      </w:tblGrid>
      <w:tr w:rsidR="00084599" w:rsidRPr="00E11F7A" w:rsidTr="00E11F7A">
        <w:trPr>
          <w:trHeight w:val="369"/>
        </w:trPr>
        <w:tc>
          <w:tcPr>
            <w:tcW w:w="1018" w:type="dxa"/>
            <w:vAlign w:val="center"/>
          </w:tcPr>
          <w:p w:rsidR="00084599" w:rsidRPr="00E11F7A" w:rsidRDefault="00084599" w:rsidP="004A19F5">
            <w:pPr>
              <w:adjustRightInd w:val="0"/>
              <w:snapToGrid w:val="0"/>
              <w:spacing w:line="360" w:lineRule="auto"/>
              <w:jc w:val="center"/>
              <w:rPr>
                <w:iCs/>
                <w:szCs w:val="21"/>
              </w:rPr>
            </w:pPr>
            <w:r w:rsidRPr="00E11F7A">
              <w:rPr>
                <w:rFonts w:hint="eastAsia"/>
                <w:iCs/>
                <w:szCs w:val="21"/>
              </w:rPr>
              <w:t>序号</w:t>
            </w:r>
          </w:p>
        </w:tc>
        <w:tc>
          <w:tcPr>
            <w:tcW w:w="1500" w:type="dxa"/>
            <w:vAlign w:val="center"/>
          </w:tcPr>
          <w:p w:rsidR="00084599" w:rsidRPr="00E11F7A" w:rsidRDefault="00084599" w:rsidP="004A19F5">
            <w:pPr>
              <w:pStyle w:val="aff1"/>
              <w:spacing w:line="360" w:lineRule="auto"/>
            </w:pPr>
            <w:r w:rsidRPr="00E11F7A">
              <w:t>危害物质名称</w:t>
            </w:r>
          </w:p>
        </w:tc>
        <w:tc>
          <w:tcPr>
            <w:tcW w:w="1843" w:type="dxa"/>
            <w:vAlign w:val="center"/>
          </w:tcPr>
          <w:p w:rsidR="00084599" w:rsidRPr="00E11F7A" w:rsidRDefault="00084599" w:rsidP="004A19F5">
            <w:pPr>
              <w:pStyle w:val="aff1"/>
              <w:spacing w:line="360" w:lineRule="auto"/>
            </w:pPr>
            <w:r w:rsidRPr="00E11F7A">
              <w:t>设备名称</w:t>
            </w:r>
          </w:p>
        </w:tc>
        <w:tc>
          <w:tcPr>
            <w:tcW w:w="2110" w:type="dxa"/>
            <w:vAlign w:val="center"/>
          </w:tcPr>
          <w:p w:rsidR="00084599" w:rsidRPr="00E11F7A" w:rsidRDefault="00084599" w:rsidP="004A19F5">
            <w:pPr>
              <w:adjustRightInd w:val="0"/>
              <w:snapToGrid w:val="0"/>
              <w:spacing w:line="360" w:lineRule="auto"/>
              <w:jc w:val="center"/>
              <w:rPr>
                <w:iCs/>
                <w:szCs w:val="21"/>
              </w:rPr>
            </w:pPr>
            <w:r w:rsidRPr="00E11F7A">
              <w:rPr>
                <w:rFonts w:hint="eastAsia"/>
                <w:iCs/>
                <w:szCs w:val="21"/>
              </w:rPr>
              <w:t>物质类别</w:t>
            </w:r>
          </w:p>
        </w:tc>
        <w:tc>
          <w:tcPr>
            <w:tcW w:w="2929" w:type="dxa"/>
            <w:vAlign w:val="center"/>
          </w:tcPr>
          <w:p w:rsidR="00084599" w:rsidRPr="00E11F7A" w:rsidRDefault="00084599" w:rsidP="004A19F5">
            <w:pPr>
              <w:adjustRightInd w:val="0"/>
              <w:snapToGrid w:val="0"/>
              <w:spacing w:line="360" w:lineRule="auto"/>
              <w:jc w:val="center"/>
              <w:rPr>
                <w:iCs/>
                <w:szCs w:val="21"/>
              </w:rPr>
            </w:pPr>
            <w:r w:rsidRPr="00E11F7A">
              <w:rPr>
                <w:rFonts w:hint="eastAsia"/>
                <w:iCs/>
                <w:szCs w:val="21"/>
              </w:rPr>
              <w:t>危险因素</w:t>
            </w:r>
          </w:p>
        </w:tc>
      </w:tr>
      <w:tr w:rsidR="00084599" w:rsidRPr="00E11F7A" w:rsidTr="00E11F7A">
        <w:trPr>
          <w:cantSplit/>
          <w:trHeight w:val="369"/>
        </w:trPr>
        <w:tc>
          <w:tcPr>
            <w:tcW w:w="1018" w:type="dxa"/>
            <w:vAlign w:val="center"/>
          </w:tcPr>
          <w:p w:rsidR="00084599" w:rsidRPr="00E11F7A" w:rsidRDefault="00084599" w:rsidP="004A19F5">
            <w:pPr>
              <w:adjustRightInd w:val="0"/>
              <w:snapToGrid w:val="0"/>
              <w:spacing w:line="360" w:lineRule="auto"/>
              <w:jc w:val="center"/>
              <w:rPr>
                <w:iCs/>
                <w:szCs w:val="21"/>
              </w:rPr>
            </w:pPr>
            <w:r w:rsidRPr="00E11F7A">
              <w:rPr>
                <w:rFonts w:hint="eastAsia"/>
                <w:iCs/>
                <w:szCs w:val="21"/>
              </w:rPr>
              <w:t>1</w:t>
            </w:r>
          </w:p>
        </w:tc>
        <w:tc>
          <w:tcPr>
            <w:tcW w:w="1500" w:type="dxa"/>
            <w:vAlign w:val="center"/>
          </w:tcPr>
          <w:p w:rsidR="00084599" w:rsidRPr="00E11F7A" w:rsidRDefault="00E11F7A" w:rsidP="004A19F5">
            <w:pPr>
              <w:spacing w:line="360" w:lineRule="auto"/>
              <w:jc w:val="center"/>
            </w:pPr>
            <w:r w:rsidRPr="00E11F7A">
              <w:rPr>
                <w:rFonts w:hint="eastAsia"/>
              </w:rPr>
              <w:t>柴油</w:t>
            </w:r>
          </w:p>
        </w:tc>
        <w:tc>
          <w:tcPr>
            <w:tcW w:w="1843" w:type="dxa"/>
            <w:vAlign w:val="center"/>
          </w:tcPr>
          <w:p w:rsidR="00084599" w:rsidRPr="00E11F7A" w:rsidRDefault="00313064" w:rsidP="004A19F5">
            <w:pPr>
              <w:spacing w:line="360" w:lineRule="auto"/>
              <w:jc w:val="center"/>
            </w:pPr>
            <w:r>
              <w:rPr>
                <w:rFonts w:hint="eastAsia"/>
              </w:rPr>
              <w:t>储存桶</w:t>
            </w:r>
          </w:p>
        </w:tc>
        <w:tc>
          <w:tcPr>
            <w:tcW w:w="2110" w:type="dxa"/>
            <w:vAlign w:val="center"/>
          </w:tcPr>
          <w:p w:rsidR="00084599" w:rsidRPr="00E11F7A" w:rsidRDefault="00084599" w:rsidP="004A19F5">
            <w:pPr>
              <w:adjustRightInd w:val="0"/>
              <w:snapToGrid w:val="0"/>
              <w:spacing w:line="360" w:lineRule="auto"/>
              <w:jc w:val="center"/>
              <w:rPr>
                <w:iCs/>
                <w:szCs w:val="21"/>
              </w:rPr>
            </w:pPr>
            <w:r w:rsidRPr="00E11F7A">
              <w:rPr>
                <w:rFonts w:hint="eastAsia"/>
                <w:iCs/>
                <w:szCs w:val="21"/>
              </w:rPr>
              <w:t>液体</w:t>
            </w:r>
          </w:p>
        </w:tc>
        <w:tc>
          <w:tcPr>
            <w:tcW w:w="2929" w:type="dxa"/>
            <w:vAlign w:val="center"/>
          </w:tcPr>
          <w:p w:rsidR="00084599" w:rsidRPr="00E11F7A" w:rsidRDefault="00084599" w:rsidP="004A19F5">
            <w:pPr>
              <w:adjustRightInd w:val="0"/>
              <w:snapToGrid w:val="0"/>
              <w:spacing w:line="360" w:lineRule="auto"/>
              <w:jc w:val="center"/>
              <w:rPr>
                <w:iCs/>
                <w:szCs w:val="21"/>
              </w:rPr>
            </w:pPr>
            <w:r w:rsidRPr="00E11F7A">
              <w:rPr>
                <w:rFonts w:hint="eastAsia"/>
                <w:iCs/>
                <w:szCs w:val="21"/>
              </w:rPr>
              <w:t>泄漏、火灾、爆炸</w:t>
            </w:r>
          </w:p>
        </w:tc>
      </w:tr>
      <w:tr w:rsidR="007F2A91" w:rsidRPr="00E11F7A" w:rsidTr="00E11F7A">
        <w:trPr>
          <w:cantSplit/>
          <w:trHeight w:val="369"/>
        </w:trPr>
        <w:tc>
          <w:tcPr>
            <w:tcW w:w="1018" w:type="dxa"/>
            <w:vAlign w:val="center"/>
          </w:tcPr>
          <w:p w:rsidR="007F2A91" w:rsidRPr="00E11F7A" w:rsidRDefault="007F2A91" w:rsidP="004A19F5">
            <w:pPr>
              <w:adjustRightInd w:val="0"/>
              <w:snapToGrid w:val="0"/>
              <w:spacing w:line="360" w:lineRule="auto"/>
              <w:jc w:val="center"/>
              <w:rPr>
                <w:iCs/>
                <w:szCs w:val="21"/>
              </w:rPr>
            </w:pPr>
            <w:r>
              <w:rPr>
                <w:rFonts w:hint="eastAsia"/>
                <w:iCs/>
                <w:szCs w:val="21"/>
              </w:rPr>
              <w:t>2</w:t>
            </w:r>
          </w:p>
        </w:tc>
        <w:tc>
          <w:tcPr>
            <w:tcW w:w="1500" w:type="dxa"/>
            <w:vAlign w:val="center"/>
          </w:tcPr>
          <w:p w:rsidR="007F2A91" w:rsidRPr="00E11F7A" w:rsidRDefault="007F2A91" w:rsidP="004A19F5">
            <w:pPr>
              <w:spacing w:line="360" w:lineRule="auto"/>
              <w:jc w:val="center"/>
            </w:pPr>
            <w:r>
              <w:rPr>
                <w:rFonts w:hint="eastAsia"/>
              </w:rPr>
              <w:t>飞灰</w:t>
            </w:r>
          </w:p>
        </w:tc>
        <w:tc>
          <w:tcPr>
            <w:tcW w:w="1843" w:type="dxa"/>
            <w:vAlign w:val="center"/>
          </w:tcPr>
          <w:p w:rsidR="007F2A91" w:rsidRDefault="007F2A91" w:rsidP="004A19F5">
            <w:pPr>
              <w:spacing w:line="360" w:lineRule="auto"/>
              <w:jc w:val="center"/>
            </w:pPr>
            <w:r>
              <w:rPr>
                <w:rFonts w:hint="eastAsia"/>
              </w:rPr>
              <w:t>飞灰仓</w:t>
            </w:r>
          </w:p>
        </w:tc>
        <w:tc>
          <w:tcPr>
            <w:tcW w:w="2110" w:type="dxa"/>
            <w:vAlign w:val="center"/>
          </w:tcPr>
          <w:p w:rsidR="007F2A91" w:rsidRPr="00E11F7A" w:rsidRDefault="007F2A91" w:rsidP="004A19F5">
            <w:pPr>
              <w:adjustRightInd w:val="0"/>
              <w:snapToGrid w:val="0"/>
              <w:spacing w:line="360" w:lineRule="auto"/>
              <w:jc w:val="center"/>
              <w:rPr>
                <w:iCs/>
                <w:szCs w:val="21"/>
              </w:rPr>
            </w:pPr>
            <w:r>
              <w:rPr>
                <w:rFonts w:hint="eastAsia"/>
                <w:iCs/>
                <w:szCs w:val="21"/>
              </w:rPr>
              <w:t>固体</w:t>
            </w:r>
          </w:p>
        </w:tc>
        <w:tc>
          <w:tcPr>
            <w:tcW w:w="2929" w:type="dxa"/>
            <w:vAlign w:val="center"/>
          </w:tcPr>
          <w:p w:rsidR="007F2A91" w:rsidRPr="00E11F7A" w:rsidRDefault="007F2A91" w:rsidP="004A19F5">
            <w:pPr>
              <w:adjustRightInd w:val="0"/>
              <w:snapToGrid w:val="0"/>
              <w:spacing w:line="360" w:lineRule="auto"/>
              <w:jc w:val="center"/>
              <w:rPr>
                <w:iCs/>
                <w:szCs w:val="21"/>
              </w:rPr>
            </w:pPr>
            <w:r>
              <w:rPr>
                <w:rFonts w:hint="eastAsia"/>
                <w:iCs/>
                <w:szCs w:val="21"/>
              </w:rPr>
              <w:t>泄露</w:t>
            </w:r>
          </w:p>
        </w:tc>
      </w:tr>
    </w:tbl>
    <w:p w:rsidR="00C04CFD" w:rsidRPr="00ED71FA" w:rsidRDefault="00F55EEA" w:rsidP="004A19F5">
      <w:pPr>
        <w:widowControl/>
        <w:adjustRightInd w:val="0"/>
        <w:snapToGrid w:val="0"/>
        <w:spacing w:line="360" w:lineRule="auto"/>
        <w:jc w:val="left"/>
        <w:outlineLvl w:val="2"/>
        <w:rPr>
          <w:rFonts w:ascii="宋体" w:hAnsi="宋体"/>
          <w:iCs/>
          <w:kern w:val="24"/>
          <w:sz w:val="24"/>
        </w:rPr>
      </w:pPr>
      <w:bookmarkStart w:id="64" w:name="_Toc27125316"/>
      <w:bookmarkEnd w:id="53"/>
      <w:bookmarkEnd w:id="54"/>
      <w:bookmarkEnd w:id="55"/>
      <w:bookmarkEnd w:id="56"/>
      <w:bookmarkEnd w:id="57"/>
      <w:bookmarkEnd w:id="58"/>
      <w:bookmarkEnd w:id="59"/>
      <w:bookmarkEnd w:id="60"/>
      <w:bookmarkEnd w:id="61"/>
      <w:bookmarkEnd w:id="62"/>
      <w:bookmarkEnd w:id="63"/>
      <w:r w:rsidRPr="00ED71FA">
        <w:rPr>
          <w:rFonts w:eastAsiaTheme="majorEastAsia"/>
          <w:b/>
          <w:bCs/>
          <w:iCs/>
          <w:sz w:val="24"/>
          <w:szCs w:val="24"/>
        </w:rPr>
        <w:t>3.</w:t>
      </w:r>
      <w:r w:rsidRPr="00ED71FA">
        <w:rPr>
          <w:rFonts w:eastAsiaTheme="majorEastAsia" w:hint="eastAsia"/>
          <w:b/>
          <w:bCs/>
          <w:iCs/>
          <w:sz w:val="24"/>
          <w:szCs w:val="24"/>
        </w:rPr>
        <w:t>1</w:t>
      </w:r>
      <w:r w:rsidRPr="00ED71FA">
        <w:rPr>
          <w:rFonts w:eastAsiaTheme="majorEastAsia"/>
          <w:b/>
          <w:bCs/>
          <w:iCs/>
          <w:sz w:val="24"/>
          <w:szCs w:val="24"/>
        </w:rPr>
        <w:t>.</w:t>
      </w:r>
      <w:r w:rsidRPr="00ED71FA">
        <w:rPr>
          <w:rFonts w:eastAsiaTheme="majorEastAsia" w:hint="eastAsia"/>
          <w:b/>
          <w:bCs/>
          <w:iCs/>
          <w:sz w:val="24"/>
          <w:szCs w:val="24"/>
        </w:rPr>
        <w:t>2</w:t>
      </w:r>
      <w:r w:rsidRPr="00ED71FA">
        <w:rPr>
          <w:rFonts w:eastAsiaTheme="majorEastAsia" w:hint="eastAsia"/>
          <w:b/>
          <w:bCs/>
          <w:iCs/>
          <w:sz w:val="24"/>
          <w:szCs w:val="24"/>
        </w:rPr>
        <w:t>环境污染类型及其危险等级</w:t>
      </w:r>
      <w:bookmarkEnd w:id="64"/>
    </w:p>
    <w:p w:rsidR="00933021" w:rsidRPr="00ED71FA" w:rsidRDefault="00F55EEA" w:rsidP="004A19F5">
      <w:pPr>
        <w:spacing w:line="360" w:lineRule="auto"/>
        <w:ind w:firstLine="480"/>
        <w:rPr>
          <w:iCs/>
          <w:sz w:val="24"/>
        </w:rPr>
      </w:pPr>
      <w:r w:rsidRPr="00ED71FA">
        <w:rPr>
          <w:rFonts w:ascii="宋体" w:hAnsi="宋体" w:hint="eastAsia"/>
          <w:iCs/>
          <w:kern w:val="24"/>
          <w:sz w:val="24"/>
        </w:rPr>
        <w:t>企业</w:t>
      </w:r>
      <w:r w:rsidRPr="00ED71FA">
        <w:rPr>
          <w:rFonts w:hint="eastAsia"/>
          <w:iCs/>
          <w:sz w:val="24"/>
        </w:rPr>
        <w:t>主要</w:t>
      </w:r>
      <w:r w:rsidRPr="00ED71FA">
        <w:rPr>
          <w:iCs/>
          <w:sz w:val="24"/>
        </w:rPr>
        <w:t>造成的环境污染事件类型及等级详见</w:t>
      </w:r>
      <w:r w:rsidRPr="00ED71FA">
        <w:rPr>
          <w:rFonts w:hint="eastAsia"/>
          <w:iCs/>
          <w:sz w:val="24"/>
        </w:rPr>
        <w:t>下</w:t>
      </w:r>
      <w:r w:rsidRPr="00ED71FA">
        <w:rPr>
          <w:iCs/>
          <w:sz w:val="24"/>
        </w:rPr>
        <w:t>表。</w:t>
      </w:r>
    </w:p>
    <w:p w:rsidR="00C04CFD" w:rsidRPr="00ED71FA" w:rsidRDefault="00F55EEA" w:rsidP="004A19F5">
      <w:pPr>
        <w:adjustRightInd w:val="0"/>
        <w:snapToGrid w:val="0"/>
        <w:spacing w:line="360" w:lineRule="auto"/>
        <w:jc w:val="center"/>
        <w:rPr>
          <w:iCs/>
          <w:sz w:val="24"/>
        </w:rPr>
      </w:pPr>
      <w:r w:rsidRPr="00ED71FA">
        <w:rPr>
          <w:rFonts w:hint="eastAsia"/>
          <w:iCs/>
          <w:sz w:val="24"/>
        </w:rPr>
        <w:t>表</w:t>
      </w:r>
      <w:r w:rsidRPr="00ED71FA">
        <w:rPr>
          <w:rFonts w:hint="eastAsia"/>
          <w:iCs/>
          <w:sz w:val="24"/>
        </w:rPr>
        <w:t>3-</w:t>
      </w:r>
      <w:r w:rsidR="00B35D3E">
        <w:rPr>
          <w:rFonts w:hint="eastAsia"/>
          <w:iCs/>
          <w:sz w:val="24"/>
        </w:rPr>
        <w:t xml:space="preserve">2                  </w:t>
      </w:r>
      <w:r w:rsidRPr="00ED71FA">
        <w:rPr>
          <w:iCs/>
          <w:sz w:val="24"/>
        </w:rPr>
        <w:t>主要环境污染类型及其危险等级</w:t>
      </w:r>
    </w:p>
    <w:tbl>
      <w:tblPr>
        <w:tblW w:w="9400" w:type="dxa"/>
        <w:tblBorders>
          <w:top w:val="single" w:sz="12" w:space="0" w:color="auto"/>
          <w:bottom w:val="single" w:sz="12" w:space="0" w:color="auto"/>
          <w:insideH w:val="single" w:sz="4" w:space="0" w:color="auto"/>
          <w:insideV w:val="single" w:sz="4" w:space="0" w:color="auto"/>
        </w:tblBorders>
        <w:tblLayout w:type="fixed"/>
        <w:tblLook w:val="04A0"/>
      </w:tblPr>
      <w:tblGrid>
        <w:gridCol w:w="1809"/>
        <w:gridCol w:w="4962"/>
        <w:gridCol w:w="2629"/>
      </w:tblGrid>
      <w:tr w:rsidR="00C04CFD" w:rsidRPr="00ED71FA" w:rsidTr="00153334">
        <w:trPr>
          <w:cantSplit/>
          <w:trHeight w:val="183"/>
        </w:trPr>
        <w:tc>
          <w:tcPr>
            <w:tcW w:w="1809" w:type="dxa"/>
            <w:vAlign w:val="bottom"/>
          </w:tcPr>
          <w:p w:rsidR="00C04CFD" w:rsidRPr="00153334" w:rsidRDefault="00F55EEA" w:rsidP="00153334">
            <w:pPr>
              <w:jc w:val="center"/>
              <w:rPr>
                <w:rFonts w:ascii="宋体" w:hAnsi="宋体" w:cs="宋体"/>
                <w:szCs w:val="21"/>
              </w:rPr>
            </w:pPr>
            <w:r w:rsidRPr="00153334">
              <w:rPr>
                <w:rFonts w:ascii="宋体" w:hAnsi="宋体" w:cs="宋体"/>
                <w:szCs w:val="21"/>
              </w:rPr>
              <w:t>危险因素</w:t>
            </w:r>
          </w:p>
        </w:tc>
        <w:tc>
          <w:tcPr>
            <w:tcW w:w="4962" w:type="dxa"/>
            <w:vAlign w:val="bottom"/>
          </w:tcPr>
          <w:p w:rsidR="00C04CFD" w:rsidRPr="00153334" w:rsidRDefault="00F55EEA" w:rsidP="00153334">
            <w:pPr>
              <w:jc w:val="center"/>
              <w:rPr>
                <w:rFonts w:ascii="宋体" w:hAnsi="宋体" w:cs="宋体"/>
                <w:szCs w:val="21"/>
              </w:rPr>
            </w:pPr>
            <w:r w:rsidRPr="00153334">
              <w:rPr>
                <w:rFonts w:ascii="宋体" w:hAnsi="宋体" w:cs="宋体"/>
                <w:szCs w:val="21"/>
              </w:rPr>
              <w:t>事件后果</w:t>
            </w:r>
          </w:p>
        </w:tc>
        <w:tc>
          <w:tcPr>
            <w:tcW w:w="2629" w:type="dxa"/>
            <w:vAlign w:val="bottom"/>
          </w:tcPr>
          <w:p w:rsidR="00C04CFD" w:rsidRPr="00153334" w:rsidRDefault="00F55EEA" w:rsidP="00153334">
            <w:pPr>
              <w:jc w:val="center"/>
              <w:rPr>
                <w:rFonts w:ascii="宋体" w:hAnsi="宋体" w:cs="宋体"/>
                <w:szCs w:val="21"/>
              </w:rPr>
            </w:pPr>
            <w:r w:rsidRPr="00153334">
              <w:rPr>
                <w:rFonts w:ascii="宋体" w:hAnsi="宋体" w:cs="宋体"/>
                <w:szCs w:val="21"/>
              </w:rPr>
              <w:t>突发环境事件等级</w:t>
            </w:r>
          </w:p>
        </w:tc>
      </w:tr>
      <w:tr w:rsidR="00E11F7A" w:rsidRPr="00ED71FA" w:rsidTr="00153334">
        <w:trPr>
          <w:cantSplit/>
          <w:trHeight w:val="195"/>
        </w:trPr>
        <w:tc>
          <w:tcPr>
            <w:tcW w:w="1809" w:type="dxa"/>
            <w:vAlign w:val="center"/>
          </w:tcPr>
          <w:p w:rsidR="00E11F7A" w:rsidRPr="00153334" w:rsidRDefault="00E11F7A" w:rsidP="00153334">
            <w:pPr>
              <w:jc w:val="center"/>
              <w:rPr>
                <w:rFonts w:ascii="宋体" w:hAnsi="宋体" w:cs="宋体"/>
                <w:szCs w:val="21"/>
              </w:rPr>
            </w:pPr>
            <w:r w:rsidRPr="00153334">
              <w:rPr>
                <w:rFonts w:ascii="宋体" w:hAnsi="宋体" w:cs="宋体" w:hint="eastAsia"/>
                <w:szCs w:val="21"/>
              </w:rPr>
              <w:t>柴油</w:t>
            </w:r>
            <w:r w:rsidR="00313064" w:rsidRPr="00153334">
              <w:rPr>
                <w:rFonts w:ascii="宋体" w:hAnsi="宋体" w:cs="宋体" w:hint="eastAsia"/>
                <w:szCs w:val="21"/>
              </w:rPr>
              <w:t>储存桶</w:t>
            </w:r>
            <w:r w:rsidRPr="00153334">
              <w:rPr>
                <w:rFonts w:ascii="宋体" w:hAnsi="宋体" w:cs="宋体"/>
                <w:szCs w:val="21"/>
              </w:rPr>
              <w:t>泄漏</w:t>
            </w:r>
          </w:p>
        </w:tc>
        <w:tc>
          <w:tcPr>
            <w:tcW w:w="4962" w:type="dxa"/>
            <w:vAlign w:val="center"/>
          </w:tcPr>
          <w:p w:rsidR="00E11F7A" w:rsidRPr="00153334" w:rsidRDefault="00E11F7A" w:rsidP="00153334">
            <w:pPr>
              <w:jc w:val="center"/>
              <w:rPr>
                <w:rFonts w:ascii="宋体" w:hAnsi="宋体" w:cs="宋体"/>
                <w:szCs w:val="21"/>
              </w:rPr>
            </w:pPr>
            <w:r w:rsidRPr="00ED71FA">
              <w:rPr>
                <w:rFonts w:ascii="宋体" w:hAnsi="宋体" w:cs="宋体" w:hint="eastAsia"/>
                <w:szCs w:val="21"/>
              </w:rPr>
              <w:t>①</w:t>
            </w:r>
            <w:r w:rsidRPr="00153334">
              <w:rPr>
                <w:rFonts w:ascii="宋体" w:hAnsi="宋体" w:cs="宋体"/>
                <w:szCs w:val="21"/>
              </w:rPr>
              <w:t>人员伤亡；</w:t>
            </w:r>
            <w:r w:rsidRPr="00ED71FA">
              <w:rPr>
                <w:rFonts w:ascii="宋体" w:hAnsi="宋体" w:cs="宋体" w:hint="eastAsia"/>
                <w:szCs w:val="21"/>
              </w:rPr>
              <w:t>②</w:t>
            </w:r>
            <w:r w:rsidRPr="00153334">
              <w:rPr>
                <w:rFonts w:ascii="宋体" w:hAnsi="宋体" w:cs="宋体"/>
                <w:szCs w:val="21"/>
              </w:rPr>
              <w:t>财产损失。</w:t>
            </w:r>
          </w:p>
        </w:tc>
        <w:tc>
          <w:tcPr>
            <w:tcW w:w="2629" w:type="dxa"/>
            <w:vAlign w:val="center"/>
          </w:tcPr>
          <w:p w:rsidR="00E11F7A" w:rsidRPr="00153334" w:rsidRDefault="00E11F7A" w:rsidP="00153334">
            <w:pPr>
              <w:jc w:val="center"/>
              <w:rPr>
                <w:rFonts w:ascii="宋体" w:hAnsi="宋体" w:cs="宋体"/>
                <w:szCs w:val="21"/>
              </w:rPr>
            </w:pPr>
            <w:r w:rsidRPr="00153334">
              <w:rPr>
                <w:rFonts w:ascii="宋体" w:hAnsi="宋体" w:cs="宋体" w:hint="eastAsia"/>
                <w:szCs w:val="21"/>
              </w:rPr>
              <w:t>Ⅲ</w:t>
            </w:r>
          </w:p>
        </w:tc>
      </w:tr>
      <w:tr w:rsidR="00ED71FA" w:rsidRPr="00ED71FA" w:rsidTr="00153334">
        <w:trPr>
          <w:cantSplit/>
          <w:trHeight w:val="369"/>
        </w:trPr>
        <w:tc>
          <w:tcPr>
            <w:tcW w:w="1809" w:type="dxa"/>
            <w:vAlign w:val="center"/>
          </w:tcPr>
          <w:p w:rsidR="00ED71FA" w:rsidRPr="00153334" w:rsidRDefault="00ED71FA" w:rsidP="00153334">
            <w:pPr>
              <w:jc w:val="center"/>
              <w:rPr>
                <w:rFonts w:ascii="宋体" w:hAnsi="宋体" w:cs="宋体"/>
                <w:szCs w:val="21"/>
              </w:rPr>
            </w:pPr>
            <w:r w:rsidRPr="00153334">
              <w:rPr>
                <w:rFonts w:ascii="宋体" w:hAnsi="宋体" w:cs="宋体" w:hint="eastAsia"/>
                <w:szCs w:val="21"/>
              </w:rPr>
              <w:t>管线破裂</w:t>
            </w:r>
          </w:p>
        </w:tc>
        <w:tc>
          <w:tcPr>
            <w:tcW w:w="4962" w:type="dxa"/>
            <w:vAlign w:val="center"/>
          </w:tcPr>
          <w:p w:rsidR="00ED71FA" w:rsidRPr="00153334" w:rsidRDefault="00ED71FA" w:rsidP="00153334">
            <w:pPr>
              <w:jc w:val="center"/>
              <w:rPr>
                <w:rFonts w:ascii="宋体" w:hAnsi="宋体" w:cs="宋体"/>
                <w:szCs w:val="21"/>
              </w:rPr>
            </w:pPr>
            <w:r w:rsidRPr="00ED71FA">
              <w:rPr>
                <w:rFonts w:ascii="宋体" w:hAnsi="宋体" w:cs="宋体" w:hint="eastAsia"/>
                <w:szCs w:val="21"/>
              </w:rPr>
              <w:t>①</w:t>
            </w:r>
            <w:r w:rsidRPr="00153334">
              <w:rPr>
                <w:rFonts w:ascii="宋体" w:hAnsi="宋体" w:cs="宋体"/>
                <w:szCs w:val="21"/>
              </w:rPr>
              <w:t>人员伤亡；</w:t>
            </w:r>
            <w:r w:rsidRPr="00ED71FA">
              <w:rPr>
                <w:rFonts w:ascii="宋体" w:hAnsi="宋体" w:cs="宋体" w:hint="eastAsia"/>
                <w:szCs w:val="21"/>
              </w:rPr>
              <w:t>②</w:t>
            </w:r>
            <w:r w:rsidRPr="00153334">
              <w:rPr>
                <w:rFonts w:ascii="宋体" w:hAnsi="宋体" w:cs="宋体"/>
                <w:szCs w:val="21"/>
              </w:rPr>
              <w:t>财产损失。</w:t>
            </w:r>
          </w:p>
        </w:tc>
        <w:tc>
          <w:tcPr>
            <w:tcW w:w="2629" w:type="dxa"/>
            <w:vAlign w:val="center"/>
          </w:tcPr>
          <w:p w:rsidR="00ED71FA" w:rsidRPr="00153334" w:rsidRDefault="00ED71FA" w:rsidP="00153334">
            <w:pPr>
              <w:jc w:val="center"/>
              <w:rPr>
                <w:rFonts w:ascii="宋体" w:hAnsi="宋体" w:cs="宋体"/>
                <w:szCs w:val="21"/>
              </w:rPr>
            </w:pPr>
            <w:r w:rsidRPr="00153334">
              <w:rPr>
                <w:rFonts w:ascii="宋体" w:hAnsi="宋体" w:cs="宋体" w:hint="eastAsia"/>
                <w:szCs w:val="21"/>
              </w:rPr>
              <w:t>Ⅲ</w:t>
            </w:r>
          </w:p>
        </w:tc>
      </w:tr>
      <w:tr w:rsidR="00153334" w:rsidRPr="00ED71FA" w:rsidTr="00153334">
        <w:trPr>
          <w:cantSplit/>
          <w:trHeight w:val="369"/>
        </w:trPr>
        <w:tc>
          <w:tcPr>
            <w:tcW w:w="1809" w:type="dxa"/>
            <w:vAlign w:val="center"/>
          </w:tcPr>
          <w:p w:rsidR="00153334" w:rsidRPr="00153334" w:rsidRDefault="00153334" w:rsidP="00153334">
            <w:pPr>
              <w:jc w:val="center"/>
              <w:rPr>
                <w:rFonts w:ascii="宋体" w:hAnsi="宋体" w:cs="宋体"/>
                <w:szCs w:val="21"/>
              </w:rPr>
            </w:pPr>
            <w:r w:rsidRPr="00153334">
              <w:rPr>
                <w:rFonts w:ascii="宋体" w:hAnsi="宋体" w:cs="宋体" w:hint="eastAsia"/>
                <w:szCs w:val="21"/>
              </w:rPr>
              <w:t>飞灰</w:t>
            </w:r>
          </w:p>
        </w:tc>
        <w:tc>
          <w:tcPr>
            <w:tcW w:w="4962" w:type="dxa"/>
            <w:vAlign w:val="center"/>
          </w:tcPr>
          <w:p w:rsidR="00153334" w:rsidRPr="00153334" w:rsidRDefault="00153334" w:rsidP="00153334">
            <w:pPr>
              <w:jc w:val="center"/>
              <w:rPr>
                <w:rFonts w:ascii="宋体" w:hAnsi="宋体" w:cs="宋体"/>
                <w:szCs w:val="21"/>
              </w:rPr>
            </w:pPr>
            <w:r w:rsidRPr="00ED71FA">
              <w:rPr>
                <w:rFonts w:ascii="宋体" w:hAnsi="宋体" w:cs="宋体" w:hint="eastAsia"/>
                <w:szCs w:val="21"/>
              </w:rPr>
              <w:t>①</w:t>
            </w:r>
            <w:r w:rsidRPr="00153334">
              <w:rPr>
                <w:rFonts w:ascii="宋体" w:hAnsi="宋体" w:cs="宋体"/>
                <w:szCs w:val="21"/>
              </w:rPr>
              <w:t>人员伤亡；</w:t>
            </w:r>
            <w:r w:rsidRPr="0044350D">
              <w:rPr>
                <w:rFonts w:ascii="宋体" w:hAnsi="宋体" w:cs="宋体" w:hint="eastAsia"/>
                <w:szCs w:val="21"/>
              </w:rPr>
              <w:t>②</w:t>
            </w:r>
            <w:r w:rsidRPr="00153334">
              <w:rPr>
                <w:rFonts w:ascii="宋体" w:hAnsi="宋体" w:cs="宋体"/>
                <w:szCs w:val="21"/>
              </w:rPr>
              <w:t>财产损失</w:t>
            </w:r>
            <w:r w:rsidRPr="00153334">
              <w:rPr>
                <w:rFonts w:ascii="宋体" w:hAnsi="宋体" w:cs="宋体" w:hint="eastAsia"/>
                <w:szCs w:val="21"/>
              </w:rPr>
              <w:t>；</w:t>
            </w:r>
          </w:p>
          <w:p w:rsidR="00153334" w:rsidRPr="00ED71FA" w:rsidRDefault="008846D6" w:rsidP="00153334">
            <w:pPr>
              <w:jc w:val="center"/>
              <w:rPr>
                <w:rFonts w:ascii="宋体" w:hAnsi="宋体" w:cs="宋体"/>
                <w:szCs w:val="21"/>
              </w:rPr>
            </w:pPr>
            <w:r w:rsidRPr="00153334">
              <w:rPr>
                <w:rFonts w:ascii="宋体" w:hAnsi="宋体" w:cs="宋体"/>
                <w:szCs w:val="21"/>
              </w:rPr>
              <w:fldChar w:fldCharType="begin"/>
            </w:r>
            <w:r w:rsidR="00153334" w:rsidRPr="00153334">
              <w:rPr>
                <w:rFonts w:ascii="宋体" w:hAnsi="宋体" w:cs="宋体" w:hint="eastAsia"/>
                <w:szCs w:val="21"/>
              </w:rPr>
              <w:instrText>= 3 \* GB3</w:instrText>
            </w:r>
            <w:r w:rsidRPr="00153334">
              <w:rPr>
                <w:rFonts w:ascii="宋体" w:hAnsi="宋体" w:cs="宋体"/>
                <w:szCs w:val="21"/>
              </w:rPr>
              <w:fldChar w:fldCharType="separate"/>
            </w:r>
            <w:r w:rsidR="00153334" w:rsidRPr="00153334">
              <w:rPr>
                <w:rFonts w:ascii="宋体" w:hAnsi="宋体" w:cs="宋体" w:hint="eastAsia"/>
                <w:szCs w:val="21"/>
              </w:rPr>
              <w:t>③</w:t>
            </w:r>
            <w:r w:rsidRPr="00153334">
              <w:rPr>
                <w:rFonts w:ascii="宋体" w:hAnsi="宋体" w:cs="宋体"/>
                <w:szCs w:val="21"/>
              </w:rPr>
              <w:fldChar w:fldCharType="end"/>
            </w:r>
            <w:r w:rsidR="00153334" w:rsidRPr="00153334">
              <w:rPr>
                <w:rFonts w:ascii="宋体" w:hAnsi="宋体" w:cs="宋体" w:hint="eastAsia"/>
                <w:szCs w:val="21"/>
              </w:rPr>
              <w:t>水污染，大气污染</w:t>
            </w:r>
            <w:r w:rsidR="0004440A" w:rsidRPr="00153334">
              <w:rPr>
                <w:rFonts w:ascii="宋体" w:hAnsi="宋体" w:cs="宋体" w:hint="eastAsia"/>
                <w:szCs w:val="21"/>
              </w:rPr>
              <w:t>，农业污染</w:t>
            </w:r>
            <w:r w:rsidR="0004440A" w:rsidRPr="00153334">
              <w:rPr>
                <w:rFonts w:ascii="宋体" w:hAnsi="宋体" w:cs="宋体"/>
                <w:szCs w:val="21"/>
              </w:rPr>
              <w:t>。</w:t>
            </w:r>
          </w:p>
        </w:tc>
        <w:tc>
          <w:tcPr>
            <w:tcW w:w="2629" w:type="dxa"/>
            <w:vAlign w:val="center"/>
          </w:tcPr>
          <w:p w:rsidR="00153334" w:rsidRPr="00153334" w:rsidRDefault="00153334" w:rsidP="00153334">
            <w:pPr>
              <w:jc w:val="center"/>
              <w:rPr>
                <w:rFonts w:ascii="宋体" w:hAnsi="宋体" w:cs="宋体"/>
                <w:szCs w:val="21"/>
              </w:rPr>
            </w:pPr>
            <w:r w:rsidRPr="00153334">
              <w:rPr>
                <w:rFonts w:ascii="宋体" w:hAnsi="宋体" w:cs="宋体" w:hint="eastAsia"/>
                <w:szCs w:val="21"/>
              </w:rPr>
              <w:t>Ⅲ</w:t>
            </w:r>
          </w:p>
        </w:tc>
      </w:tr>
      <w:tr w:rsidR="00ED71FA" w:rsidRPr="00ED71FA" w:rsidTr="00153334">
        <w:trPr>
          <w:cantSplit/>
          <w:trHeight w:val="369"/>
        </w:trPr>
        <w:tc>
          <w:tcPr>
            <w:tcW w:w="1809" w:type="dxa"/>
            <w:vAlign w:val="center"/>
          </w:tcPr>
          <w:p w:rsidR="00ED71FA" w:rsidRPr="00153334" w:rsidRDefault="00ED71FA" w:rsidP="00153334">
            <w:pPr>
              <w:jc w:val="center"/>
              <w:rPr>
                <w:rFonts w:ascii="宋体" w:hAnsi="宋体" w:cs="宋体"/>
                <w:szCs w:val="21"/>
              </w:rPr>
            </w:pPr>
            <w:r w:rsidRPr="00153334">
              <w:rPr>
                <w:rFonts w:ascii="宋体" w:hAnsi="宋体" w:cs="宋体" w:hint="eastAsia"/>
                <w:szCs w:val="21"/>
              </w:rPr>
              <w:t>运输途中泄露</w:t>
            </w:r>
          </w:p>
        </w:tc>
        <w:tc>
          <w:tcPr>
            <w:tcW w:w="4962" w:type="dxa"/>
            <w:vAlign w:val="center"/>
          </w:tcPr>
          <w:p w:rsidR="0091053A" w:rsidRPr="00153334" w:rsidRDefault="008846D6" w:rsidP="00153334">
            <w:pPr>
              <w:jc w:val="center"/>
              <w:rPr>
                <w:rFonts w:ascii="宋体" w:hAnsi="宋体" w:cs="宋体"/>
                <w:szCs w:val="21"/>
              </w:rPr>
            </w:pPr>
            <w:r w:rsidRPr="00153334">
              <w:rPr>
                <w:rFonts w:ascii="宋体" w:hAnsi="宋体" w:cs="宋体"/>
                <w:szCs w:val="21"/>
              </w:rPr>
              <w:fldChar w:fldCharType="begin"/>
            </w:r>
            <w:r w:rsidR="0044350D" w:rsidRPr="00153334">
              <w:rPr>
                <w:rFonts w:ascii="宋体" w:hAnsi="宋体" w:cs="宋体" w:hint="eastAsia"/>
                <w:szCs w:val="21"/>
              </w:rPr>
              <w:instrText>= 1 \* GB3</w:instrText>
            </w:r>
            <w:r w:rsidRPr="00153334">
              <w:rPr>
                <w:rFonts w:ascii="宋体" w:hAnsi="宋体" w:cs="宋体"/>
                <w:szCs w:val="21"/>
              </w:rPr>
              <w:fldChar w:fldCharType="separate"/>
            </w:r>
            <w:r w:rsidR="0044350D" w:rsidRPr="00153334">
              <w:rPr>
                <w:rFonts w:ascii="宋体" w:hAnsi="宋体" w:cs="宋体" w:hint="eastAsia"/>
                <w:szCs w:val="21"/>
              </w:rPr>
              <w:t>①</w:t>
            </w:r>
            <w:r w:rsidRPr="00153334">
              <w:rPr>
                <w:rFonts w:ascii="宋体" w:hAnsi="宋体" w:cs="宋体"/>
                <w:szCs w:val="21"/>
              </w:rPr>
              <w:fldChar w:fldCharType="end"/>
            </w:r>
            <w:r w:rsidR="00ED71FA" w:rsidRPr="00153334">
              <w:rPr>
                <w:rFonts w:ascii="宋体" w:hAnsi="宋体" w:cs="宋体"/>
                <w:szCs w:val="21"/>
              </w:rPr>
              <w:t>人员伤亡；</w:t>
            </w:r>
            <w:r w:rsidR="00ED71FA" w:rsidRPr="0044350D">
              <w:rPr>
                <w:rFonts w:ascii="宋体" w:hAnsi="宋体" w:cs="宋体" w:hint="eastAsia"/>
                <w:szCs w:val="21"/>
              </w:rPr>
              <w:t>②</w:t>
            </w:r>
            <w:r w:rsidR="00ED71FA" w:rsidRPr="00153334">
              <w:rPr>
                <w:rFonts w:ascii="宋体" w:hAnsi="宋体" w:cs="宋体"/>
                <w:szCs w:val="21"/>
              </w:rPr>
              <w:t>财产损失</w:t>
            </w:r>
            <w:r w:rsidR="0091053A" w:rsidRPr="00153334">
              <w:rPr>
                <w:rFonts w:ascii="宋体" w:hAnsi="宋体" w:cs="宋体" w:hint="eastAsia"/>
                <w:szCs w:val="21"/>
              </w:rPr>
              <w:t>；</w:t>
            </w:r>
          </w:p>
          <w:p w:rsidR="00ED71FA" w:rsidRPr="00153334" w:rsidRDefault="008846D6" w:rsidP="00153334">
            <w:pPr>
              <w:jc w:val="center"/>
              <w:rPr>
                <w:rFonts w:ascii="宋体" w:hAnsi="宋体" w:cs="宋体"/>
                <w:szCs w:val="21"/>
              </w:rPr>
            </w:pPr>
            <w:r w:rsidRPr="00153334">
              <w:rPr>
                <w:rFonts w:ascii="宋体" w:hAnsi="宋体" w:cs="宋体"/>
                <w:szCs w:val="21"/>
              </w:rPr>
              <w:fldChar w:fldCharType="begin"/>
            </w:r>
            <w:r w:rsidR="0044350D" w:rsidRPr="00153334">
              <w:rPr>
                <w:rFonts w:ascii="宋体" w:hAnsi="宋体" w:cs="宋体" w:hint="eastAsia"/>
                <w:szCs w:val="21"/>
              </w:rPr>
              <w:instrText>= 3 \* GB3</w:instrText>
            </w:r>
            <w:r w:rsidRPr="00153334">
              <w:rPr>
                <w:rFonts w:ascii="宋体" w:hAnsi="宋体" w:cs="宋体"/>
                <w:szCs w:val="21"/>
              </w:rPr>
              <w:fldChar w:fldCharType="separate"/>
            </w:r>
            <w:r w:rsidR="0044350D" w:rsidRPr="00153334">
              <w:rPr>
                <w:rFonts w:ascii="宋体" w:hAnsi="宋体" w:cs="宋体" w:hint="eastAsia"/>
                <w:szCs w:val="21"/>
              </w:rPr>
              <w:t>③</w:t>
            </w:r>
            <w:r w:rsidRPr="00153334">
              <w:rPr>
                <w:rFonts w:ascii="宋体" w:hAnsi="宋体" w:cs="宋体"/>
                <w:szCs w:val="21"/>
              </w:rPr>
              <w:fldChar w:fldCharType="end"/>
            </w:r>
            <w:r w:rsidR="0044350D" w:rsidRPr="00153334">
              <w:rPr>
                <w:rFonts w:ascii="宋体" w:hAnsi="宋体" w:cs="宋体" w:hint="eastAsia"/>
                <w:szCs w:val="21"/>
              </w:rPr>
              <w:t>水污染，大气污染，农业污染</w:t>
            </w:r>
            <w:r w:rsidR="00ED71FA" w:rsidRPr="00153334">
              <w:rPr>
                <w:rFonts w:ascii="宋体" w:hAnsi="宋体" w:cs="宋体"/>
                <w:szCs w:val="21"/>
              </w:rPr>
              <w:t>。</w:t>
            </w:r>
          </w:p>
        </w:tc>
        <w:tc>
          <w:tcPr>
            <w:tcW w:w="2629" w:type="dxa"/>
            <w:vAlign w:val="center"/>
          </w:tcPr>
          <w:p w:rsidR="00ED71FA" w:rsidRPr="00153334" w:rsidRDefault="00ED71FA" w:rsidP="00153334">
            <w:pPr>
              <w:jc w:val="center"/>
              <w:rPr>
                <w:rFonts w:ascii="宋体" w:hAnsi="宋体" w:cs="宋体"/>
                <w:szCs w:val="21"/>
              </w:rPr>
            </w:pPr>
            <w:r w:rsidRPr="00153334">
              <w:rPr>
                <w:rFonts w:ascii="宋体" w:hAnsi="宋体" w:cs="宋体" w:hint="eastAsia"/>
                <w:szCs w:val="21"/>
              </w:rPr>
              <w:t>Ⅲ</w:t>
            </w:r>
          </w:p>
        </w:tc>
      </w:tr>
    </w:tbl>
    <w:p w:rsidR="00367697" w:rsidRDefault="00367697" w:rsidP="006C77C9">
      <w:pPr>
        <w:widowControl/>
        <w:adjustRightInd w:val="0"/>
        <w:snapToGrid w:val="0"/>
        <w:spacing w:line="360" w:lineRule="auto"/>
        <w:ind w:firstLineChars="200" w:firstLine="482"/>
        <w:jc w:val="left"/>
        <w:rPr>
          <w:rFonts w:eastAsiaTheme="majorEastAsia"/>
          <w:b/>
          <w:bCs/>
          <w:iCs/>
          <w:sz w:val="24"/>
          <w:szCs w:val="24"/>
        </w:rPr>
      </w:pPr>
    </w:p>
    <w:p w:rsidR="00DA5EB5" w:rsidRDefault="00DA5EB5" w:rsidP="006C77C9">
      <w:pPr>
        <w:widowControl/>
        <w:adjustRightInd w:val="0"/>
        <w:snapToGrid w:val="0"/>
        <w:spacing w:line="360" w:lineRule="auto"/>
        <w:ind w:firstLineChars="200" w:firstLine="482"/>
        <w:jc w:val="left"/>
        <w:rPr>
          <w:rFonts w:eastAsiaTheme="majorEastAsia"/>
          <w:b/>
          <w:bCs/>
          <w:iCs/>
          <w:sz w:val="24"/>
          <w:szCs w:val="24"/>
        </w:rPr>
      </w:pPr>
    </w:p>
    <w:p w:rsidR="00DA5EB5" w:rsidRDefault="00DA5EB5" w:rsidP="006C77C9">
      <w:pPr>
        <w:widowControl/>
        <w:adjustRightInd w:val="0"/>
        <w:snapToGrid w:val="0"/>
        <w:spacing w:line="360" w:lineRule="auto"/>
        <w:ind w:firstLineChars="200" w:firstLine="482"/>
        <w:jc w:val="left"/>
        <w:rPr>
          <w:rFonts w:eastAsiaTheme="majorEastAsia"/>
          <w:b/>
          <w:bCs/>
          <w:iCs/>
          <w:sz w:val="24"/>
          <w:szCs w:val="24"/>
        </w:rPr>
      </w:pPr>
    </w:p>
    <w:p w:rsidR="00C04CFD" w:rsidRPr="00906F7B" w:rsidRDefault="00F55EEA" w:rsidP="006C77C9">
      <w:pPr>
        <w:widowControl/>
        <w:adjustRightInd w:val="0"/>
        <w:snapToGrid w:val="0"/>
        <w:spacing w:line="360" w:lineRule="auto"/>
        <w:jc w:val="left"/>
        <w:outlineLvl w:val="2"/>
        <w:rPr>
          <w:rFonts w:ascii="宋体" w:hAnsi="宋体"/>
          <w:iCs/>
          <w:kern w:val="24"/>
          <w:sz w:val="24"/>
        </w:rPr>
      </w:pPr>
      <w:bookmarkStart w:id="65" w:name="_Toc27125317"/>
      <w:r w:rsidRPr="00906F7B">
        <w:rPr>
          <w:rFonts w:eastAsiaTheme="majorEastAsia"/>
          <w:b/>
          <w:bCs/>
          <w:iCs/>
          <w:sz w:val="24"/>
          <w:szCs w:val="24"/>
        </w:rPr>
        <w:t>3.</w:t>
      </w:r>
      <w:r w:rsidRPr="00906F7B">
        <w:rPr>
          <w:rFonts w:eastAsiaTheme="majorEastAsia" w:hint="eastAsia"/>
          <w:b/>
          <w:bCs/>
          <w:iCs/>
          <w:sz w:val="24"/>
          <w:szCs w:val="24"/>
        </w:rPr>
        <w:t>1</w:t>
      </w:r>
      <w:r w:rsidRPr="00906F7B">
        <w:rPr>
          <w:rFonts w:eastAsiaTheme="majorEastAsia"/>
          <w:b/>
          <w:bCs/>
          <w:iCs/>
          <w:sz w:val="24"/>
          <w:szCs w:val="24"/>
        </w:rPr>
        <w:t>.</w:t>
      </w:r>
      <w:r w:rsidRPr="00906F7B">
        <w:rPr>
          <w:rFonts w:eastAsiaTheme="majorEastAsia" w:hint="eastAsia"/>
          <w:b/>
          <w:bCs/>
          <w:iCs/>
          <w:sz w:val="24"/>
          <w:szCs w:val="24"/>
        </w:rPr>
        <w:t>3</w:t>
      </w:r>
      <w:r w:rsidRPr="00906F7B">
        <w:rPr>
          <w:rFonts w:eastAsiaTheme="majorEastAsia" w:hint="eastAsia"/>
          <w:b/>
          <w:bCs/>
          <w:iCs/>
          <w:sz w:val="24"/>
          <w:szCs w:val="24"/>
        </w:rPr>
        <w:t>重大危险源辨识</w:t>
      </w:r>
      <w:bookmarkEnd w:id="65"/>
    </w:p>
    <w:p w:rsidR="00C04CFD" w:rsidRDefault="00F55EEA" w:rsidP="004A19F5">
      <w:pPr>
        <w:widowControl/>
        <w:adjustRightInd w:val="0"/>
        <w:snapToGrid w:val="0"/>
        <w:spacing w:line="360" w:lineRule="auto"/>
        <w:ind w:firstLineChars="200" w:firstLine="480"/>
        <w:jc w:val="left"/>
        <w:rPr>
          <w:iCs/>
          <w:sz w:val="24"/>
          <w:szCs w:val="24"/>
        </w:rPr>
      </w:pPr>
      <w:r w:rsidRPr="00906F7B">
        <w:rPr>
          <w:rFonts w:ascii="宋体" w:hAnsi="宋体" w:hint="eastAsia"/>
          <w:iCs/>
          <w:kern w:val="24"/>
          <w:sz w:val="24"/>
        </w:rPr>
        <w:t>根据</w:t>
      </w:r>
      <w:r w:rsidR="00906F7B" w:rsidRPr="00906F7B">
        <w:rPr>
          <w:rFonts w:ascii="宋体" w:hAnsi="宋体" w:hint="eastAsia"/>
          <w:iCs/>
          <w:sz w:val="24"/>
        </w:rPr>
        <w:t>《危险化学品重大危险源辨识》（GB18218-2018）</w:t>
      </w:r>
      <w:r w:rsidRPr="00906F7B">
        <w:rPr>
          <w:rFonts w:ascii="宋体" w:hAnsi="宋体" w:hint="eastAsia"/>
          <w:iCs/>
          <w:kern w:val="24"/>
          <w:sz w:val="24"/>
        </w:rPr>
        <w:t>中的规定</w:t>
      </w:r>
      <w:r w:rsidRPr="00906F7B">
        <w:rPr>
          <w:iCs/>
          <w:sz w:val="24"/>
          <w:szCs w:val="24"/>
        </w:rPr>
        <w:t>危险品临界量及</w:t>
      </w:r>
      <w:r w:rsidRPr="00906F7B">
        <w:rPr>
          <w:iCs/>
          <w:sz w:val="24"/>
          <w:szCs w:val="24"/>
        </w:rPr>
        <w:t>Q</w:t>
      </w:r>
      <w:r w:rsidRPr="00906F7B">
        <w:rPr>
          <w:iCs/>
          <w:sz w:val="24"/>
          <w:szCs w:val="24"/>
        </w:rPr>
        <w:t>值详见</w:t>
      </w:r>
      <w:r w:rsidRPr="00906F7B">
        <w:rPr>
          <w:rFonts w:hint="eastAsia"/>
          <w:iCs/>
          <w:sz w:val="24"/>
          <w:szCs w:val="24"/>
        </w:rPr>
        <w:t>下表</w:t>
      </w:r>
      <w:r w:rsidRPr="00906F7B">
        <w:rPr>
          <w:iCs/>
          <w:sz w:val="24"/>
          <w:szCs w:val="24"/>
        </w:rPr>
        <w:t>。</w:t>
      </w:r>
    </w:p>
    <w:p w:rsidR="00C04CFD" w:rsidRPr="00906F7B" w:rsidRDefault="00F55EEA" w:rsidP="004A19F5">
      <w:pPr>
        <w:pStyle w:val="aff0"/>
        <w:spacing w:line="360" w:lineRule="auto"/>
        <w:ind w:firstLine="480"/>
        <w:rPr>
          <w:b/>
          <w:iCs/>
        </w:rPr>
      </w:pPr>
      <w:r w:rsidRPr="00906F7B">
        <w:rPr>
          <w:iCs/>
        </w:rPr>
        <w:lastRenderedPageBreak/>
        <w:t>表</w:t>
      </w:r>
      <w:r w:rsidRPr="00906F7B">
        <w:rPr>
          <w:rFonts w:hint="eastAsia"/>
          <w:iCs/>
        </w:rPr>
        <w:t>3-</w:t>
      </w:r>
      <w:r w:rsidR="00B35D3E">
        <w:rPr>
          <w:rFonts w:hint="eastAsia"/>
          <w:iCs/>
        </w:rPr>
        <w:t>3</w:t>
      </w:r>
      <w:r w:rsidRPr="00906F7B">
        <w:rPr>
          <w:iCs/>
        </w:rPr>
        <w:t>环境风险物质与临界量的比值结果</w:t>
      </w:r>
    </w:p>
    <w:tbl>
      <w:tblPr>
        <w:tblStyle w:val="af5"/>
        <w:tblW w:w="5000" w:type="pct"/>
        <w:jc w:val="center"/>
        <w:tblBorders>
          <w:top w:val="single" w:sz="12" w:space="0" w:color="auto"/>
          <w:left w:val="none" w:sz="0" w:space="0" w:color="auto"/>
          <w:bottom w:val="single" w:sz="12" w:space="0" w:color="auto"/>
          <w:right w:val="none" w:sz="0" w:space="0" w:color="auto"/>
        </w:tblBorders>
        <w:tblLook w:val="04A0"/>
      </w:tblPr>
      <w:tblGrid>
        <w:gridCol w:w="846"/>
        <w:gridCol w:w="2239"/>
        <w:gridCol w:w="2316"/>
        <w:gridCol w:w="1760"/>
        <w:gridCol w:w="2239"/>
      </w:tblGrid>
      <w:tr w:rsidR="00906F7B" w:rsidRPr="00906F7B" w:rsidTr="00906F7B">
        <w:trPr>
          <w:trHeight w:val="340"/>
          <w:jc w:val="center"/>
        </w:trPr>
        <w:tc>
          <w:tcPr>
            <w:tcW w:w="450" w:type="pct"/>
            <w:vAlign w:val="center"/>
          </w:tcPr>
          <w:p w:rsidR="00906F7B" w:rsidRPr="00906F7B" w:rsidRDefault="00906F7B" w:rsidP="004A19F5">
            <w:pPr>
              <w:spacing w:line="360" w:lineRule="auto"/>
              <w:jc w:val="center"/>
            </w:pPr>
            <w:r w:rsidRPr="00906F7B">
              <w:t>序号</w:t>
            </w:r>
          </w:p>
        </w:tc>
        <w:tc>
          <w:tcPr>
            <w:tcW w:w="1191" w:type="pct"/>
            <w:vAlign w:val="center"/>
          </w:tcPr>
          <w:p w:rsidR="00906F7B" w:rsidRPr="00906F7B" w:rsidRDefault="00906F7B" w:rsidP="004A19F5">
            <w:pPr>
              <w:spacing w:line="360" w:lineRule="auto"/>
              <w:jc w:val="center"/>
            </w:pPr>
            <w:r w:rsidRPr="00906F7B">
              <w:t>危险化学品名称</w:t>
            </w:r>
          </w:p>
        </w:tc>
        <w:tc>
          <w:tcPr>
            <w:tcW w:w="1232" w:type="pct"/>
            <w:vAlign w:val="center"/>
          </w:tcPr>
          <w:p w:rsidR="00906F7B" w:rsidRPr="00906F7B" w:rsidRDefault="00906F7B" w:rsidP="004A19F5">
            <w:pPr>
              <w:spacing w:line="360" w:lineRule="auto"/>
              <w:jc w:val="center"/>
            </w:pPr>
            <w:r w:rsidRPr="00906F7B">
              <w:t>最大储存量（</w:t>
            </w:r>
            <w:r w:rsidRPr="00906F7B">
              <w:t>t</w:t>
            </w:r>
            <w:r w:rsidRPr="00906F7B">
              <w:t>）</w:t>
            </w:r>
          </w:p>
        </w:tc>
        <w:tc>
          <w:tcPr>
            <w:tcW w:w="936" w:type="pct"/>
            <w:vAlign w:val="center"/>
          </w:tcPr>
          <w:p w:rsidR="00906F7B" w:rsidRPr="00906F7B" w:rsidRDefault="00906F7B" w:rsidP="004A19F5">
            <w:pPr>
              <w:spacing w:line="360" w:lineRule="auto"/>
              <w:jc w:val="center"/>
            </w:pPr>
            <w:r w:rsidRPr="00906F7B">
              <w:t>临界量（</w:t>
            </w:r>
            <w:r w:rsidRPr="00906F7B">
              <w:t>t</w:t>
            </w:r>
            <w:r w:rsidRPr="00906F7B">
              <w:t>）</w:t>
            </w:r>
          </w:p>
        </w:tc>
        <w:tc>
          <w:tcPr>
            <w:tcW w:w="1191" w:type="pct"/>
            <w:vAlign w:val="center"/>
          </w:tcPr>
          <w:p w:rsidR="00906F7B" w:rsidRPr="00906F7B" w:rsidRDefault="00906F7B" w:rsidP="004A19F5">
            <w:pPr>
              <w:spacing w:line="360" w:lineRule="auto"/>
              <w:jc w:val="center"/>
            </w:pPr>
            <w:r w:rsidRPr="00906F7B">
              <w:t>是否重大危险源</w:t>
            </w:r>
          </w:p>
        </w:tc>
      </w:tr>
      <w:tr w:rsidR="00906F7B" w:rsidRPr="00906F7B" w:rsidTr="00906F7B">
        <w:trPr>
          <w:trHeight w:val="340"/>
          <w:jc w:val="center"/>
        </w:trPr>
        <w:tc>
          <w:tcPr>
            <w:tcW w:w="450" w:type="pct"/>
            <w:vAlign w:val="center"/>
          </w:tcPr>
          <w:p w:rsidR="00906F7B" w:rsidRPr="00906F7B" w:rsidRDefault="00906F7B" w:rsidP="004A19F5">
            <w:pPr>
              <w:spacing w:line="360" w:lineRule="auto"/>
              <w:jc w:val="center"/>
            </w:pPr>
            <w:r w:rsidRPr="00906F7B">
              <w:t>1</w:t>
            </w:r>
          </w:p>
        </w:tc>
        <w:tc>
          <w:tcPr>
            <w:tcW w:w="1191" w:type="pct"/>
            <w:vAlign w:val="center"/>
          </w:tcPr>
          <w:p w:rsidR="00906F7B" w:rsidRPr="00906F7B" w:rsidRDefault="00906F7B" w:rsidP="004A19F5">
            <w:pPr>
              <w:spacing w:line="360" w:lineRule="auto"/>
              <w:jc w:val="center"/>
            </w:pPr>
            <w:r w:rsidRPr="00906F7B">
              <w:rPr>
                <w:rFonts w:hint="eastAsia"/>
              </w:rPr>
              <w:t>柴油</w:t>
            </w:r>
          </w:p>
        </w:tc>
        <w:tc>
          <w:tcPr>
            <w:tcW w:w="1232" w:type="pct"/>
            <w:vAlign w:val="center"/>
          </w:tcPr>
          <w:p w:rsidR="00906F7B" w:rsidRPr="00906F7B" w:rsidRDefault="00906F7B" w:rsidP="004A19F5">
            <w:pPr>
              <w:spacing w:line="360" w:lineRule="auto"/>
              <w:jc w:val="center"/>
            </w:pPr>
            <w:r w:rsidRPr="00906F7B">
              <w:rPr>
                <w:rFonts w:hint="eastAsia"/>
              </w:rPr>
              <w:t>20</w:t>
            </w:r>
          </w:p>
        </w:tc>
        <w:tc>
          <w:tcPr>
            <w:tcW w:w="936" w:type="pct"/>
            <w:vAlign w:val="center"/>
          </w:tcPr>
          <w:p w:rsidR="00906F7B" w:rsidRPr="00906F7B" w:rsidRDefault="00906F7B" w:rsidP="004A19F5">
            <w:pPr>
              <w:spacing w:line="360" w:lineRule="auto"/>
              <w:jc w:val="center"/>
            </w:pPr>
            <w:r w:rsidRPr="00906F7B">
              <w:rPr>
                <w:rFonts w:hint="eastAsia"/>
              </w:rPr>
              <w:t>5000</w:t>
            </w:r>
          </w:p>
        </w:tc>
        <w:tc>
          <w:tcPr>
            <w:tcW w:w="1191" w:type="pct"/>
            <w:vAlign w:val="center"/>
          </w:tcPr>
          <w:p w:rsidR="00906F7B" w:rsidRPr="00906F7B" w:rsidRDefault="00906F7B" w:rsidP="004A19F5">
            <w:pPr>
              <w:spacing w:line="360" w:lineRule="auto"/>
              <w:jc w:val="center"/>
            </w:pPr>
            <w:r w:rsidRPr="00906F7B">
              <w:t>否</w:t>
            </w:r>
          </w:p>
        </w:tc>
      </w:tr>
      <w:tr w:rsidR="00906F7B" w:rsidRPr="00906F7B" w:rsidTr="00906F7B">
        <w:trPr>
          <w:trHeight w:val="340"/>
          <w:jc w:val="center"/>
        </w:trPr>
        <w:tc>
          <w:tcPr>
            <w:tcW w:w="450" w:type="pct"/>
            <w:vAlign w:val="center"/>
          </w:tcPr>
          <w:p w:rsidR="00906F7B" w:rsidRPr="00906F7B" w:rsidRDefault="00906F7B" w:rsidP="004A19F5">
            <w:pPr>
              <w:spacing w:line="360" w:lineRule="auto"/>
              <w:jc w:val="center"/>
            </w:pPr>
            <w:r w:rsidRPr="00906F7B">
              <w:t>合计</w:t>
            </w:r>
          </w:p>
        </w:tc>
        <w:tc>
          <w:tcPr>
            <w:tcW w:w="1191" w:type="pct"/>
            <w:vAlign w:val="center"/>
          </w:tcPr>
          <w:p w:rsidR="00906F7B" w:rsidRPr="00906F7B" w:rsidRDefault="00906F7B" w:rsidP="004A19F5">
            <w:pPr>
              <w:spacing w:line="360" w:lineRule="auto"/>
              <w:jc w:val="center"/>
            </w:pPr>
            <w:r w:rsidRPr="00906F7B">
              <w:t>合计</w:t>
            </w:r>
          </w:p>
        </w:tc>
        <w:tc>
          <w:tcPr>
            <w:tcW w:w="1232" w:type="pct"/>
            <w:vAlign w:val="center"/>
          </w:tcPr>
          <w:p w:rsidR="00906F7B" w:rsidRPr="00906F7B" w:rsidRDefault="00906F7B" w:rsidP="004A19F5">
            <w:pPr>
              <w:spacing w:line="360" w:lineRule="auto"/>
              <w:jc w:val="center"/>
            </w:pPr>
          </w:p>
        </w:tc>
        <w:tc>
          <w:tcPr>
            <w:tcW w:w="936" w:type="pct"/>
            <w:vAlign w:val="center"/>
          </w:tcPr>
          <w:p w:rsidR="00906F7B" w:rsidRPr="00906F7B" w:rsidRDefault="00906F7B" w:rsidP="004A19F5">
            <w:pPr>
              <w:spacing w:line="360" w:lineRule="auto"/>
              <w:jc w:val="center"/>
            </w:pPr>
          </w:p>
        </w:tc>
        <w:tc>
          <w:tcPr>
            <w:tcW w:w="1191" w:type="pct"/>
            <w:vAlign w:val="center"/>
          </w:tcPr>
          <w:p w:rsidR="00906F7B" w:rsidRPr="00906F7B" w:rsidRDefault="00906F7B" w:rsidP="004A19F5">
            <w:pPr>
              <w:spacing w:line="360" w:lineRule="auto"/>
              <w:jc w:val="center"/>
            </w:pPr>
            <w:r w:rsidRPr="00906F7B">
              <w:t>否</w:t>
            </w:r>
          </w:p>
        </w:tc>
      </w:tr>
    </w:tbl>
    <w:p w:rsidR="00C04CFD" w:rsidRPr="00730948" w:rsidRDefault="00F55EEA" w:rsidP="004A19F5">
      <w:pPr>
        <w:spacing w:line="360" w:lineRule="auto"/>
        <w:ind w:firstLineChars="200" w:firstLine="480"/>
        <w:jc w:val="left"/>
        <w:rPr>
          <w:iCs/>
          <w:sz w:val="24"/>
          <w:szCs w:val="24"/>
        </w:rPr>
      </w:pPr>
      <w:r w:rsidRPr="00730948">
        <w:rPr>
          <w:rFonts w:hint="eastAsia"/>
          <w:iCs/>
          <w:sz w:val="24"/>
          <w:szCs w:val="24"/>
        </w:rPr>
        <w:t>由上表可知，</w:t>
      </w:r>
      <w:r w:rsidR="00427917" w:rsidRPr="00730948">
        <w:rPr>
          <w:rFonts w:hint="eastAsia"/>
          <w:iCs/>
          <w:sz w:val="24"/>
          <w:szCs w:val="24"/>
        </w:rPr>
        <w:t>上述</w:t>
      </w:r>
      <w:r w:rsidR="00906F7B" w:rsidRPr="00730948">
        <w:rPr>
          <w:rFonts w:hint="eastAsia"/>
          <w:iCs/>
          <w:sz w:val="24"/>
          <w:szCs w:val="24"/>
        </w:rPr>
        <w:t>柴油</w:t>
      </w:r>
      <w:r w:rsidR="00367697">
        <w:rPr>
          <w:rFonts w:hint="eastAsia"/>
          <w:iCs/>
          <w:sz w:val="24"/>
          <w:szCs w:val="24"/>
        </w:rPr>
        <w:t>存储</w:t>
      </w:r>
      <w:r w:rsidR="00427917" w:rsidRPr="00730948">
        <w:rPr>
          <w:rFonts w:hint="eastAsia"/>
          <w:iCs/>
          <w:sz w:val="24"/>
          <w:szCs w:val="24"/>
        </w:rPr>
        <w:t>数量远低于临界量，因此，不属重大危险源</w:t>
      </w:r>
      <w:r w:rsidRPr="00730948">
        <w:rPr>
          <w:rFonts w:hint="eastAsia"/>
          <w:iCs/>
          <w:sz w:val="24"/>
          <w:szCs w:val="24"/>
        </w:rPr>
        <w:t>。</w:t>
      </w:r>
    </w:p>
    <w:p w:rsidR="00C04CFD" w:rsidRPr="00313064" w:rsidRDefault="00F55EEA" w:rsidP="00DF76FC">
      <w:pPr>
        <w:spacing w:line="360" w:lineRule="auto"/>
        <w:jc w:val="left"/>
        <w:outlineLvl w:val="1"/>
        <w:rPr>
          <w:rFonts w:ascii="黑体" w:eastAsia="黑体" w:hAnsi="黑体" w:cs="黑体"/>
          <w:b/>
          <w:bCs/>
          <w:iCs/>
          <w:sz w:val="28"/>
          <w:szCs w:val="28"/>
        </w:rPr>
      </w:pPr>
      <w:bookmarkStart w:id="66" w:name="_Toc27125318"/>
      <w:r w:rsidRPr="00313064">
        <w:rPr>
          <w:rFonts w:ascii="黑体" w:eastAsia="黑体" w:hAnsi="黑体" w:cs="黑体" w:hint="eastAsia"/>
          <w:b/>
          <w:bCs/>
          <w:iCs/>
          <w:sz w:val="28"/>
          <w:szCs w:val="28"/>
        </w:rPr>
        <w:t>3.2最大可信风险事故分析</w:t>
      </w:r>
      <w:bookmarkEnd w:id="66"/>
    </w:p>
    <w:p w:rsidR="00C04CFD" w:rsidRDefault="00F55EEA" w:rsidP="004A19F5">
      <w:pPr>
        <w:spacing w:line="360" w:lineRule="auto"/>
        <w:ind w:firstLineChars="200" w:firstLine="480"/>
        <w:jc w:val="left"/>
        <w:rPr>
          <w:sz w:val="24"/>
        </w:rPr>
      </w:pPr>
      <w:r w:rsidRPr="00313064">
        <w:rPr>
          <w:rFonts w:hint="eastAsia"/>
          <w:sz w:val="24"/>
        </w:rPr>
        <w:t>企业最大可信事故为</w:t>
      </w:r>
      <w:r w:rsidR="00313064" w:rsidRPr="00313064">
        <w:rPr>
          <w:rFonts w:hint="eastAsia"/>
          <w:sz w:val="24"/>
        </w:rPr>
        <w:t>柴油储存桶</w:t>
      </w:r>
      <w:r w:rsidR="00ED0FFD" w:rsidRPr="00313064">
        <w:rPr>
          <w:sz w:val="24"/>
        </w:rPr>
        <w:t>的泄漏</w:t>
      </w:r>
      <w:r w:rsidR="000D35B5">
        <w:rPr>
          <w:sz w:val="24"/>
        </w:rPr>
        <w:t>及飞灰外泄</w:t>
      </w:r>
      <w:r w:rsidR="00ED0FFD" w:rsidRPr="00313064">
        <w:rPr>
          <w:sz w:val="24"/>
        </w:rPr>
        <w:t>。</w:t>
      </w:r>
      <w:r w:rsidR="00313064">
        <w:rPr>
          <w:rFonts w:hint="eastAsia"/>
          <w:sz w:val="24"/>
        </w:rPr>
        <w:t>泄露将</w:t>
      </w:r>
      <w:r w:rsidR="00ED0FFD" w:rsidRPr="00313064">
        <w:rPr>
          <w:sz w:val="24"/>
        </w:rPr>
        <w:t>导致有机溶剂挥发，可造成对环境空气质量的不利影响，也易引起火灾、爆炸，导致周围环境受到污染影响。</w:t>
      </w:r>
      <w:r w:rsidR="00313064" w:rsidRPr="00313064">
        <w:rPr>
          <w:sz w:val="24"/>
        </w:rPr>
        <w:t>事故主要原因</w:t>
      </w:r>
      <w:r w:rsidR="00313064">
        <w:rPr>
          <w:rFonts w:hint="eastAsia"/>
          <w:sz w:val="24"/>
        </w:rPr>
        <w:t>详见表</w:t>
      </w:r>
      <w:r w:rsidR="00313064">
        <w:rPr>
          <w:rFonts w:hint="eastAsia"/>
          <w:sz w:val="24"/>
        </w:rPr>
        <w:t>3-</w:t>
      </w:r>
      <w:r w:rsidR="00B35D3E">
        <w:rPr>
          <w:rFonts w:hint="eastAsia"/>
          <w:sz w:val="24"/>
        </w:rPr>
        <w:t>4</w:t>
      </w:r>
      <w:r w:rsidR="00313064">
        <w:rPr>
          <w:rFonts w:hint="eastAsia"/>
          <w:sz w:val="24"/>
        </w:rPr>
        <w:t>。</w:t>
      </w:r>
    </w:p>
    <w:p w:rsidR="006F1054" w:rsidRPr="006F1054" w:rsidRDefault="006F1054" w:rsidP="006F1054">
      <w:pPr>
        <w:pStyle w:val="aff0"/>
        <w:spacing w:line="360" w:lineRule="auto"/>
        <w:ind w:firstLine="480"/>
      </w:pPr>
      <w:r w:rsidRPr="00906F7B">
        <w:rPr>
          <w:iCs/>
        </w:rPr>
        <w:t>表</w:t>
      </w:r>
      <w:r w:rsidRPr="00906F7B">
        <w:rPr>
          <w:rFonts w:hint="eastAsia"/>
          <w:iCs/>
        </w:rPr>
        <w:t>3-</w:t>
      </w:r>
      <w:r w:rsidR="00B35D3E">
        <w:rPr>
          <w:rFonts w:hint="eastAsia"/>
          <w:iCs/>
        </w:rPr>
        <w:t>4</w:t>
      </w:r>
      <w:r w:rsidRPr="00906F7B">
        <w:rPr>
          <w:iCs/>
        </w:rPr>
        <w:t>环境风险物质</w:t>
      </w:r>
      <w:r>
        <w:rPr>
          <w:rFonts w:hint="eastAsia"/>
          <w:iCs/>
        </w:rPr>
        <w:t>泄露主要原因</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60"/>
        <w:gridCol w:w="1532"/>
        <w:gridCol w:w="2170"/>
        <w:gridCol w:w="5038"/>
      </w:tblGrid>
      <w:tr w:rsidR="009D583C" w:rsidRPr="001E6F5A" w:rsidTr="009D583C">
        <w:trPr>
          <w:trHeight w:val="340"/>
          <w:jc w:val="center"/>
        </w:trPr>
        <w:tc>
          <w:tcPr>
            <w:tcW w:w="351" w:type="pct"/>
            <w:vAlign w:val="center"/>
          </w:tcPr>
          <w:p w:rsidR="009D583C" w:rsidRPr="001E6F5A" w:rsidRDefault="009D583C" w:rsidP="00505DC5">
            <w:pPr>
              <w:jc w:val="center"/>
              <w:rPr>
                <w:rFonts w:ascii="宋体" w:hAnsi="宋体"/>
                <w:szCs w:val="21"/>
              </w:rPr>
            </w:pPr>
            <w:r w:rsidRPr="001E6F5A">
              <w:rPr>
                <w:rFonts w:ascii="宋体" w:hAnsi="宋体"/>
                <w:szCs w:val="21"/>
              </w:rPr>
              <w:t>序号</w:t>
            </w:r>
          </w:p>
        </w:tc>
        <w:tc>
          <w:tcPr>
            <w:tcW w:w="1969" w:type="pct"/>
            <w:gridSpan w:val="2"/>
            <w:vAlign w:val="center"/>
          </w:tcPr>
          <w:p w:rsidR="009D583C" w:rsidRPr="001E6F5A" w:rsidRDefault="009D583C" w:rsidP="009D583C">
            <w:pPr>
              <w:jc w:val="center"/>
              <w:rPr>
                <w:rFonts w:ascii="宋体" w:hAnsi="宋体"/>
                <w:szCs w:val="21"/>
              </w:rPr>
            </w:pPr>
            <w:r w:rsidRPr="001E6F5A">
              <w:rPr>
                <w:rFonts w:ascii="宋体" w:hAnsi="宋体"/>
                <w:szCs w:val="21"/>
              </w:rPr>
              <w:t>单元</w:t>
            </w:r>
            <w:r>
              <w:rPr>
                <w:rFonts w:ascii="宋体" w:hAnsi="宋体" w:hint="eastAsia"/>
                <w:szCs w:val="21"/>
              </w:rPr>
              <w:t>及设备名称</w:t>
            </w:r>
          </w:p>
        </w:tc>
        <w:tc>
          <w:tcPr>
            <w:tcW w:w="2680" w:type="pct"/>
            <w:vAlign w:val="center"/>
          </w:tcPr>
          <w:p w:rsidR="009D583C" w:rsidRPr="001E6F5A" w:rsidRDefault="009D583C" w:rsidP="00505DC5">
            <w:pPr>
              <w:jc w:val="center"/>
              <w:rPr>
                <w:rFonts w:ascii="宋体" w:hAnsi="宋体"/>
                <w:szCs w:val="21"/>
              </w:rPr>
            </w:pPr>
            <w:r w:rsidRPr="004B0D53">
              <w:rPr>
                <w:szCs w:val="21"/>
              </w:rPr>
              <w:t>形成事故原因</w:t>
            </w:r>
          </w:p>
        </w:tc>
      </w:tr>
      <w:tr w:rsidR="009D583C" w:rsidRPr="001E6F5A" w:rsidTr="009D583C">
        <w:trPr>
          <w:trHeight w:val="340"/>
          <w:jc w:val="center"/>
        </w:trPr>
        <w:tc>
          <w:tcPr>
            <w:tcW w:w="351" w:type="pct"/>
            <w:vAlign w:val="center"/>
          </w:tcPr>
          <w:p w:rsidR="009D583C" w:rsidRPr="001E6F5A" w:rsidRDefault="009D583C" w:rsidP="00505DC5">
            <w:pPr>
              <w:jc w:val="center"/>
              <w:rPr>
                <w:rFonts w:ascii="宋体" w:hAnsi="宋体"/>
                <w:szCs w:val="21"/>
              </w:rPr>
            </w:pPr>
            <w:r w:rsidRPr="001E6F5A">
              <w:rPr>
                <w:rFonts w:ascii="宋体" w:hAnsi="宋体"/>
                <w:szCs w:val="21"/>
              </w:rPr>
              <w:t>1</w:t>
            </w:r>
          </w:p>
        </w:tc>
        <w:tc>
          <w:tcPr>
            <w:tcW w:w="815" w:type="pct"/>
            <w:vAlign w:val="center"/>
          </w:tcPr>
          <w:p w:rsidR="009D583C" w:rsidRPr="001E6F5A" w:rsidRDefault="009D583C" w:rsidP="00505DC5">
            <w:pPr>
              <w:jc w:val="center"/>
              <w:rPr>
                <w:rFonts w:ascii="宋体" w:hAnsi="宋体"/>
                <w:szCs w:val="21"/>
              </w:rPr>
            </w:pPr>
            <w:r w:rsidRPr="001E6F5A">
              <w:rPr>
                <w:rFonts w:ascii="宋体" w:hAnsi="宋体"/>
                <w:szCs w:val="21"/>
              </w:rPr>
              <w:t>生产单元</w:t>
            </w:r>
          </w:p>
        </w:tc>
        <w:tc>
          <w:tcPr>
            <w:tcW w:w="1154" w:type="pct"/>
            <w:vAlign w:val="center"/>
          </w:tcPr>
          <w:p w:rsidR="009D583C" w:rsidRPr="001E6F5A" w:rsidRDefault="009D583C" w:rsidP="00505DC5">
            <w:pPr>
              <w:jc w:val="center"/>
              <w:rPr>
                <w:rFonts w:ascii="宋体" w:hAnsi="宋体"/>
                <w:szCs w:val="21"/>
              </w:rPr>
            </w:pPr>
            <w:r w:rsidRPr="001E6F5A">
              <w:rPr>
                <w:rFonts w:ascii="宋体" w:hAnsi="宋体" w:hint="eastAsia"/>
                <w:szCs w:val="21"/>
              </w:rPr>
              <w:t>点火油库</w:t>
            </w:r>
          </w:p>
        </w:tc>
        <w:tc>
          <w:tcPr>
            <w:tcW w:w="2680" w:type="pct"/>
            <w:vAlign w:val="center"/>
          </w:tcPr>
          <w:p w:rsidR="009D583C" w:rsidRPr="004B0D53" w:rsidRDefault="009D583C" w:rsidP="009D583C">
            <w:pPr>
              <w:jc w:val="left"/>
              <w:rPr>
                <w:szCs w:val="21"/>
              </w:rPr>
            </w:pPr>
            <w:r w:rsidRPr="004B0D53">
              <w:rPr>
                <w:szCs w:val="21"/>
              </w:rPr>
              <w:t>1.</w:t>
            </w:r>
            <w:r w:rsidRPr="004B0D53">
              <w:rPr>
                <w:szCs w:val="21"/>
              </w:rPr>
              <w:t>储存桶泄漏：</w:t>
            </w:r>
          </w:p>
          <w:p w:rsidR="009D583C" w:rsidRPr="004B0D53" w:rsidRDefault="009D583C" w:rsidP="009D583C">
            <w:pPr>
              <w:jc w:val="left"/>
              <w:rPr>
                <w:szCs w:val="21"/>
              </w:rPr>
            </w:pPr>
            <w:r w:rsidRPr="004B0D53">
              <w:rPr>
                <w:rFonts w:ascii="宋体" w:hAnsi="宋体" w:cs="宋体" w:hint="eastAsia"/>
                <w:szCs w:val="21"/>
              </w:rPr>
              <w:t>①</w:t>
            </w:r>
            <w:r w:rsidRPr="004B0D53">
              <w:rPr>
                <w:szCs w:val="21"/>
              </w:rPr>
              <w:t>容器桶破裂</w:t>
            </w:r>
          </w:p>
          <w:p w:rsidR="009D583C" w:rsidRPr="004B0D53" w:rsidRDefault="009D583C" w:rsidP="009D583C">
            <w:pPr>
              <w:jc w:val="left"/>
              <w:rPr>
                <w:szCs w:val="21"/>
              </w:rPr>
            </w:pPr>
            <w:r w:rsidRPr="004B0D53">
              <w:rPr>
                <w:rFonts w:ascii="宋体" w:hAnsi="宋体" w:cs="宋体" w:hint="eastAsia"/>
                <w:szCs w:val="21"/>
              </w:rPr>
              <w:t>②</w:t>
            </w:r>
            <w:r w:rsidRPr="004B0D53">
              <w:rPr>
                <w:szCs w:val="21"/>
              </w:rPr>
              <w:t>容器受到撞击</w:t>
            </w:r>
          </w:p>
          <w:p w:rsidR="009D583C" w:rsidRPr="004B0D53" w:rsidRDefault="009D583C" w:rsidP="009D583C">
            <w:pPr>
              <w:jc w:val="left"/>
              <w:rPr>
                <w:szCs w:val="21"/>
              </w:rPr>
            </w:pPr>
            <w:r w:rsidRPr="004B0D53">
              <w:rPr>
                <w:szCs w:val="21"/>
              </w:rPr>
              <w:t>2.</w:t>
            </w:r>
            <w:r w:rsidRPr="004B0D53">
              <w:rPr>
                <w:szCs w:val="21"/>
              </w:rPr>
              <w:t>操作失误；</w:t>
            </w:r>
          </w:p>
          <w:p w:rsidR="009D583C" w:rsidRPr="004B0D53" w:rsidRDefault="009D583C" w:rsidP="009D583C">
            <w:pPr>
              <w:jc w:val="left"/>
              <w:rPr>
                <w:szCs w:val="21"/>
              </w:rPr>
            </w:pPr>
            <w:r w:rsidRPr="004B0D53">
              <w:rPr>
                <w:szCs w:val="21"/>
              </w:rPr>
              <w:t>3.</w:t>
            </w:r>
            <w:r w:rsidRPr="004B0D53">
              <w:rPr>
                <w:szCs w:val="21"/>
              </w:rPr>
              <w:t>操作人员防护不当</w:t>
            </w:r>
          </w:p>
          <w:p w:rsidR="009D583C" w:rsidRPr="001E6F5A" w:rsidRDefault="009D583C" w:rsidP="009D583C">
            <w:pPr>
              <w:jc w:val="left"/>
              <w:rPr>
                <w:rFonts w:ascii="宋体" w:hAnsi="宋体"/>
                <w:szCs w:val="21"/>
              </w:rPr>
            </w:pPr>
            <w:r w:rsidRPr="004B0D53">
              <w:rPr>
                <w:szCs w:val="21"/>
              </w:rPr>
              <w:t>（防护用品缺失）；</w:t>
            </w:r>
          </w:p>
        </w:tc>
      </w:tr>
      <w:tr w:rsidR="009D583C" w:rsidRPr="001E6F5A" w:rsidTr="009D583C">
        <w:trPr>
          <w:trHeight w:val="340"/>
          <w:jc w:val="center"/>
        </w:trPr>
        <w:tc>
          <w:tcPr>
            <w:tcW w:w="351" w:type="pct"/>
            <w:vAlign w:val="center"/>
          </w:tcPr>
          <w:p w:rsidR="009D583C" w:rsidRPr="001E6F5A" w:rsidRDefault="009D583C" w:rsidP="00505DC5">
            <w:pPr>
              <w:jc w:val="center"/>
              <w:rPr>
                <w:rFonts w:ascii="宋体" w:hAnsi="宋体"/>
                <w:szCs w:val="21"/>
              </w:rPr>
            </w:pPr>
            <w:r w:rsidRPr="001E6F5A">
              <w:rPr>
                <w:rFonts w:ascii="宋体" w:hAnsi="宋体"/>
                <w:szCs w:val="21"/>
              </w:rPr>
              <w:t>2</w:t>
            </w:r>
          </w:p>
        </w:tc>
        <w:tc>
          <w:tcPr>
            <w:tcW w:w="815" w:type="pct"/>
            <w:vAlign w:val="center"/>
          </w:tcPr>
          <w:p w:rsidR="009D583C" w:rsidRPr="001E6F5A" w:rsidRDefault="009D583C" w:rsidP="00505DC5">
            <w:pPr>
              <w:jc w:val="center"/>
              <w:rPr>
                <w:rFonts w:ascii="宋体" w:hAnsi="宋体"/>
                <w:szCs w:val="21"/>
              </w:rPr>
            </w:pPr>
            <w:r w:rsidRPr="001E6F5A">
              <w:rPr>
                <w:rFonts w:ascii="宋体" w:hAnsi="宋体" w:hint="eastAsia"/>
                <w:szCs w:val="21"/>
              </w:rPr>
              <w:t>辅助单元</w:t>
            </w:r>
          </w:p>
        </w:tc>
        <w:tc>
          <w:tcPr>
            <w:tcW w:w="1154" w:type="pct"/>
            <w:vAlign w:val="center"/>
          </w:tcPr>
          <w:p w:rsidR="009D583C" w:rsidRPr="001E6F5A" w:rsidRDefault="00896494" w:rsidP="00505DC5">
            <w:pPr>
              <w:jc w:val="center"/>
              <w:rPr>
                <w:rFonts w:ascii="宋体" w:hAnsi="宋体"/>
                <w:szCs w:val="21"/>
              </w:rPr>
            </w:pPr>
            <w:r>
              <w:rPr>
                <w:rFonts w:ascii="宋体" w:hAnsi="宋体" w:hint="eastAsia"/>
                <w:szCs w:val="21"/>
              </w:rPr>
              <w:t>柴油</w:t>
            </w:r>
            <w:r w:rsidR="009D583C" w:rsidRPr="001E6F5A">
              <w:rPr>
                <w:rFonts w:ascii="宋体" w:hAnsi="宋体" w:hint="eastAsia"/>
                <w:szCs w:val="21"/>
              </w:rPr>
              <w:t>管线</w:t>
            </w:r>
          </w:p>
        </w:tc>
        <w:tc>
          <w:tcPr>
            <w:tcW w:w="2680" w:type="pct"/>
            <w:vAlign w:val="center"/>
          </w:tcPr>
          <w:p w:rsidR="009D583C" w:rsidRPr="004B0D53" w:rsidRDefault="009D583C" w:rsidP="009D583C">
            <w:pPr>
              <w:jc w:val="left"/>
              <w:rPr>
                <w:rFonts w:ascii="宋体" w:hAnsi="宋体"/>
                <w:szCs w:val="21"/>
              </w:rPr>
            </w:pPr>
            <w:r w:rsidRPr="004B0D53">
              <w:rPr>
                <w:rFonts w:ascii="宋体" w:hAnsi="宋体"/>
                <w:szCs w:val="21"/>
              </w:rPr>
              <w:t>1.</w:t>
            </w:r>
            <w:r w:rsidRPr="004B0D53">
              <w:rPr>
                <w:rFonts w:ascii="宋体" w:hAnsi="宋体" w:hint="eastAsia"/>
                <w:szCs w:val="21"/>
              </w:rPr>
              <w:t>管道</w:t>
            </w:r>
            <w:r w:rsidRPr="004B0D53">
              <w:rPr>
                <w:rFonts w:ascii="宋体" w:hAnsi="宋体"/>
                <w:szCs w:val="21"/>
              </w:rPr>
              <w:t>泄漏：</w:t>
            </w:r>
          </w:p>
          <w:p w:rsidR="009D583C" w:rsidRPr="004B0D53" w:rsidRDefault="009D583C" w:rsidP="009D583C">
            <w:pPr>
              <w:jc w:val="left"/>
              <w:rPr>
                <w:rFonts w:ascii="宋体" w:hAnsi="宋体"/>
                <w:szCs w:val="21"/>
              </w:rPr>
            </w:pPr>
            <w:r w:rsidRPr="004B0D53">
              <w:rPr>
                <w:rFonts w:ascii="宋体" w:hAnsi="宋体"/>
                <w:szCs w:val="21"/>
              </w:rPr>
              <w:t>①</w:t>
            </w:r>
            <w:r w:rsidRPr="004B0D53">
              <w:rPr>
                <w:rFonts w:ascii="宋体" w:hAnsi="宋体" w:hint="eastAsia"/>
                <w:szCs w:val="21"/>
              </w:rPr>
              <w:t>管道</w:t>
            </w:r>
            <w:r w:rsidRPr="004B0D53">
              <w:rPr>
                <w:rFonts w:ascii="宋体" w:hAnsi="宋体"/>
                <w:szCs w:val="21"/>
              </w:rPr>
              <w:t>破裂</w:t>
            </w:r>
          </w:p>
          <w:p w:rsidR="009D583C" w:rsidRPr="004B0D53" w:rsidRDefault="009D583C" w:rsidP="009D583C">
            <w:pPr>
              <w:jc w:val="left"/>
              <w:rPr>
                <w:rFonts w:ascii="宋体" w:hAnsi="宋体"/>
                <w:szCs w:val="21"/>
              </w:rPr>
            </w:pPr>
            <w:r w:rsidRPr="004B0D53">
              <w:rPr>
                <w:rFonts w:ascii="宋体" w:hAnsi="宋体"/>
                <w:szCs w:val="21"/>
              </w:rPr>
              <w:t>②</w:t>
            </w:r>
            <w:r w:rsidRPr="004B0D53">
              <w:rPr>
                <w:rFonts w:ascii="宋体" w:hAnsi="宋体" w:hint="eastAsia"/>
                <w:szCs w:val="21"/>
              </w:rPr>
              <w:t>管道材料受腐蚀</w:t>
            </w:r>
          </w:p>
          <w:p w:rsidR="009D583C" w:rsidRPr="004B0D53" w:rsidRDefault="009D583C" w:rsidP="009D583C">
            <w:pPr>
              <w:jc w:val="left"/>
              <w:rPr>
                <w:rFonts w:ascii="宋体" w:hAnsi="宋体"/>
                <w:szCs w:val="21"/>
              </w:rPr>
            </w:pPr>
            <w:r w:rsidRPr="004B0D53">
              <w:rPr>
                <w:rFonts w:ascii="宋体" w:hAnsi="宋体"/>
                <w:szCs w:val="21"/>
              </w:rPr>
              <w:t>2.阀门管线泄漏：</w:t>
            </w:r>
          </w:p>
          <w:p w:rsidR="009D583C" w:rsidRPr="004B0D53" w:rsidRDefault="009D583C" w:rsidP="009D583C">
            <w:pPr>
              <w:jc w:val="left"/>
              <w:rPr>
                <w:rFonts w:ascii="宋体" w:hAnsi="宋体"/>
                <w:szCs w:val="21"/>
              </w:rPr>
            </w:pPr>
            <w:r w:rsidRPr="004B0D53">
              <w:rPr>
                <w:rFonts w:ascii="宋体" w:hAnsi="宋体"/>
                <w:szCs w:val="21"/>
              </w:rPr>
              <w:t>①阀门破裂②管线破裂③储罐与管线连接处泄漏</w:t>
            </w:r>
          </w:p>
          <w:p w:rsidR="009D583C" w:rsidRPr="004B0D53" w:rsidRDefault="009D583C" w:rsidP="009D583C">
            <w:pPr>
              <w:jc w:val="left"/>
              <w:rPr>
                <w:rFonts w:ascii="宋体" w:hAnsi="宋体"/>
                <w:szCs w:val="21"/>
              </w:rPr>
            </w:pPr>
            <w:r w:rsidRPr="004B0D53">
              <w:rPr>
                <w:rFonts w:ascii="宋体" w:hAnsi="宋体"/>
                <w:szCs w:val="21"/>
              </w:rPr>
              <w:t>④阀门与管线连接处泄漏</w:t>
            </w:r>
          </w:p>
          <w:p w:rsidR="009D583C" w:rsidRPr="004B0D53" w:rsidRDefault="009D583C" w:rsidP="009D583C">
            <w:pPr>
              <w:jc w:val="left"/>
              <w:rPr>
                <w:rFonts w:ascii="宋体" w:hAnsi="宋体"/>
                <w:szCs w:val="21"/>
              </w:rPr>
            </w:pPr>
            <w:r w:rsidRPr="004B0D53">
              <w:rPr>
                <w:rFonts w:ascii="宋体" w:hAnsi="宋体"/>
                <w:szCs w:val="21"/>
              </w:rPr>
              <w:t>3.操作失误；</w:t>
            </w:r>
          </w:p>
          <w:p w:rsidR="009D583C" w:rsidRPr="004B0D53" w:rsidRDefault="009D583C" w:rsidP="009D583C">
            <w:pPr>
              <w:jc w:val="left"/>
              <w:rPr>
                <w:rFonts w:ascii="宋体" w:hAnsi="宋体"/>
                <w:szCs w:val="21"/>
              </w:rPr>
            </w:pPr>
            <w:r w:rsidRPr="004B0D53">
              <w:rPr>
                <w:rFonts w:ascii="宋体" w:hAnsi="宋体"/>
                <w:szCs w:val="21"/>
              </w:rPr>
              <w:t>4.防护不当</w:t>
            </w:r>
            <w:r w:rsidRPr="004B0D53">
              <w:rPr>
                <w:rFonts w:ascii="宋体" w:hAnsi="宋体" w:hint="eastAsia"/>
                <w:szCs w:val="21"/>
              </w:rPr>
              <w:t>；</w:t>
            </w:r>
          </w:p>
          <w:p w:rsidR="009D583C" w:rsidRPr="001E6F5A" w:rsidRDefault="009D583C" w:rsidP="009D583C">
            <w:pPr>
              <w:jc w:val="left"/>
              <w:rPr>
                <w:rFonts w:ascii="宋体" w:hAnsi="宋体"/>
                <w:szCs w:val="21"/>
              </w:rPr>
            </w:pPr>
            <w:r w:rsidRPr="004B0D53">
              <w:rPr>
                <w:rFonts w:ascii="宋体" w:hAnsi="宋体" w:hint="eastAsia"/>
                <w:szCs w:val="21"/>
              </w:rPr>
              <w:t>5.可燃气体报警装置失效</w:t>
            </w:r>
          </w:p>
        </w:tc>
      </w:tr>
      <w:tr w:rsidR="009D583C" w:rsidRPr="001E6F5A" w:rsidTr="009D583C">
        <w:trPr>
          <w:trHeight w:val="340"/>
          <w:jc w:val="center"/>
        </w:trPr>
        <w:tc>
          <w:tcPr>
            <w:tcW w:w="351" w:type="pct"/>
            <w:vAlign w:val="center"/>
          </w:tcPr>
          <w:p w:rsidR="009D583C" w:rsidRPr="001E6F5A" w:rsidRDefault="009D583C" w:rsidP="00505DC5">
            <w:pPr>
              <w:jc w:val="center"/>
              <w:rPr>
                <w:rFonts w:ascii="宋体" w:hAnsi="宋体"/>
                <w:szCs w:val="21"/>
              </w:rPr>
            </w:pPr>
            <w:r w:rsidRPr="001E6F5A">
              <w:rPr>
                <w:rFonts w:ascii="宋体" w:hAnsi="宋体" w:hint="eastAsia"/>
                <w:szCs w:val="21"/>
              </w:rPr>
              <w:t>3</w:t>
            </w:r>
          </w:p>
        </w:tc>
        <w:tc>
          <w:tcPr>
            <w:tcW w:w="815" w:type="pct"/>
            <w:vAlign w:val="center"/>
          </w:tcPr>
          <w:p w:rsidR="009D583C" w:rsidRPr="001E6F5A" w:rsidRDefault="009D583C" w:rsidP="00505DC5">
            <w:pPr>
              <w:jc w:val="center"/>
              <w:rPr>
                <w:rFonts w:ascii="宋体" w:hAnsi="宋体"/>
                <w:szCs w:val="21"/>
              </w:rPr>
            </w:pPr>
            <w:r w:rsidRPr="001E6F5A">
              <w:rPr>
                <w:rFonts w:ascii="宋体" w:hAnsi="宋体"/>
                <w:szCs w:val="21"/>
              </w:rPr>
              <w:t>运输单元</w:t>
            </w:r>
          </w:p>
        </w:tc>
        <w:tc>
          <w:tcPr>
            <w:tcW w:w="1154" w:type="pct"/>
            <w:vAlign w:val="center"/>
          </w:tcPr>
          <w:p w:rsidR="009D583C" w:rsidRPr="001E6F5A" w:rsidRDefault="009D583C" w:rsidP="00505DC5">
            <w:pPr>
              <w:jc w:val="center"/>
              <w:rPr>
                <w:rFonts w:ascii="宋体" w:hAnsi="宋体"/>
                <w:szCs w:val="21"/>
              </w:rPr>
            </w:pPr>
            <w:r w:rsidRPr="001E6F5A">
              <w:rPr>
                <w:rFonts w:hint="eastAsia"/>
                <w:szCs w:val="21"/>
              </w:rPr>
              <w:t>柴油</w:t>
            </w:r>
          </w:p>
        </w:tc>
        <w:tc>
          <w:tcPr>
            <w:tcW w:w="2680" w:type="pct"/>
            <w:vAlign w:val="center"/>
          </w:tcPr>
          <w:p w:rsidR="009D583C" w:rsidRPr="009C6859" w:rsidRDefault="009D583C" w:rsidP="009D583C">
            <w:pPr>
              <w:jc w:val="left"/>
              <w:rPr>
                <w:szCs w:val="21"/>
              </w:rPr>
            </w:pPr>
            <w:r w:rsidRPr="009C6859">
              <w:rPr>
                <w:szCs w:val="21"/>
              </w:rPr>
              <w:t>1.</w:t>
            </w:r>
            <w:r w:rsidRPr="009C6859">
              <w:rPr>
                <w:szCs w:val="21"/>
              </w:rPr>
              <w:t>罐车泄漏；</w:t>
            </w:r>
          </w:p>
          <w:p w:rsidR="009D583C" w:rsidRPr="009C6859" w:rsidRDefault="009D583C" w:rsidP="009D583C">
            <w:pPr>
              <w:jc w:val="left"/>
              <w:rPr>
                <w:szCs w:val="21"/>
              </w:rPr>
            </w:pPr>
            <w:r w:rsidRPr="009C6859">
              <w:rPr>
                <w:szCs w:val="21"/>
              </w:rPr>
              <w:t>2.</w:t>
            </w:r>
            <w:r w:rsidRPr="009C6859">
              <w:rPr>
                <w:szCs w:val="21"/>
              </w:rPr>
              <w:t>运输车交通事故，物料受到撞击而泄漏；</w:t>
            </w:r>
          </w:p>
          <w:p w:rsidR="009D583C" w:rsidRPr="001E6F5A" w:rsidRDefault="009D583C" w:rsidP="009D583C">
            <w:pPr>
              <w:jc w:val="left"/>
              <w:rPr>
                <w:rFonts w:ascii="宋体" w:hAnsi="宋体"/>
                <w:szCs w:val="21"/>
              </w:rPr>
            </w:pPr>
            <w:r w:rsidRPr="009C6859">
              <w:rPr>
                <w:szCs w:val="21"/>
              </w:rPr>
              <w:t>3.</w:t>
            </w:r>
            <w:r w:rsidRPr="009C6859">
              <w:rPr>
                <w:szCs w:val="21"/>
              </w:rPr>
              <w:t>司机疲劳驾驶。</w:t>
            </w:r>
          </w:p>
        </w:tc>
      </w:tr>
      <w:tr w:rsidR="000D35B5" w:rsidRPr="001E6F5A" w:rsidTr="009D583C">
        <w:trPr>
          <w:trHeight w:val="340"/>
          <w:jc w:val="center"/>
        </w:trPr>
        <w:tc>
          <w:tcPr>
            <w:tcW w:w="351" w:type="pct"/>
            <w:vAlign w:val="center"/>
          </w:tcPr>
          <w:p w:rsidR="000D35B5" w:rsidRPr="001E6F5A" w:rsidRDefault="000D35B5" w:rsidP="00505DC5">
            <w:pPr>
              <w:jc w:val="center"/>
              <w:rPr>
                <w:rFonts w:ascii="宋体" w:hAnsi="宋体"/>
                <w:szCs w:val="21"/>
              </w:rPr>
            </w:pPr>
            <w:r>
              <w:rPr>
                <w:rFonts w:ascii="宋体" w:hAnsi="宋体" w:hint="eastAsia"/>
                <w:szCs w:val="21"/>
              </w:rPr>
              <w:t>4</w:t>
            </w:r>
          </w:p>
        </w:tc>
        <w:tc>
          <w:tcPr>
            <w:tcW w:w="815" w:type="pct"/>
            <w:vAlign w:val="center"/>
          </w:tcPr>
          <w:p w:rsidR="000D35B5" w:rsidRPr="001E6F5A" w:rsidRDefault="000D35B5" w:rsidP="00505DC5">
            <w:pPr>
              <w:jc w:val="center"/>
              <w:rPr>
                <w:rFonts w:ascii="宋体" w:hAnsi="宋体"/>
                <w:szCs w:val="21"/>
              </w:rPr>
            </w:pPr>
            <w:r>
              <w:rPr>
                <w:rFonts w:ascii="宋体" w:hAnsi="宋体"/>
                <w:szCs w:val="21"/>
              </w:rPr>
              <w:t>贮存单元</w:t>
            </w:r>
          </w:p>
        </w:tc>
        <w:tc>
          <w:tcPr>
            <w:tcW w:w="1154" w:type="pct"/>
            <w:vAlign w:val="center"/>
          </w:tcPr>
          <w:p w:rsidR="000D35B5" w:rsidRPr="001E6F5A" w:rsidRDefault="000D35B5" w:rsidP="00505DC5">
            <w:pPr>
              <w:jc w:val="center"/>
              <w:rPr>
                <w:szCs w:val="21"/>
              </w:rPr>
            </w:pPr>
            <w:r>
              <w:rPr>
                <w:rFonts w:hint="eastAsia"/>
                <w:szCs w:val="21"/>
              </w:rPr>
              <w:t>飞灰仓</w:t>
            </w:r>
          </w:p>
        </w:tc>
        <w:tc>
          <w:tcPr>
            <w:tcW w:w="2680" w:type="pct"/>
            <w:vAlign w:val="center"/>
          </w:tcPr>
          <w:p w:rsidR="000D35B5" w:rsidRDefault="000D35B5" w:rsidP="000D35B5">
            <w:r>
              <w:rPr>
                <w:rFonts w:hint="eastAsia"/>
                <w:szCs w:val="21"/>
              </w:rPr>
              <w:t>1.</w:t>
            </w:r>
            <w:r w:rsidRPr="00D93FE6">
              <w:rPr>
                <w:rFonts w:hint="eastAsia"/>
              </w:rPr>
              <w:t>炉后灰罐出现爆裂</w:t>
            </w:r>
            <w:r>
              <w:rPr>
                <w:rFonts w:hint="eastAsia"/>
              </w:rPr>
              <w:t>溢出</w:t>
            </w:r>
            <w:r w:rsidRPr="00D93FE6">
              <w:rPr>
                <w:rFonts w:hint="eastAsia"/>
              </w:rPr>
              <w:t>，出现大面积飞灰散布空中</w:t>
            </w:r>
          </w:p>
          <w:p w:rsidR="000D35B5" w:rsidRDefault="000D35B5" w:rsidP="000D35B5">
            <w:r>
              <w:rPr>
                <w:rFonts w:hint="eastAsia"/>
              </w:rPr>
              <w:t>2.</w:t>
            </w:r>
            <w:r w:rsidRPr="00D93FE6">
              <w:rPr>
                <w:rFonts w:hint="eastAsia"/>
              </w:rPr>
              <w:t>厂区主生产车间</w:t>
            </w:r>
            <w:r>
              <w:rPr>
                <w:rFonts w:hint="eastAsia"/>
              </w:rPr>
              <w:t>（</w:t>
            </w:r>
            <w:r w:rsidRPr="00D93FE6">
              <w:rPr>
                <w:rFonts w:hint="eastAsia"/>
              </w:rPr>
              <w:t>锅炉</w:t>
            </w:r>
            <w:r>
              <w:rPr>
                <w:rFonts w:hint="eastAsia"/>
              </w:rPr>
              <w:t>）</w:t>
            </w:r>
            <w:r w:rsidRPr="00D93FE6">
              <w:rPr>
                <w:rFonts w:hint="eastAsia"/>
              </w:rPr>
              <w:t>出现火灾时</w:t>
            </w:r>
          </w:p>
          <w:p w:rsidR="000D35B5" w:rsidRDefault="000D35B5" w:rsidP="000D35B5">
            <w:r>
              <w:rPr>
                <w:rFonts w:hint="eastAsia"/>
              </w:rPr>
              <w:t>3.</w:t>
            </w:r>
            <w:r w:rsidRPr="00D93FE6">
              <w:rPr>
                <w:rFonts w:hint="eastAsia"/>
              </w:rPr>
              <w:t>灰罐输送管道出现爆裂，出现大面积扬尘时</w:t>
            </w:r>
          </w:p>
          <w:p w:rsidR="000D35B5" w:rsidRDefault="000D35B5" w:rsidP="000D35B5">
            <w:r>
              <w:rPr>
                <w:rFonts w:hint="eastAsia"/>
              </w:rPr>
              <w:t>4.</w:t>
            </w:r>
            <w:r w:rsidRPr="00D93FE6">
              <w:rPr>
                <w:rFonts w:hint="eastAsia"/>
              </w:rPr>
              <w:t>灰罐输送启动阀门失去作用，造成罐体飞灰不停止下落时</w:t>
            </w:r>
          </w:p>
          <w:p w:rsidR="000D35B5" w:rsidRPr="009C6859" w:rsidRDefault="000D35B5" w:rsidP="000D35B5">
            <w:pPr>
              <w:jc w:val="left"/>
              <w:rPr>
                <w:szCs w:val="21"/>
              </w:rPr>
            </w:pPr>
            <w:r>
              <w:rPr>
                <w:rFonts w:hint="eastAsia"/>
              </w:rPr>
              <w:t>5.</w:t>
            </w:r>
            <w:r w:rsidRPr="00D93FE6">
              <w:rPr>
                <w:rFonts w:hint="eastAsia"/>
              </w:rPr>
              <w:t>厂区出现爆炸时</w:t>
            </w:r>
          </w:p>
        </w:tc>
      </w:tr>
    </w:tbl>
    <w:p w:rsidR="00B57B53" w:rsidRPr="00313064" w:rsidRDefault="00B57B53" w:rsidP="004A19F5">
      <w:pPr>
        <w:spacing w:line="360" w:lineRule="auto"/>
        <w:ind w:firstLineChars="200" w:firstLine="480"/>
        <w:jc w:val="left"/>
        <w:rPr>
          <w:sz w:val="24"/>
        </w:rPr>
      </w:pPr>
    </w:p>
    <w:p w:rsidR="00C04CFD" w:rsidRPr="00313064" w:rsidRDefault="00F55EEA" w:rsidP="00EC2B51">
      <w:pPr>
        <w:spacing w:line="360" w:lineRule="auto"/>
        <w:jc w:val="left"/>
        <w:outlineLvl w:val="1"/>
        <w:rPr>
          <w:iCs/>
          <w:sz w:val="24"/>
          <w:szCs w:val="24"/>
        </w:rPr>
      </w:pPr>
      <w:bookmarkStart w:id="67" w:name="_Toc27125319"/>
      <w:r w:rsidRPr="00313064">
        <w:rPr>
          <w:rFonts w:ascii="黑体" w:eastAsia="黑体" w:hAnsi="黑体" w:cs="黑体" w:hint="eastAsia"/>
          <w:b/>
          <w:bCs/>
          <w:iCs/>
          <w:sz w:val="28"/>
          <w:szCs w:val="28"/>
        </w:rPr>
        <w:t>3.3应急能力评估</w:t>
      </w:r>
      <w:bookmarkEnd w:id="67"/>
    </w:p>
    <w:p w:rsidR="00C04CFD" w:rsidRPr="00313064" w:rsidRDefault="00F55EEA" w:rsidP="004A19F5">
      <w:pPr>
        <w:adjustRightInd w:val="0"/>
        <w:snapToGrid w:val="0"/>
        <w:spacing w:line="360" w:lineRule="auto"/>
        <w:ind w:firstLineChars="200" w:firstLine="480"/>
        <w:rPr>
          <w:rFonts w:ascii="宋体" w:hAnsi="宋体"/>
          <w:iCs/>
          <w:sz w:val="24"/>
        </w:rPr>
      </w:pPr>
      <w:r w:rsidRPr="00313064">
        <w:rPr>
          <w:rFonts w:ascii="宋体" w:hAnsi="宋体" w:hint="eastAsia"/>
          <w:iCs/>
          <w:sz w:val="24"/>
        </w:rPr>
        <w:t>在环境风险评价的基础上，根据</w:t>
      </w:r>
      <w:r w:rsidRPr="00313064">
        <w:rPr>
          <w:rFonts w:ascii="宋体" w:hAnsi="宋体" w:hint="eastAsia"/>
          <w:iCs/>
          <w:kern w:val="24"/>
          <w:sz w:val="24"/>
        </w:rPr>
        <w:t>企业</w:t>
      </w:r>
      <w:r w:rsidRPr="00313064">
        <w:rPr>
          <w:rFonts w:ascii="宋体" w:hAnsi="宋体" w:hint="eastAsia"/>
          <w:iCs/>
          <w:sz w:val="24"/>
        </w:rPr>
        <w:t>现有的事故预防措施、应急装备、应急队伍等应急能力进行评估，明确进一步需求。包括以下内容：</w:t>
      </w:r>
    </w:p>
    <w:p w:rsidR="00C04CFD" w:rsidRPr="00313064" w:rsidRDefault="00F55EEA" w:rsidP="004A19F5">
      <w:pPr>
        <w:adjustRightInd w:val="0"/>
        <w:snapToGrid w:val="0"/>
        <w:spacing w:line="360" w:lineRule="auto"/>
        <w:ind w:firstLineChars="200" w:firstLine="480"/>
        <w:rPr>
          <w:iCs/>
          <w:sz w:val="24"/>
        </w:rPr>
      </w:pPr>
      <w:r w:rsidRPr="00313064">
        <w:rPr>
          <w:rFonts w:hint="eastAsia"/>
          <w:iCs/>
          <w:sz w:val="24"/>
        </w:rPr>
        <w:t>1</w:t>
      </w:r>
      <w:r w:rsidRPr="00313064">
        <w:rPr>
          <w:rFonts w:hint="eastAsia"/>
          <w:iCs/>
          <w:sz w:val="24"/>
        </w:rPr>
        <w:t>、危险物质</w:t>
      </w:r>
      <w:r w:rsidR="00313064">
        <w:rPr>
          <w:rFonts w:hint="eastAsia"/>
          <w:iCs/>
          <w:sz w:val="24"/>
        </w:rPr>
        <w:t>储存桶</w:t>
      </w:r>
      <w:r w:rsidRPr="00313064">
        <w:rPr>
          <w:rFonts w:hint="eastAsia"/>
          <w:iCs/>
          <w:sz w:val="24"/>
        </w:rPr>
        <w:t>等装置完善围堰。</w:t>
      </w:r>
    </w:p>
    <w:p w:rsidR="00C04CFD" w:rsidRPr="00313064" w:rsidRDefault="00F55EEA" w:rsidP="004A19F5">
      <w:pPr>
        <w:adjustRightInd w:val="0"/>
        <w:snapToGrid w:val="0"/>
        <w:spacing w:line="360" w:lineRule="auto"/>
        <w:ind w:firstLineChars="200" w:firstLine="480"/>
        <w:rPr>
          <w:iCs/>
          <w:sz w:val="24"/>
        </w:rPr>
      </w:pPr>
      <w:r w:rsidRPr="00313064">
        <w:rPr>
          <w:rFonts w:hint="eastAsia"/>
          <w:iCs/>
          <w:sz w:val="24"/>
        </w:rPr>
        <w:lastRenderedPageBreak/>
        <w:t>2</w:t>
      </w:r>
      <w:r w:rsidRPr="00313064">
        <w:rPr>
          <w:rFonts w:hint="eastAsia"/>
          <w:iCs/>
          <w:sz w:val="24"/>
        </w:rPr>
        <w:t>、定期开展安全生产动员大会和定期组织员工进行专题培训，形式有内部专家培训讲座及外部培训班。</w:t>
      </w:r>
    </w:p>
    <w:p w:rsidR="00C04CFD" w:rsidRPr="00EA4498" w:rsidRDefault="00F55EEA" w:rsidP="0096179B">
      <w:pPr>
        <w:adjustRightInd w:val="0"/>
        <w:snapToGrid w:val="0"/>
        <w:spacing w:line="360" w:lineRule="auto"/>
        <w:ind w:firstLineChars="200" w:firstLine="480"/>
        <w:rPr>
          <w:rFonts w:eastAsiaTheme="majorEastAsia"/>
          <w:iCs/>
          <w:sz w:val="24"/>
          <w:szCs w:val="24"/>
        </w:rPr>
      </w:pPr>
      <w:r w:rsidRPr="00313064">
        <w:rPr>
          <w:rFonts w:hint="eastAsia"/>
          <w:iCs/>
          <w:sz w:val="24"/>
        </w:rPr>
        <w:t>3</w:t>
      </w:r>
      <w:r w:rsidRPr="00313064">
        <w:rPr>
          <w:rFonts w:hint="eastAsia"/>
          <w:iCs/>
          <w:sz w:val="24"/>
        </w:rPr>
        <w:t>、</w:t>
      </w:r>
      <w:r w:rsidR="003E21CD" w:rsidRPr="00313064">
        <w:rPr>
          <w:iCs/>
          <w:sz w:val="24"/>
        </w:rPr>
        <w:t>危险源及危险物质设置警示标识</w:t>
      </w:r>
      <w:r w:rsidRPr="00313064">
        <w:rPr>
          <w:rFonts w:hint="eastAsia"/>
          <w:iCs/>
          <w:sz w:val="24"/>
        </w:rPr>
        <w:t>。</w:t>
      </w:r>
    </w:p>
    <w:p w:rsidR="00C04CFD" w:rsidRPr="00EA4498" w:rsidRDefault="00C04CFD" w:rsidP="004A19F5">
      <w:pPr>
        <w:spacing w:line="360" w:lineRule="auto"/>
        <w:ind w:firstLineChars="200" w:firstLine="480"/>
        <w:jc w:val="left"/>
        <w:rPr>
          <w:rFonts w:eastAsiaTheme="majorEastAsia"/>
          <w:i/>
          <w:iCs/>
          <w:sz w:val="24"/>
          <w:szCs w:val="24"/>
          <w:u w:val="single"/>
        </w:rPr>
        <w:sectPr w:rsidR="00C04CFD" w:rsidRPr="00EA4498" w:rsidSect="001C1F18">
          <w:pgSz w:w="11906" w:h="16838"/>
          <w:pgMar w:top="1418" w:right="1361" w:bottom="1418" w:left="1361" w:header="851" w:footer="992" w:gutter="0"/>
          <w:cols w:space="720"/>
          <w:docGrid w:linePitch="312"/>
        </w:sectPr>
      </w:pPr>
    </w:p>
    <w:p w:rsidR="00C04CFD" w:rsidRPr="00EA4498" w:rsidRDefault="00F55EEA" w:rsidP="00EF064E">
      <w:pPr>
        <w:pStyle w:val="1"/>
        <w:spacing w:before="0" w:after="0" w:line="360" w:lineRule="auto"/>
        <w:jc w:val="center"/>
        <w:rPr>
          <w:rFonts w:eastAsia="黑体"/>
          <w:sz w:val="32"/>
          <w:szCs w:val="32"/>
        </w:rPr>
      </w:pPr>
      <w:bookmarkStart w:id="68" w:name="_Toc27125320"/>
      <w:r w:rsidRPr="00EA4498">
        <w:rPr>
          <w:rFonts w:eastAsia="黑体"/>
          <w:sz w:val="32"/>
          <w:szCs w:val="32"/>
        </w:rPr>
        <w:lastRenderedPageBreak/>
        <w:t>第</w:t>
      </w:r>
      <w:r w:rsidRPr="00EA4498">
        <w:rPr>
          <w:rFonts w:eastAsia="黑体" w:hint="eastAsia"/>
          <w:sz w:val="32"/>
          <w:szCs w:val="32"/>
        </w:rPr>
        <w:t>四</w:t>
      </w:r>
      <w:r w:rsidRPr="00EA4498">
        <w:rPr>
          <w:rFonts w:eastAsia="黑体"/>
          <w:sz w:val="32"/>
          <w:szCs w:val="32"/>
        </w:rPr>
        <w:t>章组织机构及职责</w:t>
      </w:r>
      <w:bookmarkEnd w:id="68"/>
    </w:p>
    <w:p w:rsidR="00C04CFD" w:rsidRPr="00EA4498" w:rsidRDefault="00F55EEA" w:rsidP="00EF064E">
      <w:pPr>
        <w:pStyle w:val="20"/>
        <w:keepNext w:val="0"/>
        <w:adjustRightInd w:val="0"/>
        <w:snapToGrid w:val="0"/>
        <w:spacing w:before="0" w:after="0" w:line="360" w:lineRule="auto"/>
        <w:rPr>
          <w:rFonts w:ascii="Times New Roman" w:hAnsi="Times New Roman"/>
          <w:sz w:val="28"/>
          <w:szCs w:val="28"/>
        </w:rPr>
      </w:pPr>
      <w:bookmarkStart w:id="69" w:name="_Toc27125321"/>
      <w:r w:rsidRPr="00EA4498">
        <w:rPr>
          <w:rFonts w:ascii="Times New Roman" w:hAnsi="Times New Roman" w:hint="eastAsia"/>
          <w:sz w:val="28"/>
          <w:szCs w:val="28"/>
        </w:rPr>
        <w:t>4</w:t>
      </w:r>
      <w:r w:rsidRPr="00EA4498">
        <w:rPr>
          <w:rFonts w:ascii="Times New Roman" w:hAnsi="Times New Roman"/>
          <w:sz w:val="28"/>
          <w:szCs w:val="28"/>
        </w:rPr>
        <w:t>.1</w:t>
      </w:r>
      <w:r w:rsidRPr="00EA4498">
        <w:rPr>
          <w:rFonts w:ascii="Times New Roman" w:hAnsi="Times New Roman"/>
          <w:sz w:val="28"/>
          <w:szCs w:val="28"/>
        </w:rPr>
        <w:t>应急组织体系</w:t>
      </w:r>
      <w:bookmarkEnd w:id="69"/>
    </w:p>
    <w:p w:rsidR="00EA4498" w:rsidRPr="00EA4498" w:rsidRDefault="00EA4498" w:rsidP="004A19F5">
      <w:pPr>
        <w:spacing w:line="360" w:lineRule="auto"/>
        <w:ind w:firstLineChars="200" w:firstLine="480"/>
        <w:rPr>
          <w:rFonts w:ascii="宋体" w:hAnsi="宋体"/>
          <w:sz w:val="24"/>
        </w:rPr>
      </w:pPr>
      <w:r w:rsidRPr="00EA4498">
        <w:rPr>
          <w:rFonts w:ascii="宋体" w:hAnsi="宋体" w:hint="eastAsia"/>
          <w:sz w:val="24"/>
        </w:rPr>
        <w:t>本公司</w:t>
      </w:r>
      <w:r w:rsidRPr="00EA4498">
        <w:rPr>
          <w:rFonts w:ascii="宋体" w:hAnsi="宋体"/>
          <w:sz w:val="24"/>
          <w:shd w:val="clear" w:color="auto" w:fill="FFFFFF"/>
        </w:rPr>
        <w:t>突发环境事件应急组织体系由应急</w:t>
      </w:r>
      <w:r w:rsidRPr="00EA4498">
        <w:rPr>
          <w:rFonts w:ascii="宋体" w:hAnsi="宋体" w:hint="eastAsia"/>
          <w:sz w:val="24"/>
          <w:shd w:val="clear" w:color="auto" w:fill="FFFFFF"/>
        </w:rPr>
        <w:t>工作领导小组</w:t>
      </w:r>
      <w:r w:rsidRPr="00EA4498">
        <w:rPr>
          <w:rFonts w:ascii="宋体" w:hAnsi="宋体"/>
          <w:sz w:val="24"/>
          <w:shd w:val="clear" w:color="auto" w:fill="FFFFFF"/>
        </w:rPr>
        <w:t>、应急</w:t>
      </w:r>
      <w:r w:rsidRPr="00EA4498">
        <w:rPr>
          <w:rFonts w:ascii="宋体" w:hAnsi="宋体" w:hint="eastAsia"/>
          <w:sz w:val="24"/>
          <w:shd w:val="clear" w:color="auto" w:fill="FFFFFF"/>
        </w:rPr>
        <w:t>救援</w:t>
      </w:r>
      <w:r w:rsidRPr="00EA4498">
        <w:rPr>
          <w:rFonts w:ascii="宋体" w:hAnsi="宋体"/>
          <w:sz w:val="24"/>
          <w:shd w:val="clear" w:color="auto" w:fill="FFFFFF"/>
        </w:rPr>
        <w:t>指挥部、</w:t>
      </w:r>
      <w:r w:rsidRPr="00EA4498">
        <w:rPr>
          <w:rFonts w:ascii="宋体" w:hAnsi="宋体" w:hint="eastAsia"/>
          <w:sz w:val="24"/>
          <w:shd w:val="clear" w:color="auto" w:fill="FFFFFF"/>
        </w:rPr>
        <w:t>突发环境事件</w:t>
      </w:r>
      <w:r w:rsidRPr="00EA4498">
        <w:rPr>
          <w:rFonts w:ascii="宋体" w:hAnsi="宋体"/>
          <w:sz w:val="24"/>
          <w:shd w:val="clear" w:color="auto" w:fill="FFFFFF"/>
        </w:rPr>
        <w:t>专家</w:t>
      </w:r>
      <w:r w:rsidRPr="00EA4498">
        <w:rPr>
          <w:rFonts w:ascii="宋体" w:hAnsi="宋体" w:hint="eastAsia"/>
          <w:sz w:val="24"/>
          <w:shd w:val="clear" w:color="auto" w:fill="FFFFFF"/>
        </w:rPr>
        <w:t>组</w:t>
      </w:r>
      <w:r w:rsidRPr="00EA4498">
        <w:rPr>
          <w:rFonts w:ascii="宋体" w:hAnsi="宋体"/>
          <w:sz w:val="24"/>
          <w:shd w:val="clear" w:color="auto" w:fill="FFFFFF"/>
        </w:rPr>
        <w:t>、应急</w:t>
      </w:r>
      <w:r w:rsidRPr="00EA4498">
        <w:rPr>
          <w:rFonts w:ascii="宋体" w:hAnsi="宋体" w:hint="eastAsia"/>
          <w:sz w:val="24"/>
          <w:shd w:val="clear" w:color="auto" w:fill="FFFFFF"/>
        </w:rPr>
        <w:t>救援</w:t>
      </w:r>
      <w:r w:rsidRPr="00EA4498">
        <w:rPr>
          <w:rFonts w:ascii="宋体" w:hAnsi="宋体"/>
          <w:sz w:val="24"/>
          <w:shd w:val="clear" w:color="auto" w:fill="FFFFFF"/>
        </w:rPr>
        <w:t>保障</w:t>
      </w:r>
      <w:r w:rsidRPr="00EA4498">
        <w:rPr>
          <w:rFonts w:ascii="宋体" w:hAnsi="宋体" w:hint="eastAsia"/>
          <w:sz w:val="24"/>
          <w:shd w:val="clear" w:color="auto" w:fill="FFFFFF"/>
        </w:rPr>
        <w:t>系统</w:t>
      </w:r>
      <w:r w:rsidRPr="00EA4498">
        <w:rPr>
          <w:rFonts w:ascii="宋体" w:hAnsi="宋体"/>
          <w:sz w:val="24"/>
          <w:shd w:val="clear" w:color="auto" w:fill="FFFFFF"/>
        </w:rPr>
        <w:t>组成。</w:t>
      </w:r>
      <w:r w:rsidRPr="00EA4498">
        <w:rPr>
          <w:rFonts w:ascii="宋体" w:hAnsi="宋体"/>
          <w:sz w:val="24"/>
        </w:rPr>
        <w:t>突发</w:t>
      </w:r>
      <w:r w:rsidRPr="00EA4498">
        <w:rPr>
          <w:rFonts w:hAnsi="宋体" w:hint="eastAsia"/>
          <w:sz w:val="24"/>
        </w:rPr>
        <w:t>环境事件</w:t>
      </w:r>
      <w:r w:rsidRPr="00EA4498">
        <w:rPr>
          <w:rFonts w:hAnsi="宋体"/>
          <w:sz w:val="24"/>
        </w:rPr>
        <w:t>应急领导小组</w:t>
      </w:r>
      <w:r w:rsidRPr="00EA4498">
        <w:rPr>
          <w:rFonts w:ascii="宋体" w:hAnsi="宋体"/>
          <w:sz w:val="24"/>
        </w:rPr>
        <w:t>，对事故的全过程负总责。</w:t>
      </w:r>
    </w:p>
    <w:p w:rsidR="00EA4498" w:rsidRPr="00EA4498" w:rsidRDefault="00EA4498" w:rsidP="004A19F5">
      <w:pPr>
        <w:shd w:val="solid" w:color="FFFFFF" w:fill="auto"/>
        <w:autoSpaceDN w:val="0"/>
        <w:spacing w:line="360" w:lineRule="auto"/>
        <w:ind w:firstLine="480"/>
        <w:rPr>
          <w:rFonts w:ascii="宋体" w:hAnsi="宋体"/>
          <w:sz w:val="24"/>
        </w:rPr>
      </w:pPr>
      <w:r w:rsidRPr="00EA4498">
        <w:rPr>
          <w:rFonts w:ascii="宋体" w:hAnsi="宋体"/>
          <w:sz w:val="24"/>
          <w:shd w:val="clear" w:color="auto" w:fill="FFFFFF"/>
        </w:rPr>
        <w:t>应急</w:t>
      </w:r>
      <w:r w:rsidRPr="00EA4498">
        <w:rPr>
          <w:rFonts w:ascii="宋体" w:hAnsi="宋体" w:hint="eastAsia"/>
          <w:sz w:val="24"/>
          <w:shd w:val="clear" w:color="auto" w:fill="FFFFFF"/>
        </w:rPr>
        <w:t>救援</w:t>
      </w:r>
      <w:r w:rsidRPr="00EA4498">
        <w:rPr>
          <w:rFonts w:ascii="宋体" w:hAnsi="宋体"/>
          <w:sz w:val="24"/>
          <w:shd w:val="clear" w:color="auto" w:fill="FFFFFF"/>
        </w:rPr>
        <w:t>保障</w:t>
      </w:r>
      <w:r w:rsidRPr="00EA4498">
        <w:rPr>
          <w:rFonts w:ascii="宋体" w:hAnsi="宋体" w:hint="eastAsia"/>
          <w:sz w:val="24"/>
          <w:shd w:val="clear" w:color="auto" w:fill="FFFFFF"/>
        </w:rPr>
        <w:t>系统由现场警戒组、</w:t>
      </w:r>
      <w:r w:rsidR="00814B5A">
        <w:rPr>
          <w:rFonts w:ascii="宋体" w:hAnsi="宋体" w:hint="eastAsia"/>
          <w:sz w:val="24"/>
          <w:shd w:val="clear" w:color="auto" w:fill="FFFFFF"/>
        </w:rPr>
        <w:t>现场处置组</w:t>
      </w:r>
      <w:r w:rsidRPr="00EA4498">
        <w:rPr>
          <w:rFonts w:ascii="宋体" w:hAnsi="宋体" w:hint="eastAsia"/>
          <w:sz w:val="24"/>
          <w:shd w:val="clear" w:color="auto" w:fill="FFFFFF"/>
        </w:rPr>
        <w:t>、医疗救护组、</w:t>
      </w:r>
      <w:r w:rsidR="00254978">
        <w:rPr>
          <w:rFonts w:ascii="宋体" w:hAnsi="宋体" w:hint="eastAsia"/>
          <w:sz w:val="24"/>
          <w:shd w:val="clear" w:color="auto" w:fill="FFFFFF"/>
        </w:rPr>
        <w:t>应急保障组</w:t>
      </w:r>
      <w:r w:rsidRPr="00EA4498">
        <w:rPr>
          <w:rFonts w:ascii="宋体" w:hAnsi="宋体" w:hint="eastAsia"/>
          <w:sz w:val="24"/>
          <w:shd w:val="clear" w:color="auto" w:fill="FFFFFF"/>
        </w:rPr>
        <w:t>、环境监测组、事故调查组、善后处理组、宣传报道组</w:t>
      </w:r>
      <w:r w:rsidRPr="00EA4498">
        <w:rPr>
          <w:rFonts w:ascii="宋体" w:hAnsi="宋体" w:hint="eastAsia"/>
          <w:sz w:val="24"/>
        </w:rPr>
        <w:t>8个专业应急救援工作组组成，各工作组分别由相关专业人员组成，紧急状态下，由</w:t>
      </w:r>
      <w:r w:rsidRPr="00EA4498">
        <w:rPr>
          <w:rFonts w:hint="eastAsia"/>
          <w:sz w:val="24"/>
        </w:rPr>
        <w:t>应急救援指挥部</w:t>
      </w:r>
      <w:r w:rsidRPr="00EA4498">
        <w:rPr>
          <w:rFonts w:ascii="宋体" w:hAnsi="宋体" w:hint="eastAsia"/>
          <w:sz w:val="24"/>
        </w:rPr>
        <w:t>统一指挥</w:t>
      </w:r>
      <w:r w:rsidRPr="00EA4498">
        <w:rPr>
          <w:rFonts w:hint="eastAsia"/>
          <w:sz w:val="24"/>
        </w:rPr>
        <w:t>，分兵把关，各司其职，迅速展开救援工作，</w:t>
      </w:r>
      <w:r w:rsidRPr="00EA4498">
        <w:rPr>
          <w:rFonts w:ascii="宋体" w:hAnsi="宋体" w:hint="eastAsia"/>
          <w:sz w:val="24"/>
        </w:rPr>
        <w:t>承担紧急抢险救援任务。</w:t>
      </w:r>
    </w:p>
    <w:p w:rsidR="00C04CFD" w:rsidRPr="00EA4498" w:rsidRDefault="00EA4498" w:rsidP="004A19F5">
      <w:pPr>
        <w:shd w:val="solid" w:color="FFFFFF" w:fill="auto"/>
        <w:autoSpaceDN w:val="0"/>
        <w:adjustRightInd w:val="0"/>
        <w:snapToGrid w:val="0"/>
        <w:spacing w:line="360" w:lineRule="auto"/>
        <w:ind w:firstLineChars="200" w:firstLine="480"/>
        <w:rPr>
          <w:rFonts w:eastAsiaTheme="majorEastAsia"/>
          <w:sz w:val="24"/>
          <w:szCs w:val="24"/>
        </w:rPr>
      </w:pPr>
      <w:r w:rsidRPr="00EA4498">
        <w:rPr>
          <w:rFonts w:hint="eastAsia"/>
          <w:sz w:val="24"/>
        </w:rPr>
        <w:t>各相关部门要在各自的职责范围内，相互支持和协同，共同做好应急救援工作。</w:t>
      </w:r>
      <w:r w:rsidRPr="00EA4498">
        <w:rPr>
          <w:rFonts w:ascii="宋体" w:hAnsi="宋体" w:hint="eastAsia"/>
          <w:sz w:val="24"/>
        </w:rPr>
        <w:t>中心应急组织体系结构图</w:t>
      </w:r>
      <w:r w:rsidRPr="00EA4498">
        <w:rPr>
          <w:rFonts w:hint="eastAsia"/>
          <w:sz w:val="24"/>
        </w:rPr>
        <w:t>见下图</w:t>
      </w:r>
      <w:r w:rsidRPr="00EA4498">
        <w:rPr>
          <w:rFonts w:hint="eastAsia"/>
          <w:sz w:val="24"/>
        </w:rPr>
        <w:t>4-1</w:t>
      </w:r>
      <w:r w:rsidR="00F55EEA" w:rsidRPr="00EA4498">
        <w:rPr>
          <w:rFonts w:eastAsiaTheme="majorEastAsia"/>
          <w:sz w:val="24"/>
          <w:szCs w:val="24"/>
        </w:rPr>
        <w:t>。</w:t>
      </w:r>
    </w:p>
    <w:p w:rsidR="00C04CFD" w:rsidRPr="005F792B" w:rsidRDefault="008846D6" w:rsidP="004A19F5">
      <w:pPr>
        <w:spacing w:line="360" w:lineRule="auto"/>
        <w:ind w:firstLineChars="200" w:firstLine="480"/>
        <w:rPr>
          <w:rFonts w:eastAsiaTheme="majorEastAsia"/>
          <w:color w:val="8511B3"/>
          <w:sz w:val="24"/>
          <w:szCs w:val="24"/>
        </w:rPr>
      </w:pPr>
      <w:r>
        <w:rPr>
          <w:rFonts w:eastAsiaTheme="majorEastAsia"/>
          <w:color w:val="8511B3"/>
          <w:sz w:val="24"/>
          <w:szCs w:val="24"/>
        </w:rPr>
        <w:pict>
          <v:rect id="_x0000_s1156" style="position:absolute;left:0;text-align:left;margin-left:108pt;margin-top:8.2pt;width:207pt;height:23.4pt;z-index:251787264">
            <v:textbox style="mso-next-textbox:#_x0000_s1156">
              <w:txbxContent>
                <w:p w:rsidR="00C51233" w:rsidRDefault="00C51233">
                  <w:pPr>
                    <w:jc w:val="center"/>
                    <w:rPr>
                      <w:szCs w:val="21"/>
                    </w:rPr>
                  </w:pPr>
                  <w:r>
                    <w:rPr>
                      <w:rFonts w:ascii="宋体" w:hAnsi="宋体"/>
                      <w:szCs w:val="21"/>
                    </w:rPr>
                    <w:t>应急工作领导小组</w:t>
                  </w:r>
                </w:p>
              </w:txbxContent>
            </v:textbox>
          </v:rect>
        </w:pict>
      </w:r>
    </w:p>
    <w:p w:rsidR="00C04CFD" w:rsidRPr="005F792B" w:rsidRDefault="008846D6" w:rsidP="004A19F5">
      <w:pPr>
        <w:spacing w:line="360" w:lineRule="auto"/>
        <w:ind w:firstLineChars="200" w:firstLine="480"/>
        <w:rPr>
          <w:rFonts w:eastAsiaTheme="majorEastAsia"/>
          <w:color w:val="8511B3"/>
          <w:sz w:val="24"/>
          <w:szCs w:val="24"/>
        </w:rPr>
      </w:pPr>
      <w:r>
        <w:rPr>
          <w:rFonts w:eastAsiaTheme="majorEastAsia"/>
          <w:color w:val="8511B3"/>
          <w:sz w:val="24"/>
          <w:szCs w:val="24"/>
        </w:rPr>
        <w:pict>
          <v:line id="_x0000_s1161" style="position:absolute;left:0;text-align:left;z-index:251792384" from="206.25pt,9.85pt" to="206.3pt,29.5pt"/>
        </w:pict>
      </w:r>
    </w:p>
    <w:p w:rsidR="00C04CFD" w:rsidRPr="005F792B" w:rsidRDefault="008846D6" w:rsidP="004A19F5">
      <w:pPr>
        <w:spacing w:line="360" w:lineRule="auto"/>
        <w:ind w:firstLineChars="200" w:firstLine="480"/>
        <w:rPr>
          <w:rFonts w:eastAsiaTheme="majorEastAsia"/>
          <w:color w:val="8511B3"/>
          <w:sz w:val="24"/>
          <w:szCs w:val="24"/>
        </w:rPr>
      </w:pPr>
      <w:r>
        <w:rPr>
          <w:rFonts w:eastAsiaTheme="majorEastAsia"/>
          <w:color w:val="8511B3"/>
          <w:sz w:val="24"/>
          <w:szCs w:val="24"/>
        </w:rPr>
        <w:pict>
          <v:rect id="_x0000_s1157" style="position:absolute;left:0;text-align:left;margin-left:2in;margin-top:9.15pt;width:135pt;height:23.4pt;z-index:251788288">
            <v:textbox style="mso-next-textbox:#_x0000_s1157">
              <w:txbxContent>
                <w:p w:rsidR="00C51233" w:rsidRDefault="00C51233">
                  <w:pPr>
                    <w:pStyle w:val="a9"/>
                    <w:adjustRightInd w:val="0"/>
                    <w:snapToGrid w:val="0"/>
                    <w:jc w:val="center"/>
                    <w:rPr>
                      <w:spacing w:val="-20"/>
                      <w:szCs w:val="21"/>
                    </w:rPr>
                  </w:pPr>
                  <w:r>
                    <w:rPr>
                      <w:rFonts w:ascii="宋体" w:hAnsi="宋体" w:hint="eastAsia"/>
                      <w:szCs w:val="21"/>
                    </w:rPr>
                    <w:t>应急救援指挥部</w:t>
                  </w:r>
                </w:p>
              </w:txbxContent>
            </v:textbox>
          </v:rect>
        </w:pict>
      </w:r>
    </w:p>
    <w:p w:rsidR="00C04CFD" w:rsidRPr="005F792B" w:rsidRDefault="008846D6" w:rsidP="004A19F5">
      <w:pPr>
        <w:spacing w:line="360" w:lineRule="auto"/>
        <w:ind w:firstLineChars="200" w:firstLine="480"/>
        <w:rPr>
          <w:rFonts w:eastAsiaTheme="majorEastAsia"/>
          <w:color w:val="8511B3"/>
          <w:sz w:val="24"/>
          <w:szCs w:val="24"/>
        </w:rPr>
      </w:pPr>
      <w:r>
        <w:rPr>
          <w:rFonts w:eastAsiaTheme="majorEastAsia"/>
          <w:color w:val="8511B3"/>
          <w:sz w:val="24"/>
          <w:szCs w:val="24"/>
        </w:rPr>
        <w:pict>
          <v:line id="_x0000_s1137" style="position:absolute;left:0;text-align:left;z-index:251767808" from="207pt,11.4pt" to="207.05pt,33.75pt"/>
        </w:pict>
      </w:r>
      <w:r>
        <w:rPr>
          <w:rFonts w:eastAsiaTheme="majorEastAsia"/>
          <w:color w:val="8511B3"/>
          <w:sz w:val="24"/>
          <w:szCs w:val="24"/>
        </w:rPr>
        <w:pict>
          <v:line id="_x0000_s1159" style="position:absolute;left:0;text-align:left;flip:y;z-index:251790336" from="207pt,23.8pt" to="297pt,23.8pt"/>
        </w:pict>
      </w:r>
      <w:r>
        <w:rPr>
          <w:rFonts w:eastAsiaTheme="majorEastAsia"/>
          <w:color w:val="8511B3"/>
          <w:sz w:val="24"/>
          <w:szCs w:val="24"/>
        </w:rPr>
        <w:pict>
          <v:rect id="_x0000_s1158" style="position:absolute;left:0;text-align:left;margin-left:297pt;margin-top:11.7pt;width:126pt;height:23.4pt;z-index:251789312">
            <v:textbox style="mso-next-textbox:#_x0000_s1158">
              <w:txbxContent>
                <w:p w:rsidR="00C51233" w:rsidRDefault="00C51233">
                  <w:pPr>
                    <w:jc w:val="center"/>
                    <w:rPr>
                      <w:rFonts w:ascii="宋体" w:hAnsi="宋体"/>
                      <w:szCs w:val="21"/>
                    </w:rPr>
                  </w:pPr>
                  <w:r>
                    <w:rPr>
                      <w:rFonts w:ascii="宋体" w:hAnsi="宋体" w:hint="eastAsia"/>
                      <w:szCs w:val="21"/>
                    </w:rPr>
                    <w:t>突发环境事件专家组</w:t>
                  </w:r>
                </w:p>
              </w:txbxContent>
            </v:textbox>
          </v:rect>
        </w:pict>
      </w:r>
    </w:p>
    <w:p w:rsidR="00C04CFD" w:rsidRPr="005F792B" w:rsidRDefault="008846D6" w:rsidP="004A19F5">
      <w:pPr>
        <w:spacing w:line="360" w:lineRule="auto"/>
        <w:ind w:firstLineChars="200" w:firstLine="480"/>
        <w:rPr>
          <w:rFonts w:eastAsiaTheme="majorEastAsia"/>
          <w:color w:val="8511B3"/>
          <w:sz w:val="24"/>
          <w:szCs w:val="24"/>
        </w:rPr>
      </w:pPr>
      <w:r>
        <w:rPr>
          <w:rFonts w:eastAsiaTheme="majorEastAsia"/>
          <w:color w:val="8511B3"/>
          <w:sz w:val="24"/>
          <w:szCs w:val="24"/>
        </w:rPr>
        <w:pict>
          <v:rect id="_x0000_s1138" style="position:absolute;left:0;text-align:left;margin-left:136.5pt;margin-top:12.55pt;width:153pt;height:23.4pt;z-index:251768832">
            <v:textbox style="mso-next-textbox:#_x0000_s1138">
              <w:txbxContent>
                <w:p w:rsidR="00C51233" w:rsidRDefault="00C51233">
                  <w:pPr>
                    <w:jc w:val="center"/>
                    <w:rPr>
                      <w:szCs w:val="21"/>
                    </w:rPr>
                  </w:pPr>
                  <w:r>
                    <w:rPr>
                      <w:rFonts w:ascii="宋体" w:hAnsi="宋体" w:hint="eastAsia"/>
                      <w:szCs w:val="21"/>
                    </w:rPr>
                    <w:t>应急救援保障系统</w:t>
                  </w:r>
                </w:p>
              </w:txbxContent>
            </v:textbox>
          </v:rect>
        </w:pict>
      </w:r>
    </w:p>
    <w:p w:rsidR="00C04CFD" w:rsidRPr="005F792B" w:rsidRDefault="008846D6" w:rsidP="004A19F5">
      <w:pPr>
        <w:spacing w:line="360" w:lineRule="auto"/>
        <w:ind w:firstLineChars="200" w:firstLine="480"/>
        <w:rPr>
          <w:rFonts w:eastAsiaTheme="majorEastAsia"/>
          <w:color w:val="8511B3"/>
          <w:sz w:val="24"/>
          <w:szCs w:val="24"/>
        </w:rPr>
      </w:pPr>
      <w:r>
        <w:rPr>
          <w:rFonts w:eastAsiaTheme="majorEastAsia"/>
          <w:color w:val="8511B3"/>
          <w:sz w:val="24"/>
          <w:szCs w:val="24"/>
        </w:rPr>
        <w:pict>
          <v:line id="_x0000_s1147" style="position:absolute;left:0;text-align:left;z-index:251778048" from="207pt,14.85pt" to="207pt,30.45pt"/>
        </w:pict>
      </w:r>
    </w:p>
    <w:p w:rsidR="00C04CFD" w:rsidRPr="005F792B" w:rsidRDefault="008846D6" w:rsidP="004A19F5">
      <w:pPr>
        <w:spacing w:line="360" w:lineRule="auto"/>
        <w:ind w:firstLineChars="200" w:firstLine="480"/>
        <w:rPr>
          <w:rFonts w:eastAsiaTheme="majorEastAsia"/>
          <w:color w:val="8511B3"/>
          <w:sz w:val="24"/>
          <w:szCs w:val="24"/>
        </w:rPr>
      </w:pPr>
      <w:r>
        <w:rPr>
          <w:rFonts w:eastAsiaTheme="majorEastAsia"/>
          <w:color w:val="8511B3"/>
          <w:sz w:val="24"/>
          <w:szCs w:val="24"/>
        </w:rPr>
        <w:pict>
          <v:line id="_x0000_s1160" style="position:absolute;left:0;text-align:left;z-index:251791360" from="30.5pt,9.8pt" to="30.5pt,25.4pt"/>
        </w:pict>
      </w:r>
      <w:r>
        <w:rPr>
          <w:rFonts w:eastAsiaTheme="majorEastAsia"/>
          <w:color w:val="8511B3"/>
          <w:sz w:val="24"/>
          <w:szCs w:val="24"/>
        </w:rPr>
        <w:pict>
          <v:line id="_x0000_s1155" style="position:absolute;left:0;text-align:left;z-index:251786240" from="339.75pt,10.2pt" to="339.75pt,25.8pt"/>
        </w:pict>
      </w:r>
      <w:r>
        <w:rPr>
          <w:rFonts w:eastAsiaTheme="majorEastAsia"/>
          <w:color w:val="8511B3"/>
          <w:sz w:val="24"/>
          <w:szCs w:val="24"/>
        </w:rPr>
        <w:pict>
          <v:line id="_x0000_s1154" style="position:absolute;left:0;text-align:left;z-index:251785216" from="289.5pt,10.2pt" to="289.5pt,25.8pt"/>
        </w:pict>
      </w:r>
      <w:r>
        <w:rPr>
          <w:rFonts w:eastAsiaTheme="majorEastAsia"/>
          <w:color w:val="8511B3"/>
          <w:sz w:val="24"/>
          <w:szCs w:val="24"/>
        </w:rPr>
        <w:pict>
          <v:line id="_x0000_s1153" style="position:absolute;left:0;text-align:left;z-index:251784192" from="237.75pt,10.2pt" to="237.75pt,25.8pt"/>
        </w:pict>
      </w:r>
      <w:r>
        <w:rPr>
          <w:rFonts w:eastAsiaTheme="majorEastAsia"/>
          <w:color w:val="8511B3"/>
          <w:sz w:val="24"/>
          <w:szCs w:val="24"/>
        </w:rPr>
        <w:pict>
          <v:line id="_x0000_s1152" style="position:absolute;left:0;text-align:left;z-index:251783168" from="186.75pt,10.2pt" to="186.75pt,25.8pt"/>
        </w:pict>
      </w:r>
      <w:r>
        <w:rPr>
          <w:rFonts w:eastAsiaTheme="majorEastAsia"/>
          <w:color w:val="8511B3"/>
          <w:sz w:val="24"/>
          <w:szCs w:val="24"/>
        </w:rPr>
        <w:pict>
          <v:line id="_x0000_s1151" style="position:absolute;left:0;text-align:left;z-index:251782144" from="134.25pt,10.2pt" to="134.25pt,25.8pt"/>
        </w:pict>
      </w:r>
      <w:r>
        <w:rPr>
          <w:rFonts w:eastAsiaTheme="majorEastAsia"/>
          <w:color w:val="8511B3"/>
          <w:sz w:val="24"/>
          <w:szCs w:val="24"/>
        </w:rPr>
        <w:pict>
          <v:line id="_x0000_s1150" style="position:absolute;left:0;text-align:left;z-index:251781120" from="83.25pt,10.2pt" to="83.25pt,25.8pt"/>
        </w:pict>
      </w:r>
      <w:r>
        <w:rPr>
          <w:rFonts w:eastAsiaTheme="majorEastAsia"/>
          <w:color w:val="8511B3"/>
          <w:sz w:val="24"/>
          <w:szCs w:val="24"/>
        </w:rPr>
        <w:pict>
          <v:line id="_x0000_s1149" style="position:absolute;left:0;text-align:left;z-index:251780096" from="391.5pt,10.2pt" to="391.5pt,25.8pt"/>
        </w:pict>
      </w:r>
      <w:r>
        <w:rPr>
          <w:rFonts w:eastAsiaTheme="majorEastAsia"/>
          <w:color w:val="8511B3"/>
          <w:sz w:val="24"/>
          <w:szCs w:val="24"/>
        </w:rPr>
        <w:pict>
          <v:line id="_x0000_s1148" style="position:absolute;left:0;text-align:left;z-index:251779072" from="31.5pt,10.2pt" to="391.5pt,10.2pt"/>
        </w:pict>
      </w:r>
      <w:r>
        <w:rPr>
          <w:rFonts w:eastAsiaTheme="majorEastAsia"/>
          <w:color w:val="8511B3"/>
          <w:sz w:val="24"/>
          <w:szCs w:val="24"/>
        </w:rPr>
        <w:pict>
          <v:rect id="_x0000_s1146" style="position:absolute;left:0;text-align:left;margin-left:378pt;margin-top:25.8pt;width:27pt;height:85.8pt;z-index:251777024">
            <v:textbox style="layout-flow:vertical-ideographic;mso-next-textbox:#_x0000_s1146" inset="0,.3mm,0,.3mm">
              <w:txbxContent>
                <w:p w:rsidR="00C51233" w:rsidRDefault="00C51233">
                  <w:pPr>
                    <w:jc w:val="center"/>
                    <w:rPr>
                      <w:rFonts w:eastAsia="仿宋_GB2312"/>
                      <w:szCs w:val="21"/>
                    </w:rPr>
                  </w:pPr>
                  <w:r>
                    <w:rPr>
                      <w:rFonts w:ascii="宋体" w:hAnsi="宋体" w:hint="eastAsia"/>
                      <w:szCs w:val="21"/>
                    </w:rPr>
                    <w:t>宣传报道组</w:t>
                  </w:r>
                </w:p>
              </w:txbxContent>
            </v:textbox>
          </v:rect>
        </w:pict>
      </w:r>
      <w:r>
        <w:rPr>
          <w:rFonts w:eastAsiaTheme="majorEastAsia"/>
          <w:color w:val="8511B3"/>
          <w:sz w:val="24"/>
          <w:szCs w:val="24"/>
        </w:rPr>
        <w:pict>
          <v:rect id="_x0000_s1145" style="position:absolute;left:0;text-align:left;margin-left:326.55pt;margin-top:25.8pt;width:27pt;height:85.8pt;z-index:251776000">
            <v:textbox style="layout-flow:vertical-ideographic;mso-next-textbox:#_x0000_s1145" inset="0,.3mm,0,.3mm">
              <w:txbxContent>
                <w:p w:rsidR="00C51233" w:rsidRDefault="00C51233">
                  <w:pPr>
                    <w:jc w:val="center"/>
                    <w:rPr>
                      <w:rFonts w:eastAsia="仿宋_GB2312"/>
                      <w:szCs w:val="21"/>
                    </w:rPr>
                  </w:pPr>
                  <w:r>
                    <w:rPr>
                      <w:rFonts w:ascii="宋体" w:hAnsi="宋体" w:hint="eastAsia"/>
                      <w:szCs w:val="21"/>
                    </w:rPr>
                    <w:t>善后处理组</w:t>
                  </w:r>
                </w:p>
              </w:txbxContent>
            </v:textbox>
          </v:rect>
        </w:pict>
      </w:r>
      <w:r>
        <w:rPr>
          <w:rFonts w:eastAsiaTheme="majorEastAsia"/>
          <w:color w:val="8511B3"/>
          <w:sz w:val="24"/>
          <w:szCs w:val="24"/>
        </w:rPr>
        <w:pict>
          <v:rect id="_x0000_s1144" style="position:absolute;left:0;text-align:left;margin-left:275.1pt;margin-top:25.8pt;width:27pt;height:85.8pt;z-index:251774976">
            <v:textbox style="layout-flow:vertical-ideographic;mso-next-textbox:#_x0000_s1144" inset="0,.3mm,0,.3mm">
              <w:txbxContent>
                <w:p w:rsidR="00C51233" w:rsidRDefault="00C51233">
                  <w:pPr>
                    <w:jc w:val="center"/>
                    <w:rPr>
                      <w:rFonts w:eastAsia="仿宋_GB2312"/>
                      <w:szCs w:val="21"/>
                    </w:rPr>
                  </w:pPr>
                  <w:r>
                    <w:rPr>
                      <w:rFonts w:ascii="宋体" w:hAnsi="宋体" w:hint="eastAsia"/>
                      <w:szCs w:val="21"/>
                    </w:rPr>
                    <w:t>事故调查组</w:t>
                  </w:r>
                </w:p>
              </w:txbxContent>
            </v:textbox>
          </v:rect>
        </w:pict>
      </w:r>
      <w:r>
        <w:rPr>
          <w:rFonts w:eastAsiaTheme="majorEastAsia"/>
          <w:color w:val="8511B3"/>
          <w:sz w:val="24"/>
          <w:szCs w:val="24"/>
        </w:rPr>
        <w:pict>
          <v:rect id="_x0000_s1143" style="position:absolute;left:0;text-align:left;margin-left:223.7pt;margin-top:25.8pt;width:27pt;height:85.8pt;z-index:251773952">
            <v:textbox style="layout-flow:vertical-ideographic;mso-next-textbox:#_x0000_s1143" inset="0,.3mm,0,.3mm">
              <w:txbxContent>
                <w:p w:rsidR="00C51233" w:rsidRDefault="00C51233">
                  <w:pPr>
                    <w:jc w:val="center"/>
                    <w:rPr>
                      <w:rFonts w:eastAsia="仿宋_GB2312"/>
                      <w:szCs w:val="21"/>
                    </w:rPr>
                  </w:pPr>
                  <w:r>
                    <w:rPr>
                      <w:rFonts w:ascii="宋体" w:hAnsi="宋体" w:hint="eastAsia"/>
                      <w:szCs w:val="21"/>
                    </w:rPr>
                    <w:t>环境监测组</w:t>
                  </w:r>
                </w:p>
              </w:txbxContent>
            </v:textbox>
          </v:rect>
        </w:pict>
      </w:r>
      <w:r>
        <w:rPr>
          <w:rFonts w:eastAsiaTheme="majorEastAsia"/>
          <w:color w:val="8511B3"/>
          <w:sz w:val="24"/>
          <w:szCs w:val="24"/>
        </w:rPr>
        <w:pict>
          <v:rect id="_x0000_s1142" style="position:absolute;left:0;text-align:left;margin-left:172.25pt;margin-top:25.8pt;width:27pt;height:85.8pt;z-index:251772928">
            <v:textbox style="layout-flow:vertical-ideographic;mso-next-textbox:#_x0000_s1142" inset="0,.3mm,0,.3mm">
              <w:txbxContent>
                <w:p w:rsidR="00C51233" w:rsidRDefault="00C51233">
                  <w:pPr>
                    <w:jc w:val="center"/>
                    <w:rPr>
                      <w:rFonts w:eastAsia="仿宋_GB2312"/>
                      <w:szCs w:val="21"/>
                    </w:rPr>
                  </w:pPr>
                  <w:r>
                    <w:rPr>
                      <w:rFonts w:ascii="宋体" w:hAnsi="宋体" w:hint="eastAsia"/>
                      <w:szCs w:val="21"/>
                    </w:rPr>
                    <w:t>应急保障组</w:t>
                  </w:r>
                </w:p>
              </w:txbxContent>
            </v:textbox>
          </v:rect>
        </w:pict>
      </w:r>
      <w:r>
        <w:rPr>
          <w:rFonts w:eastAsiaTheme="majorEastAsia"/>
          <w:color w:val="8511B3"/>
          <w:sz w:val="24"/>
          <w:szCs w:val="24"/>
        </w:rPr>
        <w:pict>
          <v:rect id="_x0000_s1141" style="position:absolute;left:0;text-align:left;margin-left:120.85pt;margin-top:25.8pt;width:27pt;height:85.8pt;z-index:251771904">
            <v:textbox style="layout-flow:vertical-ideographic;mso-next-textbox:#_x0000_s1141" inset="0,.3mm,0,.3mm">
              <w:txbxContent>
                <w:p w:rsidR="00C51233" w:rsidRDefault="00C51233">
                  <w:pPr>
                    <w:jc w:val="center"/>
                    <w:rPr>
                      <w:rFonts w:eastAsia="仿宋_GB2312"/>
                      <w:szCs w:val="21"/>
                    </w:rPr>
                  </w:pPr>
                  <w:r>
                    <w:rPr>
                      <w:rFonts w:ascii="宋体" w:hAnsi="宋体" w:hint="eastAsia"/>
                      <w:szCs w:val="21"/>
                    </w:rPr>
                    <w:t>医疗救护组</w:t>
                  </w:r>
                </w:p>
              </w:txbxContent>
            </v:textbox>
          </v:rect>
        </w:pict>
      </w:r>
      <w:r>
        <w:rPr>
          <w:rFonts w:eastAsiaTheme="majorEastAsia"/>
          <w:color w:val="8511B3"/>
          <w:sz w:val="24"/>
          <w:szCs w:val="24"/>
        </w:rPr>
        <w:pict>
          <v:rect id="_x0000_s1140" style="position:absolute;left:0;text-align:left;margin-left:69.4pt;margin-top:25.8pt;width:23.65pt;height:85.8pt;z-index:251770880">
            <v:textbox style="layout-flow:vertical-ideographic;mso-next-textbox:#_x0000_s1140" inset="0,.3mm,0,.3mm">
              <w:txbxContent>
                <w:p w:rsidR="00C51233" w:rsidRDefault="00C51233">
                  <w:pPr>
                    <w:jc w:val="center"/>
                    <w:rPr>
                      <w:rFonts w:eastAsia="仿宋_GB2312"/>
                      <w:szCs w:val="21"/>
                    </w:rPr>
                  </w:pPr>
                  <w:r>
                    <w:rPr>
                      <w:rFonts w:ascii="宋体" w:hAnsi="宋体" w:hint="eastAsia"/>
                      <w:szCs w:val="21"/>
                    </w:rPr>
                    <w:t>抢险救护组</w:t>
                  </w:r>
                </w:p>
              </w:txbxContent>
            </v:textbox>
          </v:rect>
        </w:pict>
      </w:r>
    </w:p>
    <w:p w:rsidR="00C04CFD" w:rsidRPr="005F792B" w:rsidRDefault="008846D6" w:rsidP="004A19F5">
      <w:pPr>
        <w:spacing w:line="360" w:lineRule="auto"/>
        <w:ind w:firstLineChars="200" w:firstLine="480"/>
        <w:rPr>
          <w:rFonts w:eastAsiaTheme="majorEastAsia"/>
          <w:color w:val="8511B3"/>
          <w:sz w:val="24"/>
          <w:szCs w:val="24"/>
        </w:rPr>
      </w:pPr>
      <w:r>
        <w:rPr>
          <w:rFonts w:eastAsiaTheme="majorEastAsia"/>
          <w:color w:val="8511B3"/>
          <w:sz w:val="24"/>
          <w:szCs w:val="24"/>
        </w:rPr>
        <w:pict>
          <v:rect id="_x0000_s1139" style="position:absolute;left:0;text-align:left;margin-left:23.3pt;margin-top:5.1pt;width:22.3pt;height:84pt;z-index:251769856">
            <v:textbox style="layout-flow:vertical-ideographic;mso-next-textbox:#_x0000_s1139" inset="0,.3mm,0,.3mm">
              <w:txbxContent>
                <w:p w:rsidR="00C51233" w:rsidRDefault="00C51233">
                  <w:pPr>
                    <w:adjustRightInd w:val="0"/>
                    <w:snapToGrid w:val="0"/>
                    <w:jc w:val="center"/>
                    <w:rPr>
                      <w:rFonts w:eastAsia="仿宋_GB2312"/>
                      <w:szCs w:val="21"/>
                    </w:rPr>
                  </w:pPr>
                  <w:r>
                    <w:rPr>
                      <w:rFonts w:ascii="宋体" w:hAnsi="宋体" w:hint="eastAsia"/>
                      <w:szCs w:val="21"/>
                    </w:rPr>
                    <w:t>现场警戒组</w:t>
                  </w:r>
                </w:p>
              </w:txbxContent>
            </v:textbox>
          </v:rect>
        </w:pict>
      </w:r>
    </w:p>
    <w:p w:rsidR="00C04CFD" w:rsidRPr="005F792B" w:rsidRDefault="00C04CFD" w:rsidP="004A19F5">
      <w:pPr>
        <w:tabs>
          <w:tab w:val="left" w:pos="2955"/>
        </w:tabs>
        <w:spacing w:line="360" w:lineRule="auto"/>
        <w:ind w:firstLineChars="200" w:firstLine="480"/>
        <w:rPr>
          <w:rFonts w:eastAsiaTheme="majorEastAsia"/>
          <w:color w:val="8511B3"/>
          <w:sz w:val="24"/>
          <w:szCs w:val="24"/>
        </w:rPr>
      </w:pPr>
    </w:p>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C04CFD" w:rsidP="004A19F5">
      <w:pPr>
        <w:spacing w:line="360" w:lineRule="auto"/>
        <w:ind w:firstLineChars="200" w:firstLine="480"/>
        <w:rPr>
          <w:rFonts w:eastAsiaTheme="majorEastAsia"/>
          <w:color w:val="8511B3"/>
          <w:sz w:val="24"/>
          <w:szCs w:val="24"/>
        </w:rPr>
      </w:pPr>
    </w:p>
    <w:p w:rsidR="00C04CFD" w:rsidRPr="002C388B" w:rsidRDefault="00C04CFD" w:rsidP="004A19F5">
      <w:pPr>
        <w:spacing w:line="360" w:lineRule="auto"/>
        <w:ind w:firstLineChars="200" w:firstLine="480"/>
        <w:rPr>
          <w:rFonts w:eastAsiaTheme="majorEastAsia"/>
          <w:sz w:val="24"/>
          <w:szCs w:val="24"/>
        </w:rPr>
      </w:pPr>
    </w:p>
    <w:p w:rsidR="00C04CFD" w:rsidRPr="002C388B" w:rsidRDefault="00F55EEA" w:rsidP="004A19F5">
      <w:pPr>
        <w:spacing w:line="360" w:lineRule="auto"/>
        <w:ind w:firstLineChars="200" w:firstLine="482"/>
        <w:jc w:val="center"/>
        <w:rPr>
          <w:rFonts w:eastAsiaTheme="majorEastAsia"/>
          <w:b/>
          <w:sz w:val="24"/>
          <w:szCs w:val="24"/>
        </w:rPr>
      </w:pPr>
      <w:r w:rsidRPr="002C388B">
        <w:rPr>
          <w:rFonts w:eastAsiaTheme="majorEastAsia"/>
          <w:b/>
          <w:sz w:val="24"/>
          <w:szCs w:val="24"/>
        </w:rPr>
        <w:t>图</w:t>
      </w:r>
      <w:r w:rsidRPr="002C388B">
        <w:rPr>
          <w:rFonts w:eastAsiaTheme="majorEastAsia" w:hint="eastAsia"/>
          <w:b/>
          <w:sz w:val="24"/>
          <w:szCs w:val="24"/>
        </w:rPr>
        <w:t>4</w:t>
      </w:r>
      <w:r w:rsidRPr="002C388B">
        <w:rPr>
          <w:rFonts w:eastAsiaTheme="majorEastAsia"/>
          <w:b/>
          <w:sz w:val="24"/>
          <w:szCs w:val="24"/>
        </w:rPr>
        <w:t xml:space="preserve">-1  </w:t>
      </w:r>
      <w:r w:rsidRPr="002C388B">
        <w:rPr>
          <w:rFonts w:eastAsiaTheme="majorEastAsia"/>
          <w:b/>
          <w:sz w:val="24"/>
          <w:szCs w:val="24"/>
        </w:rPr>
        <w:t>应急组织体系结构图</w:t>
      </w:r>
    </w:p>
    <w:p w:rsidR="00C04CFD" w:rsidRPr="002C388B" w:rsidRDefault="00F55EEA" w:rsidP="00EF064E">
      <w:pPr>
        <w:pStyle w:val="20"/>
        <w:keepNext w:val="0"/>
        <w:adjustRightInd w:val="0"/>
        <w:snapToGrid w:val="0"/>
        <w:spacing w:before="0" w:after="0" w:line="360" w:lineRule="auto"/>
        <w:rPr>
          <w:rFonts w:ascii="Times New Roman" w:hAnsi="Times New Roman"/>
          <w:sz w:val="28"/>
          <w:szCs w:val="28"/>
        </w:rPr>
      </w:pPr>
      <w:bookmarkStart w:id="70" w:name="_Toc27125322"/>
      <w:r w:rsidRPr="002C388B">
        <w:rPr>
          <w:rFonts w:ascii="Times New Roman" w:hAnsi="Times New Roman" w:hint="eastAsia"/>
          <w:sz w:val="28"/>
          <w:szCs w:val="28"/>
        </w:rPr>
        <w:t>4</w:t>
      </w:r>
      <w:r w:rsidRPr="002C388B">
        <w:rPr>
          <w:rFonts w:ascii="Times New Roman" w:hAnsi="Times New Roman"/>
          <w:sz w:val="28"/>
          <w:szCs w:val="28"/>
        </w:rPr>
        <w:t>.2</w:t>
      </w:r>
      <w:r w:rsidRPr="002C388B">
        <w:rPr>
          <w:rFonts w:ascii="Times New Roman" w:hAnsi="Times New Roman"/>
          <w:sz w:val="28"/>
          <w:szCs w:val="28"/>
        </w:rPr>
        <w:t>指挥机构及职责</w:t>
      </w:r>
      <w:bookmarkEnd w:id="70"/>
    </w:p>
    <w:p w:rsidR="00C04CFD" w:rsidRPr="002C388B" w:rsidRDefault="00F55EEA" w:rsidP="00EF064E">
      <w:pPr>
        <w:pStyle w:val="32"/>
        <w:keepNext w:val="0"/>
        <w:adjustRightInd w:val="0"/>
        <w:snapToGrid w:val="0"/>
        <w:spacing w:before="0" w:after="0" w:line="360" w:lineRule="auto"/>
        <w:rPr>
          <w:rFonts w:eastAsiaTheme="majorEastAsia"/>
          <w:sz w:val="24"/>
          <w:szCs w:val="24"/>
        </w:rPr>
      </w:pPr>
      <w:bookmarkStart w:id="71" w:name="_Toc27125323"/>
      <w:r w:rsidRPr="002C388B">
        <w:rPr>
          <w:rFonts w:eastAsiaTheme="majorEastAsia" w:hint="eastAsia"/>
          <w:sz w:val="24"/>
          <w:szCs w:val="24"/>
        </w:rPr>
        <w:t>4</w:t>
      </w:r>
      <w:r w:rsidRPr="002C388B">
        <w:rPr>
          <w:rFonts w:eastAsiaTheme="majorEastAsia"/>
          <w:sz w:val="24"/>
          <w:szCs w:val="24"/>
        </w:rPr>
        <w:t>.2.1</w:t>
      </w:r>
      <w:r w:rsidRPr="002C388B">
        <w:rPr>
          <w:rFonts w:eastAsiaTheme="majorEastAsia"/>
          <w:sz w:val="24"/>
          <w:szCs w:val="24"/>
        </w:rPr>
        <w:t>应急工作领导小组</w:t>
      </w:r>
      <w:bookmarkEnd w:id="71"/>
    </w:p>
    <w:p w:rsidR="002C388B" w:rsidRDefault="002C388B" w:rsidP="00DA5EB5">
      <w:pPr>
        <w:spacing w:line="360" w:lineRule="auto"/>
        <w:ind w:rightChars="-155" w:right="-325" w:firstLineChars="200" w:firstLine="480"/>
        <w:rPr>
          <w:rFonts w:ascii="宋体" w:hAnsi="宋体"/>
          <w:sz w:val="24"/>
        </w:rPr>
      </w:pPr>
      <w:r>
        <w:rPr>
          <w:rFonts w:ascii="宋体" w:hAnsi="宋体" w:hint="eastAsia"/>
          <w:sz w:val="24"/>
        </w:rPr>
        <w:t>（1）负责本公司“预案”的制定、演练；</w:t>
      </w:r>
    </w:p>
    <w:p w:rsidR="002C388B" w:rsidRDefault="002C388B" w:rsidP="00EF064E">
      <w:pPr>
        <w:spacing w:line="360" w:lineRule="auto"/>
        <w:ind w:firstLineChars="200" w:firstLine="480"/>
        <w:outlineLvl w:val="0"/>
        <w:rPr>
          <w:rFonts w:ascii="宋体" w:hAnsi="宋体"/>
          <w:sz w:val="24"/>
        </w:rPr>
      </w:pPr>
      <w:r>
        <w:rPr>
          <w:rFonts w:ascii="宋体" w:hAnsi="宋体" w:hint="eastAsia"/>
          <w:sz w:val="24"/>
        </w:rPr>
        <w:t>（2）组建应急救援专业队伍，负责人员、资源配置及队伍调动；</w:t>
      </w:r>
    </w:p>
    <w:p w:rsidR="002C388B" w:rsidRDefault="002C388B" w:rsidP="00DA5EB5">
      <w:pPr>
        <w:spacing w:line="360" w:lineRule="auto"/>
        <w:ind w:firstLineChars="200" w:firstLine="480"/>
        <w:rPr>
          <w:rFonts w:ascii="宋体" w:hAnsi="宋体"/>
          <w:sz w:val="24"/>
        </w:rPr>
      </w:pPr>
      <w:r>
        <w:rPr>
          <w:rFonts w:ascii="宋体" w:hAnsi="宋体" w:hint="eastAsia"/>
          <w:sz w:val="24"/>
        </w:rPr>
        <w:t>（3）组织公司突发环境事件应急救援培训、演练和交流；</w:t>
      </w:r>
    </w:p>
    <w:p w:rsidR="002C388B" w:rsidRDefault="002C388B" w:rsidP="00EF064E">
      <w:pPr>
        <w:spacing w:line="360" w:lineRule="auto"/>
        <w:ind w:firstLineChars="200" w:firstLine="480"/>
        <w:outlineLvl w:val="0"/>
        <w:rPr>
          <w:rFonts w:ascii="宋体" w:hAnsi="宋体"/>
          <w:sz w:val="24"/>
        </w:rPr>
      </w:pPr>
      <w:r>
        <w:rPr>
          <w:rFonts w:ascii="宋体" w:hAnsi="宋体" w:hint="eastAsia"/>
          <w:sz w:val="24"/>
        </w:rPr>
        <w:t>（4）检查督促做好突发环境事件的预防措施和应急救援的各项准备工作；</w:t>
      </w:r>
    </w:p>
    <w:p w:rsidR="002C388B" w:rsidRDefault="002C388B" w:rsidP="00DA5EB5">
      <w:pPr>
        <w:spacing w:line="360" w:lineRule="auto"/>
        <w:ind w:firstLineChars="200" w:firstLine="480"/>
        <w:rPr>
          <w:rFonts w:ascii="宋体" w:hAnsi="宋体"/>
          <w:sz w:val="24"/>
        </w:rPr>
      </w:pPr>
      <w:bookmarkStart w:id="72" w:name="_Toc25947751"/>
      <w:r>
        <w:rPr>
          <w:rFonts w:ascii="宋体" w:hAnsi="宋体" w:hint="eastAsia"/>
          <w:sz w:val="24"/>
        </w:rPr>
        <w:lastRenderedPageBreak/>
        <w:t>（5）</w:t>
      </w:r>
      <w:r w:rsidRPr="004F7E84">
        <w:rPr>
          <w:rFonts w:ascii="宋体" w:hAnsi="宋体" w:hint="eastAsia"/>
          <w:sz w:val="24"/>
        </w:rPr>
        <w:t>发生突发环境事件时</w:t>
      </w:r>
      <w:r>
        <w:rPr>
          <w:rFonts w:ascii="宋体" w:hAnsi="宋体" w:hint="eastAsia"/>
          <w:sz w:val="24"/>
        </w:rPr>
        <w:t>，由指挥部发布和解除应急救援命令；</w:t>
      </w:r>
      <w:bookmarkEnd w:id="72"/>
    </w:p>
    <w:p w:rsidR="002C388B" w:rsidRDefault="002C388B" w:rsidP="00DA5EB5">
      <w:pPr>
        <w:spacing w:line="360" w:lineRule="auto"/>
        <w:ind w:firstLineChars="200" w:firstLine="480"/>
        <w:rPr>
          <w:rFonts w:ascii="宋体" w:hAnsi="宋体"/>
          <w:sz w:val="24"/>
        </w:rPr>
      </w:pPr>
      <w:r>
        <w:rPr>
          <w:rFonts w:ascii="宋体" w:hAnsi="宋体" w:hint="eastAsia"/>
          <w:sz w:val="24"/>
        </w:rPr>
        <w:t>（6）组织、指挥救援队伍实施救援行动，向上级汇报和向友邻单位通报事故情况，协调政府及其他应急救援力量参加抢险救援；</w:t>
      </w:r>
    </w:p>
    <w:p w:rsidR="002C388B" w:rsidRDefault="002C388B" w:rsidP="00DA5EB5">
      <w:pPr>
        <w:spacing w:line="360" w:lineRule="auto"/>
        <w:ind w:firstLineChars="177" w:firstLine="425"/>
        <w:rPr>
          <w:rFonts w:ascii="宋体" w:hAnsi="宋体"/>
          <w:sz w:val="24"/>
        </w:rPr>
      </w:pPr>
      <w:r>
        <w:rPr>
          <w:rFonts w:ascii="宋体" w:hAnsi="宋体" w:hint="eastAsia"/>
          <w:sz w:val="24"/>
        </w:rPr>
        <w:t>（7）接受政府的指令和调动，协调事故的处理；</w:t>
      </w:r>
    </w:p>
    <w:p w:rsidR="002C388B" w:rsidRDefault="002C388B" w:rsidP="00DA5EB5">
      <w:pPr>
        <w:spacing w:line="360" w:lineRule="auto"/>
        <w:ind w:firstLineChars="177" w:firstLine="425"/>
        <w:rPr>
          <w:rFonts w:ascii="宋体" w:hAnsi="宋体"/>
          <w:sz w:val="24"/>
        </w:rPr>
      </w:pPr>
      <w:r>
        <w:rPr>
          <w:rFonts w:ascii="宋体" w:hAnsi="宋体" w:hint="eastAsia"/>
          <w:sz w:val="24"/>
        </w:rPr>
        <w:t>（8）负责保护现场及相关数据；</w:t>
      </w:r>
    </w:p>
    <w:p w:rsidR="002C388B" w:rsidRDefault="002C388B" w:rsidP="00DA5EB5">
      <w:pPr>
        <w:spacing w:line="360" w:lineRule="auto"/>
        <w:ind w:firstLineChars="177" w:firstLine="425"/>
        <w:rPr>
          <w:rFonts w:ascii="宋体" w:hAnsi="宋体"/>
          <w:sz w:val="24"/>
        </w:rPr>
      </w:pPr>
      <w:r>
        <w:rPr>
          <w:rFonts w:ascii="宋体" w:hAnsi="宋体" w:hint="eastAsia"/>
          <w:sz w:val="24"/>
        </w:rPr>
        <w:t>（9）负责预案的审批与更新；</w:t>
      </w:r>
    </w:p>
    <w:p w:rsidR="002C388B" w:rsidRDefault="002C388B" w:rsidP="00DA5EB5">
      <w:pPr>
        <w:spacing w:line="360" w:lineRule="auto"/>
        <w:ind w:firstLineChars="177" w:firstLine="425"/>
        <w:rPr>
          <w:rFonts w:ascii="宋体" w:hAnsi="宋体"/>
          <w:sz w:val="24"/>
        </w:rPr>
      </w:pPr>
      <w:r>
        <w:rPr>
          <w:rFonts w:ascii="宋体" w:hAnsi="宋体" w:hint="eastAsia"/>
          <w:sz w:val="24"/>
        </w:rPr>
        <w:t>（10）负责组织外部评审。</w:t>
      </w:r>
    </w:p>
    <w:p w:rsidR="00C04CFD" w:rsidRPr="005F792B" w:rsidRDefault="002C388B" w:rsidP="00DA5EB5">
      <w:pPr>
        <w:spacing w:line="360" w:lineRule="auto"/>
        <w:ind w:firstLineChars="177" w:firstLine="425"/>
        <w:rPr>
          <w:rFonts w:eastAsiaTheme="majorEastAsia"/>
          <w:color w:val="8511B3"/>
          <w:sz w:val="24"/>
          <w:szCs w:val="24"/>
        </w:rPr>
      </w:pPr>
      <w:r w:rsidRPr="008C3C74">
        <w:rPr>
          <w:rFonts w:ascii="宋体" w:hAnsi="宋体" w:hint="eastAsia"/>
          <w:sz w:val="24"/>
        </w:rPr>
        <w:t>主要职责：对</w:t>
      </w:r>
      <w:r>
        <w:rPr>
          <w:rFonts w:ascii="宋体" w:hAnsi="宋体" w:hint="eastAsia"/>
          <w:sz w:val="24"/>
        </w:rPr>
        <w:t>公司</w:t>
      </w:r>
      <w:r w:rsidRPr="008C3C74">
        <w:rPr>
          <w:rFonts w:ascii="宋体" w:hAnsi="宋体" w:hint="eastAsia"/>
          <w:sz w:val="24"/>
        </w:rPr>
        <w:t>的各类突发环境事件应急救援工作实施统一领导、统一协调；组织编制、修改、评审、发布并及时更新</w:t>
      </w:r>
      <w:r>
        <w:rPr>
          <w:rFonts w:ascii="宋体" w:hAnsi="宋体" w:hint="eastAsia"/>
          <w:sz w:val="24"/>
        </w:rPr>
        <w:t>本公司</w:t>
      </w:r>
      <w:r w:rsidRPr="008C3C74">
        <w:rPr>
          <w:rFonts w:ascii="宋体" w:hAnsi="宋体" w:hint="eastAsia"/>
          <w:sz w:val="24"/>
        </w:rPr>
        <w:t>突发环境事件应急预案；统一规划</w:t>
      </w:r>
      <w:r>
        <w:rPr>
          <w:rFonts w:ascii="宋体" w:hAnsi="宋体" w:hint="eastAsia"/>
          <w:sz w:val="24"/>
        </w:rPr>
        <w:t>公司</w:t>
      </w:r>
      <w:r w:rsidRPr="008C3C74">
        <w:rPr>
          <w:rFonts w:ascii="宋体" w:hAnsi="宋体" w:hint="eastAsia"/>
          <w:sz w:val="24"/>
        </w:rPr>
        <w:t>内部应急救援力量和资源；检查督促做好重大事故的预防措施和应急救援的各项准备工作情况；组建应急救援专业队伍，组织指挥应急救援培训和演习；组建应</w:t>
      </w:r>
      <w:r w:rsidRPr="002C388B">
        <w:rPr>
          <w:rFonts w:ascii="宋体" w:hAnsi="宋体" w:hint="eastAsia"/>
          <w:sz w:val="24"/>
        </w:rPr>
        <w:t>急救援专家组，分析预测特别重大事故风险，及时发布预警信息，保持应急体系正常联络等</w:t>
      </w:r>
      <w:r w:rsidR="00F55EEA" w:rsidRPr="002C388B">
        <w:rPr>
          <w:rFonts w:eastAsiaTheme="majorEastAsia"/>
          <w:sz w:val="24"/>
          <w:szCs w:val="24"/>
        </w:rPr>
        <w:t>。</w:t>
      </w:r>
    </w:p>
    <w:p w:rsidR="00C04CFD" w:rsidRPr="00371905" w:rsidRDefault="00E60C22" w:rsidP="00EF064E">
      <w:pPr>
        <w:pStyle w:val="32"/>
        <w:keepNext w:val="0"/>
        <w:adjustRightInd w:val="0"/>
        <w:snapToGrid w:val="0"/>
        <w:spacing w:before="0" w:after="0" w:line="360" w:lineRule="auto"/>
        <w:rPr>
          <w:rFonts w:eastAsiaTheme="majorEastAsia"/>
          <w:sz w:val="24"/>
          <w:szCs w:val="24"/>
        </w:rPr>
      </w:pPr>
      <w:bookmarkStart w:id="73" w:name="_Toc27125324"/>
      <w:r w:rsidRPr="00371905">
        <w:rPr>
          <w:rFonts w:eastAsiaTheme="majorEastAsia" w:hint="eastAsia"/>
          <w:sz w:val="24"/>
          <w:szCs w:val="24"/>
        </w:rPr>
        <w:t>4</w:t>
      </w:r>
      <w:r w:rsidR="00F55EEA" w:rsidRPr="00371905">
        <w:rPr>
          <w:rFonts w:eastAsiaTheme="majorEastAsia"/>
          <w:sz w:val="24"/>
          <w:szCs w:val="24"/>
        </w:rPr>
        <w:t>.2.2</w:t>
      </w:r>
      <w:r w:rsidR="00F55EEA" w:rsidRPr="00371905">
        <w:rPr>
          <w:rFonts w:eastAsiaTheme="majorEastAsia"/>
          <w:sz w:val="24"/>
          <w:szCs w:val="24"/>
        </w:rPr>
        <w:t>应急救援指挥部</w:t>
      </w:r>
      <w:bookmarkEnd w:id="73"/>
    </w:p>
    <w:p w:rsidR="00961002" w:rsidRPr="00B628C9" w:rsidRDefault="00961002" w:rsidP="00B628C9">
      <w:pPr>
        <w:adjustRightInd w:val="0"/>
        <w:snapToGrid w:val="0"/>
        <w:spacing w:line="360" w:lineRule="auto"/>
        <w:ind w:firstLineChars="200" w:firstLine="480"/>
        <w:jc w:val="center"/>
        <w:rPr>
          <w:sz w:val="24"/>
        </w:rPr>
      </w:pPr>
      <w:r w:rsidRPr="00B628C9">
        <w:rPr>
          <w:rFonts w:hAnsi="宋体" w:hint="eastAsia"/>
          <w:sz w:val="24"/>
        </w:rPr>
        <w:t>表</w:t>
      </w:r>
      <w:r w:rsidRPr="00B628C9">
        <w:rPr>
          <w:rFonts w:hint="eastAsia"/>
          <w:sz w:val="24"/>
        </w:rPr>
        <w:t xml:space="preserve">4-1 </w:t>
      </w:r>
      <w:r w:rsidRPr="00B628C9">
        <w:rPr>
          <w:rFonts w:hAnsi="宋体" w:hint="eastAsia"/>
          <w:sz w:val="24"/>
        </w:rPr>
        <w:t>应急工作领导小组通讯录</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1669"/>
        <w:gridCol w:w="1668"/>
        <w:gridCol w:w="2098"/>
        <w:gridCol w:w="1903"/>
        <w:gridCol w:w="2062"/>
      </w:tblGrid>
      <w:tr w:rsidR="00961002" w:rsidRPr="00961002" w:rsidTr="0096179B">
        <w:tc>
          <w:tcPr>
            <w:tcW w:w="888" w:type="pct"/>
            <w:vAlign w:val="center"/>
          </w:tcPr>
          <w:p w:rsidR="00961002" w:rsidRPr="00961002" w:rsidRDefault="00961002" w:rsidP="00D10EF5">
            <w:pPr>
              <w:jc w:val="center"/>
              <w:rPr>
                <w:szCs w:val="21"/>
              </w:rPr>
            </w:pPr>
            <w:r w:rsidRPr="00961002">
              <w:rPr>
                <w:rFonts w:hint="eastAsia"/>
                <w:szCs w:val="21"/>
              </w:rPr>
              <w:t>职务</w:t>
            </w:r>
          </w:p>
        </w:tc>
        <w:tc>
          <w:tcPr>
            <w:tcW w:w="887" w:type="pct"/>
            <w:vAlign w:val="center"/>
          </w:tcPr>
          <w:p w:rsidR="00961002" w:rsidRPr="00961002" w:rsidRDefault="00961002" w:rsidP="00D10EF5">
            <w:pPr>
              <w:jc w:val="center"/>
              <w:rPr>
                <w:szCs w:val="21"/>
              </w:rPr>
            </w:pPr>
            <w:r w:rsidRPr="00961002">
              <w:rPr>
                <w:rFonts w:hint="eastAsia"/>
                <w:szCs w:val="21"/>
              </w:rPr>
              <w:t>姓名</w:t>
            </w:r>
          </w:p>
        </w:tc>
        <w:tc>
          <w:tcPr>
            <w:tcW w:w="1116" w:type="pct"/>
            <w:vAlign w:val="center"/>
          </w:tcPr>
          <w:p w:rsidR="00961002" w:rsidRPr="00961002" w:rsidRDefault="00961002" w:rsidP="00D10EF5">
            <w:pPr>
              <w:jc w:val="center"/>
              <w:rPr>
                <w:szCs w:val="21"/>
              </w:rPr>
            </w:pPr>
            <w:r w:rsidRPr="00961002">
              <w:rPr>
                <w:rFonts w:hint="eastAsia"/>
                <w:szCs w:val="21"/>
              </w:rPr>
              <w:t>移动电话</w:t>
            </w:r>
          </w:p>
        </w:tc>
        <w:tc>
          <w:tcPr>
            <w:tcW w:w="1012" w:type="pct"/>
            <w:vAlign w:val="center"/>
          </w:tcPr>
          <w:p w:rsidR="00961002" w:rsidRPr="00961002" w:rsidRDefault="00961002" w:rsidP="00D10EF5">
            <w:pPr>
              <w:jc w:val="center"/>
              <w:rPr>
                <w:szCs w:val="21"/>
              </w:rPr>
            </w:pPr>
            <w:r w:rsidRPr="00961002">
              <w:rPr>
                <w:rFonts w:hint="eastAsia"/>
                <w:szCs w:val="21"/>
              </w:rPr>
              <w:t>固定电话</w:t>
            </w:r>
          </w:p>
        </w:tc>
        <w:tc>
          <w:tcPr>
            <w:tcW w:w="1097" w:type="pct"/>
            <w:vAlign w:val="center"/>
          </w:tcPr>
          <w:p w:rsidR="00961002" w:rsidRPr="00961002" w:rsidRDefault="00961002" w:rsidP="00D10EF5">
            <w:pPr>
              <w:jc w:val="center"/>
              <w:rPr>
                <w:szCs w:val="21"/>
              </w:rPr>
            </w:pPr>
            <w:r w:rsidRPr="00961002">
              <w:rPr>
                <w:rFonts w:hint="eastAsia"/>
                <w:szCs w:val="21"/>
              </w:rPr>
              <w:t>公司职务</w:t>
            </w:r>
          </w:p>
        </w:tc>
      </w:tr>
      <w:tr w:rsidR="00961002" w:rsidRPr="00961002" w:rsidTr="0096179B">
        <w:tc>
          <w:tcPr>
            <w:tcW w:w="888" w:type="pct"/>
            <w:vAlign w:val="center"/>
          </w:tcPr>
          <w:p w:rsidR="00961002" w:rsidRPr="00961002" w:rsidRDefault="00961002" w:rsidP="00D10EF5">
            <w:pPr>
              <w:jc w:val="center"/>
              <w:rPr>
                <w:szCs w:val="21"/>
              </w:rPr>
            </w:pPr>
            <w:r w:rsidRPr="00961002">
              <w:rPr>
                <w:rFonts w:hint="eastAsia"/>
                <w:szCs w:val="21"/>
              </w:rPr>
              <w:t>组长</w:t>
            </w:r>
          </w:p>
        </w:tc>
        <w:tc>
          <w:tcPr>
            <w:tcW w:w="887" w:type="pct"/>
            <w:vAlign w:val="center"/>
          </w:tcPr>
          <w:p w:rsidR="00961002" w:rsidRPr="00961002" w:rsidRDefault="00961002" w:rsidP="00D10EF5">
            <w:pPr>
              <w:jc w:val="center"/>
              <w:rPr>
                <w:szCs w:val="21"/>
              </w:rPr>
            </w:pPr>
            <w:r w:rsidRPr="00961002">
              <w:rPr>
                <w:rFonts w:hint="eastAsia"/>
                <w:szCs w:val="21"/>
              </w:rPr>
              <w:t>英慎林</w:t>
            </w:r>
          </w:p>
        </w:tc>
        <w:tc>
          <w:tcPr>
            <w:tcW w:w="1116" w:type="pct"/>
            <w:vAlign w:val="center"/>
          </w:tcPr>
          <w:p w:rsidR="00961002" w:rsidRPr="00961002" w:rsidRDefault="00961002" w:rsidP="00D10EF5">
            <w:pPr>
              <w:jc w:val="center"/>
              <w:rPr>
                <w:szCs w:val="21"/>
              </w:rPr>
            </w:pPr>
            <w:r w:rsidRPr="00961002">
              <w:rPr>
                <w:rFonts w:hint="eastAsia"/>
                <w:szCs w:val="21"/>
              </w:rPr>
              <w:t>15143811333</w:t>
            </w:r>
          </w:p>
        </w:tc>
        <w:tc>
          <w:tcPr>
            <w:tcW w:w="1012" w:type="pct"/>
            <w:vAlign w:val="center"/>
          </w:tcPr>
          <w:p w:rsidR="00961002" w:rsidRPr="00961002" w:rsidRDefault="00961002" w:rsidP="00D10EF5">
            <w:pPr>
              <w:jc w:val="center"/>
              <w:rPr>
                <w:szCs w:val="21"/>
              </w:rPr>
            </w:pPr>
            <w:r w:rsidRPr="00961002">
              <w:rPr>
                <w:rFonts w:hint="eastAsia"/>
                <w:szCs w:val="21"/>
              </w:rPr>
              <w:t>0438-5079922</w:t>
            </w:r>
          </w:p>
        </w:tc>
        <w:tc>
          <w:tcPr>
            <w:tcW w:w="1097" w:type="pct"/>
            <w:vAlign w:val="center"/>
          </w:tcPr>
          <w:p w:rsidR="00961002" w:rsidRPr="00961002" w:rsidRDefault="00961002" w:rsidP="00D10EF5">
            <w:pPr>
              <w:jc w:val="center"/>
              <w:rPr>
                <w:szCs w:val="21"/>
              </w:rPr>
            </w:pPr>
            <w:r w:rsidRPr="00961002">
              <w:rPr>
                <w:rFonts w:hint="eastAsia"/>
                <w:szCs w:val="21"/>
              </w:rPr>
              <w:t>总经理</w:t>
            </w:r>
          </w:p>
        </w:tc>
      </w:tr>
      <w:tr w:rsidR="00961002" w:rsidRPr="00961002" w:rsidTr="0096179B">
        <w:tc>
          <w:tcPr>
            <w:tcW w:w="888" w:type="pct"/>
            <w:vAlign w:val="center"/>
          </w:tcPr>
          <w:p w:rsidR="00961002" w:rsidRPr="00961002" w:rsidRDefault="00961002" w:rsidP="00D10EF5">
            <w:pPr>
              <w:jc w:val="center"/>
              <w:rPr>
                <w:szCs w:val="21"/>
              </w:rPr>
            </w:pPr>
            <w:r w:rsidRPr="00961002">
              <w:rPr>
                <w:rFonts w:hint="eastAsia"/>
                <w:szCs w:val="21"/>
              </w:rPr>
              <w:t>副组长</w:t>
            </w:r>
          </w:p>
        </w:tc>
        <w:tc>
          <w:tcPr>
            <w:tcW w:w="887" w:type="pct"/>
            <w:vAlign w:val="center"/>
          </w:tcPr>
          <w:p w:rsidR="00961002" w:rsidRPr="00961002" w:rsidRDefault="002D097A" w:rsidP="00D10EF5">
            <w:pPr>
              <w:jc w:val="center"/>
              <w:rPr>
                <w:szCs w:val="21"/>
              </w:rPr>
            </w:pPr>
            <w:r>
              <w:rPr>
                <w:rFonts w:hint="eastAsia"/>
                <w:szCs w:val="21"/>
              </w:rPr>
              <w:t>马竣耀</w:t>
            </w:r>
          </w:p>
        </w:tc>
        <w:tc>
          <w:tcPr>
            <w:tcW w:w="1116" w:type="pct"/>
            <w:vAlign w:val="center"/>
          </w:tcPr>
          <w:p w:rsidR="00961002" w:rsidRPr="00961002" w:rsidRDefault="002D097A" w:rsidP="00D10EF5">
            <w:pPr>
              <w:jc w:val="center"/>
              <w:rPr>
                <w:szCs w:val="21"/>
              </w:rPr>
            </w:pPr>
            <w:r>
              <w:rPr>
                <w:szCs w:val="21"/>
              </w:rPr>
              <w:t>18608731189</w:t>
            </w:r>
          </w:p>
        </w:tc>
        <w:tc>
          <w:tcPr>
            <w:tcW w:w="1012" w:type="pct"/>
            <w:vAlign w:val="center"/>
          </w:tcPr>
          <w:p w:rsidR="00961002" w:rsidRPr="00961002" w:rsidRDefault="00961002" w:rsidP="00D10EF5">
            <w:pPr>
              <w:jc w:val="center"/>
              <w:rPr>
                <w:szCs w:val="21"/>
              </w:rPr>
            </w:pPr>
            <w:r w:rsidRPr="00961002">
              <w:rPr>
                <w:rFonts w:hint="eastAsia"/>
                <w:szCs w:val="21"/>
              </w:rPr>
              <w:t>0438-5070059</w:t>
            </w:r>
          </w:p>
        </w:tc>
        <w:tc>
          <w:tcPr>
            <w:tcW w:w="1097" w:type="pct"/>
            <w:vAlign w:val="center"/>
          </w:tcPr>
          <w:p w:rsidR="00961002" w:rsidRPr="00961002" w:rsidRDefault="00961002" w:rsidP="00D10EF5">
            <w:pPr>
              <w:jc w:val="center"/>
              <w:rPr>
                <w:szCs w:val="21"/>
              </w:rPr>
            </w:pPr>
            <w:r w:rsidRPr="00961002">
              <w:rPr>
                <w:rFonts w:hint="eastAsia"/>
                <w:szCs w:val="21"/>
              </w:rPr>
              <w:t>副总经理</w:t>
            </w:r>
          </w:p>
        </w:tc>
      </w:tr>
      <w:tr w:rsidR="002D097A" w:rsidRPr="00961002" w:rsidTr="0096179B">
        <w:tc>
          <w:tcPr>
            <w:tcW w:w="888" w:type="pct"/>
            <w:vMerge w:val="restart"/>
            <w:vAlign w:val="center"/>
          </w:tcPr>
          <w:p w:rsidR="002D097A" w:rsidRPr="00961002" w:rsidRDefault="002D097A" w:rsidP="002D097A">
            <w:pPr>
              <w:jc w:val="center"/>
              <w:rPr>
                <w:szCs w:val="21"/>
              </w:rPr>
            </w:pPr>
            <w:r w:rsidRPr="00961002">
              <w:rPr>
                <w:rFonts w:hint="eastAsia"/>
                <w:szCs w:val="21"/>
              </w:rPr>
              <w:t>成员</w:t>
            </w:r>
          </w:p>
        </w:tc>
        <w:tc>
          <w:tcPr>
            <w:tcW w:w="887" w:type="pct"/>
            <w:vAlign w:val="center"/>
          </w:tcPr>
          <w:p w:rsidR="002D097A" w:rsidRPr="00961002" w:rsidRDefault="002D097A" w:rsidP="002D097A">
            <w:pPr>
              <w:jc w:val="center"/>
              <w:rPr>
                <w:szCs w:val="21"/>
              </w:rPr>
            </w:pPr>
            <w:r w:rsidRPr="00961002">
              <w:rPr>
                <w:rFonts w:hint="eastAsia"/>
                <w:szCs w:val="21"/>
              </w:rPr>
              <w:t>陆志峰</w:t>
            </w:r>
          </w:p>
        </w:tc>
        <w:tc>
          <w:tcPr>
            <w:tcW w:w="1116" w:type="pct"/>
            <w:vAlign w:val="center"/>
          </w:tcPr>
          <w:p w:rsidR="002D097A" w:rsidRPr="00961002" w:rsidRDefault="002D097A" w:rsidP="002D097A">
            <w:pPr>
              <w:jc w:val="center"/>
              <w:rPr>
                <w:szCs w:val="21"/>
              </w:rPr>
            </w:pPr>
            <w:r w:rsidRPr="00961002">
              <w:rPr>
                <w:rFonts w:hint="eastAsia"/>
                <w:szCs w:val="21"/>
              </w:rPr>
              <w:t>15774370005</w:t>
            </w:r>
          </w:p>
        </w:tc>
        <w:tc>
          <w:tcPr>
            <w:tcW w:w="1012" w:type="pct"/>
            <w:vAlign w:val="center"/>
          </w:tcPr>
          <w:p w:rsidR="002D097A" w:rsidRPr="00961002" w:rsidRDefault="002D097A" w:rsidP="002D097A">
            <w:pPr>
              <w:jc w:val="center"/>
              <w:rPr>
                <w:szCs w:val="21"/>
              </w:rPr>
            </w:pPr>
            <w:r w:rsidRPr="00961002">
              <w:rPr>
                <w:rFonts w:hint="eastAsia"/>
                <w:szCs w:val="21"/>
              </w:rPr>
              <w:t>0438-5078155</w:t>
            </w:r>
          </w:p>
        </w:tc>
        <w:tc>
          <w:tcPr>
            <w:tcW w:w="1097" w:type="pct"/>
            <w:vAlign w:val="center"/>
          </w:tcPr>
          <w:p w:rsidR="002D097A" w:rsidRPr="00961002" w:rsidRDefault="002D097A" w:rsidP="002D097A">
            <w:pPr>
              <w:jc w:val="center"/>
              <w:rPr>
                <w:szCs w:val="21"/>
              </w:rPr>
            </w:pPr>
            <w:r w:rsidRPr="00961002">
              <w:rPr>
                <w:rFonts w:hint="eastAsia"/>
                <w:szCs w:val="21"/>
              </w:rPr>
              <w:t>生技部经理</w:t>
            </w:r>
          </w:p>
        </w:tc>
      </w:tr>
      <w:tr w:rsidR="00961002" w:rsidRPr="00961002" w:rsidTr="0096179B">
        <w:tc>
          <w:tcPr>
            <w:tcW w:w="888" w:type="pct"/>
            <w:vMerge/>
            <w:vAlign w:val="center"/>
          </w:tcPr>
          <w:p w:rsidR="00961002" w:rsidRPr="00961002" w:rsidRDefault="00961002" w:rsidP="00D10EF5">
            <w:pPr>
              <w:jc w:val="center"/>
              <w:rPr>
                <w:szCs w:val="21"/>
              </w:rPr>
            </w:pPr>
          </w:p>
        </w:tc>
        <w:tc>
          <w:tcPr>
            <w:tcW w:w="887" w:type="pct"/>
            <w:vAlign w:val="center"/>
          </w:tcPr>
          <w:p w:rsidR="00961002" w:rsidRPr="00961002" w:rsidRDefault="00961002" w:rsidP="00D10EF5">
            <w:pPr>
              <w:jc w:val="center"/>
              <w:rPr>
                <w:szCs w:val="21"/>
              </w:rPr>
            </w:pPr>
            <w:r w:rsidRPr="00961002">
              <w:rPr>
                <w:rFonts w:hint="eastAsia"/>
                <w:szCs w:val="21"/>
              </w:rPr>
              <w:t>李爽</w:t>
            </w:r>
          </w:p>
        </w:tc>
        <w:tc>
          <w:tcPr>
            <w:tcW w:w="1116" w:type="pct"/>
            <w:vAlign w:val="center"/>
          </w:tcPr>
          <w:p w:rsidR="00961002" w:rsidRPr="00961002" w:rsidRDefault="00961002" w:rsidP="00D10EF5">
            <w:pPr>
              <w:jc w:val="center"/>
              <w:rPr>
                <w:szCs w:val="21"/>
              </w:rPr>
            </w:pPr>
            <w:r w:rsidRPr="00961002">
              <w:rPr>
                <w:rFonts w:hint="eastAsia"/>
                <w:szCs w:val="21"/>
              </w:rPr>
              <w:t>15143285505</w:t>
            </w:r>
          </w:p>
        </w:tc>
        <w:tc>
          <w:tcPr>
            <w:tcW w:w="1012" w:type="pct"/>
            <w:vAlign w:val="center"/>
          </w:tcPr>
          <w:p w:rsidR="00961002" w:rsidRPr="00961002" w:rsidRDefault="00961002" w:rsidP="00D10EF5">
            <w:pPr>
              <w:ind w:firstLine="562"/>
              <w:jc w:val="center"/>
              <w:rPr>
                <w:szCs w:val="21"/>
              </w:rPr>
            </w:pPr>
          </w:p>
        </w:tc>
        <w:tc>
          <w:tcPr>
            <w:tcW w:w="1097" w:type="pct"/>
            <w:vAlign w:val="center"/>
          </w:tcPr>
          <w:p w:rsidR="00961002" w:rsidRPr="00961002" w:rsidRDefault="00961002" w:rsidP="00D10EF5">
            <w:pPr>
              <w:jc w:val="center"/>
              <w:rPr>
                <w:szCs w:val="21"/>
              </w:rPr>
            </w:pPr>
            <w:r w:rsidRPr="00961002">
              <w:rPr>
                <w:rFonts w:hint="eastAsia"/>
                <w:szCs w:val="21"/>
              </w:rPr>
              <w:t>综合主管</w:t>
            </w:r>
          </w:p>
        </w:tc>
      </w:tr>
      <w:tr w:rsidR="00961002" w:rsidRPr="00961002" w:rsidTr="0096179B">
        <w:tc>
          <w:tcPr>
            <w:tcW w:w="888" w:type="pct"/>
            <w:vMerge/>
            <w:vAlign w:val="center"/>
          </w:tcPr>
          <w:p w:rsidR="00961002" w:rsidRPr="00961002" w:rsidRDefault="00961002" w:rsidP="00D10EF5">
            <w:pPr>
              <w:jc w:val="center"/>
              <w:rPr>
                <w:szCs w:val="21"/>
              </w:rPr>
            </w:pPr>
          </w:p>
        </w:tc>
        <w:tc>
          <w:tcPr>
            <w:tcW w:w="887" w:type="pct"/>
            <w:vAlign w:val="center"/>
          </w:tcPr>
          <w:p w:rsidR="00961002" w:rsidRPr="00961002" w:rsidRDefault="00961002" w:rsidP="00D10EF5">
            <w:pPr>
              <w:jc w:val="center"/>
              <w:rPr>
                <w:szCs w:val="21"/>
              </w:rPr>
            </w:pPr>
            <w:r w:rsidRPr="00961002">
              <w:rPr>
                <w:rFonts w:hint="eastAsia"/>
                <w:szCs w:val="21"/>
              </w:rPr>
              <w:t>王录政</w:t>
            </w:r>
          </w:p>
        </w:tc>
        <w:tc>
          <w:tcPr>
            <w:tcW w:w="1116" w:type="pct"/>
            <w:vAlign w:val="center"/>
          </w:tcPr>
          <w:p w:rsidR="00961002" w:rsidRPr="00961002" w:rsidRDefault="00961002" w:rsidP="00D10EF5">
            <w:pPr>
              <w:jc w:val="center"/>
              <w:rPr>
                <w:szCs w:val="21"/>
              </w:rPr>
            </w:pPr>
            <w:r w:rsidRPr="00961002">
              <w:rPr>
                <w:rFonts w:hint="eastAsia"/>
                <w:szCs w:val="21"/>
              </w:rPr>
              <w:t>18743144495</w:t>
            </w:r>
          </w:p>
        </w:tc>
        <w:tc>
          <w:tcPr>
            <w:tcW w:w="1012" w:type="pct"/>
            <w:vAlign w:val="center"/>
          </w:tcPr>
          <w:p w:rsidR="00961002" w:rsidRPr="00961002" w:rsidRDefault="00961002" w:rsidP="00D10EF5">
            <w:pPr>
              <w:ind w:firstLine="562"/>
              <w:jc w:val="center"/>
              <w:rPr>
                <w:szCs w:val="21"/>
              </w:rPr>
            </w:pPr>
          </w:p>
        </w:tc>
        <w:tc>
          <w:tcPr>
            <w:tcW w:w="1097" w:type="pct"/>
            <w:vAlign w:val="center"/>
          </w:tcPr>
          <w:p w:rsidR="00961002" w:rsidRPr="00961002" w:rsidRDefault="002D097A" w:rsidP="00D10EF5">
            <w:pPr>
              <w:jc w:val="center"/>
              <w:rPr>
                <w:szCs w:val="21"/>
              </w:rPr>
            </w:pPr>
            <w:r>
              <w:rPr>
                <w:rFonts w:hint="eastAsia"/>
                <w:szCs w:val="21"/>
              </w:rPr>
              <w:t>安环监管部经理</w:t>
            </w:r>
          </w:p>
        </w:tc>
      </w:tr>
      <w:tr w:rsidR="00961002" w:rsidRPr="00961002" w:rsidTr="0096179B">
        <w:tc>
          <w:tcPr>
            <w:tcW w:w="888" w:type="pct"/>
            <w:vMerge/>
            <w:vAlign w:val="center"/>
          </w:tcPr>
          <w:p w:rsidR="00961002" w:rsidRPr="00961002" w:rsidRDefault="00961002" w:rsidP="00D10EF5">
            <w:pPr>
              <w:jc w:val="center"/>
              <w:rPr>
                <w:szCs w:val="21"/>
              </w:rPr>
            </w:pPr>
          </w:p>
        </w:tc>
        <w:tc>
          <w:tcPr>
            <w:tcW w:w="887" w:type="pct"/>
            <w:vAlign w:val="center"/>
          </w:tcPr>
          <w:p w:rsidR="00961002" w:rsidRPr="00961002" w:rsidRDefault="00961002" w:rsidP="00D10EF5">
            <w:pPr>
              <w:jc w:val="center"/>
              <w:rPr>
                <w:szCs w:val="21"/>
              </w:rPr>
            </w:pPr>
            <w:r w:rsidRPr="00961002">
              <w:rPr>
                <w:rFonts w:hint="eastAsia"/>
                <w:szCs w:val="21"/>
              </w:rPr>
              <w:t>李松</w:t>
            </w:r>
          </w:p>
        </w:tc>
        <w:tc>
          <w:tcPr>
            <w:tcW w:w="1116" w:type="pct"/>
            <w:vAlign w:val="center"/>
          </w:tcPr>
          <w:p w:rsidR="00961002" w:rsidRPr="00961002" w:rsidRDefault="00961002" w:rsidP="00D10EF5">
            <w:pPr>
              <w:jc w:val="center"/>
              <w:rPr>
                <w:szCs w:val="21"/>
              </w:rPr>
            </w:pPr>
            <w:r w:rsidRPr="00961002">
              <w:rPr>
                <w:rFonts w:hint="eastAsia"/>
                <w:szCs w:val="21"/>
              </w:rPr>
              <w:t>15844839829</w:t>
            </w:r>
          </w:p>
        </w:tc>
        <w:tc>
          <w:tcPr>
            <w:tcW w:w="1012" w:type="pct"/>
            <w:vAlign w:val="center"/>
          </w:tcPr>
          <w:p w:rsidR="00961002" w:rsidRPr="00961002" w:rsidRDefault="00961002" w:rsidP="00D10EF5">
            <w:pPr>
              <w:ind w:firstLine="562"/>
              <w:jc w:val="center"/>
              <w:rPr>
                <w:szCs w:val="21"/>
              </w:rPr>
            </w:pPr>
          </w:p>
        </w:tc>
        <w:tc>
          <w:tcPr>
            <w:tcW w:w="1097" w:type="pct"/>
            <w:vAlign w:val="center"/>
          </w:tcPr>
          <w:p w:rsidR="00961002" w:rsidRPr="00961002" w:rsidRDefault="00961002" w:rsidP="00D10EF5">
            <w:pPr>
              <w:jc w:val="center"/>
              <w:rPr>
                <w:szCs w:val="21"/>
              </w:rPr>
            </w:pPr>
            <w:r w:rsidRPr="00961002">
              <w:rPr>
                <w:rFonts w:hint="eastAsia"/>
                <w:szCs w:val="21"/>
              </w:rPr>
              <w:t>炉燃专工</w:t>
            </w:r>
          </w:p>
        </w:tc>
      </w:tr>
      <w:tr w:rsidR="00961002" w:rsidRPr="00961002" w:rsidTr="0096179B">
        <w:tc>
          <w:tcPr>
            <w:tcW w:w="888" w:type="pct"/>
            <w:vMerge/>
            <w:vAlign w:val="center"/>
          </w:tcPr>
          <w:p w:rsidR="00961002" w:rsidRPr="00961002" w:rsidRDefault="00961002" w:rsidP="00D10EF5">
            <w:pPr>
              <w:jc w:val="center"/>
              <w:rPr>
                <w:szCs w:val="21"/>
              </w:rPr>
            </w:pPr>
          </w:p>
        </w:tc>
        <w:tc>
          <w:tcPr>
            <w:tcW w:w="887" w:type="pct"/>
            <w:vAlign w:val="center"/>
          </w:tcPr>
          <w:p w:rsidR="00961002" w:rsidRPr="00961002" w:rsidRDefault="002D097A" w:rsidP="00D10EF5">
            <w:pPr>
              <w:jc w:val="center"/>
              <w:rPr>
                <w:szCs w:val="21"/>
              </w:rPr>
            </w:pPr>
            <w:r>
              <w:rPr>
                <w:rFonts w:hint="eastAsia"/>
                <w:szCs w:val="21"/>
              </w:rPr>
              <w:t>刘伟</w:t>
            </w:r>
          </w:p>
        </w:tc>
        <w:tc>
          <w:tcPr>
            <w:tcW w:w="1116" w:type="pct"/>
            <w:vAlign w:val="center"/>
          </w:tcPr>
          <w:p w:rsidR="00961002" w:rsidRPr="00961002" w:rsidRDefault="002D097A" w:rsidP="00D10EF5">
            <w:pPr>
              <w:jc w:val="center"/>
              <w:rPr>
                <w:szCs w:val="21"/>
              </w:rPr>
            </w:pPr>
            <w:r>
              <w:rPr>
                <w:szCs w:val="21"/>
              </w:rPr>
              <w:t>13086855838</w:t>
            </w:r>
          </w:p>
        </w:tc>
        <w:tc>
          <w:tcPr>
            <w:tcW w:w="1012" w:type="pct"/>
            <w:vAlign w:val="center"/>
          </w:tcPr>
          <w:p w:rsidR="00961002" w:rsidRPr="00961002" w:rsidRDefault="00961002" w:rsidP="00D10EF5">
            <w:pPr>
              <w:ind w:firstLine="562"/>
              <w:jc w:val="center"/>
              <w:rPr>
                <w:szCs w:val="21"/>
              </w:rPr>
            </w:pPr>
          </w:p>
        </w:tc>
        <w:tc>
          <w:tcPr>
            <w:tcW w:w="1097" w:type="pct"/>
            <w:vAlign w:val="center"/>
          </w:tcPr>
          <w:p w:rsidR="00961002" w:rsidRPr="00961002" w:rsidRDefault="002D097A" w:rsidP="00D10EF5">
            <w:pPr>
              <w:jc w:val="center"/>
              <w:rPr>
                <w:szCs w:val="21"/>
              </w:rPr>
            </w:pPr>
            <w:r>
              <w:rPr>
                <w:rFonts w:hint="eastAsia"/>
                <w:szCs w:val="21"/>
              </w:rPr>
              <w:t>安全专工</w:t>
            </w:r>
          </w:p>
        </w:tc>
      </w:tr>
      <w:tr w:rsidR="00961002" w:rsidRPr="00961002" w:rsidTr="0096179B">
        <w:tc>
          <w:tcPr>
            <w:tcW w:w="888" w:type="pct"/>
            <w:vMerge/>
            <w:vAlign w:val="center"/>
          </w:tcPr>
          <w:p w:rsidR="00961002" w:rsidRPr="00961002" w:rsidRDefault="00961002" w:rsidP="00D10EF5">
            <w:pPr>
              <w:jc w:val="center"/>
              <w:rPr>
                <w:szCs w:val="21"/>
              </w:rPr>
            </w:pPr>
          </w:p>
        </w:tc>
        <w:tc>
          <w:tcPr>
            <w:tcW w:w="887" w:type="pct"/>
            <w:vAlign w:val="center"/>
          </w:tcPr>
          <w:p w:rsidR="00961002" w:rsidRPr="00961002" w:rsidRDefault="002D097A" w:rsidP="00D10EF5">
            <w:pPr>
              <w:jc w:val="center"/>
              <w:rPr>
                <w:szCs w:val="21"/>
              </w:rPr>
            </w:pPr>
            <w:r>
              <w:rPr>
                <w:rFonts w:hint="eastAsia"/>
                <w:szCs w:val="21"/>
              </w:rPr>
              <w:t>许晓磊</w:t>
            </w:r>
          </w:p>
        </w:tc>
        <w:tc>
          <w:tcPr>
            <w:tcW w:w="1116" w:type="pct"/>
            <w:vAlign w:val="center"/>
          </w:tcPr>
          <w:p w:rsidR="00961002" w:rsidRPr="00961002" w:rsidRDefault="002D097A" w:rsidP="00D10EF5">
            <w:pPr>
              <w:jc w:val="center"/>
              <w:rPr>
                <w:szCs w:val="21"/>
              </w:rPr>
            </w:pPr>
            <w:r>
              <w:rPr>
                <w:szCs w:val="21"/>
              </w:rPr>
              <w:t>17390988866</w:t>
            </w:r>
          </w:p>
        </w:tc>
        <w:tc>
          <w:tcPr>
            <w:tcW w:w="1012" w:type="pct"/>
            <w:vAlign w:val="center"/>
          </w:tcPr>
          <w:p w:rsidR="00961002" w:rsidRPr="00961002" w:rsidRDefault="00961002" w:rsidP="00D10EF5">
            <w:pPr>
              <w:ind w:firstLine="562"/>
              <w:jc w:val="center"/>
              <w:rPr>
                <w:szCs w:val="21"/>
              </w:rPr>
            </w:pPr>
          </w:p>
        </w:tc>
        <w:tc>
          <w:tcPr>
            <w:tcW w:w="1097" w:type="pct"/>
            <w:vAlign w:val="center"/>
          </w:tcPr>
          <w:p w:rsidR="00961002" w:rsidRPr="00961002" w:rsidRDefault="002D097A" w:rsidP="00D10EF5">
            <w:pPr>
              <w:jc w:val="center"/>
              <w:rPr>
                <w:szCs w:val="21"/>
              </w:rPr>
            </w:pPr>
            <w:r>
              <w:rPr>
                <w:rFonts w:hint="eastAsia"/>
                <w:szCs w:val="21"/>
              </w:rPr>
              <w:t>炉燃技术员</w:t>
            </w:r>
          </w:p>
        </w:tc>
      </w:tr>
      <w:tr w:rsidR="00961002" w:rsidRPr="00961002" w:rsidTr="0096179B">
        <w:tc>
          <w:tcPr>
            <w:tcW w:w="888" w:type="pct"/>
            <w:vMerge/>
            <w:vAlign w:val="center"/>
          </w:tcPr>
          <w:p w:rsidR="00961002" w:rsidRPr="00961002" w:rsidRDefault="00961002" w:rsidP="00D10EF5">
            <w:pPr>
              <w:jc w:val="center"/>
              <w:rPr>
                <w:szCs w:val="21"/>
              </w:rPr>
            </w:pPr>
          </w:p>
        </w:tc>
        <w:tc>
          <w:tcPr>
            <w:tcW w:w="887" w:type="pct"/>
            <w:vAlign w:val="center"/>
          </w:tcPr>
          <w:p w:rsidR="00961002" w:rsidRPr="00961002" w:rsidRDefault="00961002" w:rsidP="00D10EF5">
            <w:pPr>
              <w:jc w:val="center"/>
              <w:rPr>
                <w:szCs w:val="21"/>
              </w:rPr>
            </w:pPr>
            <w:r w:rsidRPr="00961002">
              <w:rPr>
                <w:rFonts w:hint="eastAsia"/>
                <w:szCs w:val="21"/>
              </w:rPr>
              <w:t>刘铁君</w:t>
            </w:r>
          </w:p>
        </w:tc>
        <w:tc>
          <w:tcPr>
            <w:tcW w:w="1116" w:type="pct"/>
            <w:vAlign w:val="center"/>
          </w:tcPr>
          <w:p w:rsidR="00961002" w:rsidRPr="00961002" w:rsidRDefault="00961002" w:rsidP="00D10EF5">
            <w:pPr>
              <w:jc w:val="center"/>
              <w:rPr>
                <w:szCs w:val="21"/>
              </w:rPr>
            </w:pPr>
            <w:r w:rsidRPr="00961002">
              <w:rPr>
                <w:rFonts w:hint="eastAsia"/>
                <w:szCs w:val="21"/>
              </w:rPr>
              <w:t>13946357040</w:t>
            </w:r>
          </w:p>
        </w:tc>
        <w:tc>
          <w:tcPr>
            <w:tcW w:w="1012" w:type="pct"/>
            <w:vAlign w:val="center"/>
          </w:tcPr>
          <w:p w:rsidR="00961002" w:rsidRPr="00961002" w:rsidRDefault="00961002" w:rsidP="00D10EF5">
            <w:pPr>
              <w:ind w:firstLine="562"/>
              <w:jc w:val="center"/>
              <w:rPr>
                <w:szCs w:val="21"/>
              </w:rPr>
            </w:pPr>
          </w:p>
        </w:tc>
        <w:tc>
          <w:tcPr>
            <w:tcW w:w="1097" w:type="pct"/>
            <w:vAlign w:val="center"/>
          </w:tcPr>
          <w:p w:rsidR="00961002" w:rsidRPr="00961002" w:rsidRDefault="00961002" w:rsidP="00D10EF5">
            <w:pPr>
              <w:jc w:val="center"/>
              <w:rPr>
                <w:szCs w:val="21"/>
              </w:rPr>
            </w:pPr>
            <w:r w:rsidRPr="00961002">
              <w:rPr>
                <w:rFonts w:hint="eastAsia"/>
                <w:szCs w:val="21"/>
              </w:rPr>
              <w:t>检修主管</w:t>
            </w:r>
          </w:p>
        </w:tc>
      </w:tr>
    </w:tbl>
    <w:p w:rsidR="00961002" w:rsidRDefault="00961002" w:rsidP="004A19F5">
      <w:pPr>
        <w:spacing w:line="360" w:lineRule="auto"/>
        <w:ind w:firstLine="480"/>
        <w:rPr>
          <w:sz w:val="24"/>
        </w:rPr>
      </w:pPr>
    </w:p>
    <w:p w:rsidR="00635F3B" w:rsidRPr="00E000DD" w:rsidRDefault="00635F3B" w:rsidP="004A19F5">
      <w:pPr>
        <w:spacing w:line="360" w:lineRule="auto"/>
        <w:ind w:firstLine="480"/>
        <w:rPr>
          <w:sz w:val="24"/>
        </w:rPr>
      </w:pPr>
      <w:r w:rsidRPr="00E000DD">
        <w:rPr>
          <w:rFonts w:hint="eastAsia"/>
          <w:sz w:val="24"/>
        </w:rPr>
        <w:t>主要职责：</w:t>
      </w:r>
      <w:r w:rsidRPr="00E000DD">
        <w:rPr>
          <w:rFonts w:ascii="宋体" w:hAnsi="宋体" w:hint="eastAsia"/>
          <w:sz w:val="24"/>
          <w:shd w:val="solid" w:color="FFFFFF" w:fill="auto"/>
        </w:rPr>
        <w:t>当</w:t>
      </w:r>
      <w:r>
        <w:rPr>
          <w:rFonts w:ascii="宋体" w:hAnsi="宋体" w:hint="eastAsia"/>
          <w:sz w:val="24"/>
          <w:shd w:val="solid" w:color="FFFFFF" w:fill="auto"/>
        </w:rPr>
        <w:t>发生</w:t>
      </w:r>
      <w:r w:rsidRPr="00E000DD">
        <w:rPr>
          <w:rFonts w:ascii="宋体" w:hAnsi="宋体" w:hint="eastAsia"/>
          <w:sz w:val="24"/>
        </w:rPr>
        <w:t>突发环境事件时，</w:t>
      </w:r>
      <w:r w:rsidRPr="00E000DD">
        <w:rPr>
          <w:rFonts w:hint="eastAsia"/>
          <w:sz w:val="24"/>
        </w:rPr>
        <w:t>迅速设立事故应急救援现场指挥部营地，确定应急救援的实施方案、警戒区域、安全措施；及时向上级领导机构汇报和通报事故有关情况；发布和解除应急救援指令；根据实际情况指挥救援队伍施救；负责对事态的监测和评估。具体职责如下：</w:t>
      </w:r>
    </w:p>
    <w:p w:rsidR="00635F3B" w:rsidRPr="00E000DD" w:rsidRDefault="00635F3B" w:rsidP="004A19F5">
      <w:pPr>
        <w:pStyle w:val="a8"/>
        <w:spacing w:line="360" w:lineRule="auto"/>
        <w:ind w:firstLine="240"/>
        <w:rPr>
          <w:sz w:val="24"/>
        </w:rPr>
      </w:pPr>
      <w:r w:rsidRPr="00E000DD">
        <w:rPr>
          <w:rFonts w:hint="eastAsia"/>
          <w:sz w:val="24"/>
        </w:rPr>
        <w:t>一、发布和解除应急救援命令；</w:t>
      </w:r>
    </w:p>
    <w:p w:rsidR="00635F3B" w:rsidRPr="00E000DD" w:rsidRDefault="00635F3B" w:rsidP="004A19F5">
      <w:pPr>
        <w:pStyle w:val="a8"/>
        <w:spacing w:line="360" w:lineRule="auto"/>
        <w:ind w:firstLine="240"/>
        <w:rPr>
          <w:sz w:val="24"/>
        </w:rPr>
      </w:pPr>
      <w:r w:rsidRPr="00E000DD">
        <w:rPr>
          <w:rFonts w:hint="eastAsia"/>
          <w:sz w:val="24"/>
        </w:rPr>
        <w:t>二、全盘组织指挥应急救援队伍开展事故应急救援行动、善后处理，生产恢复，防止事故蔓延和扩大；</w:t>
      </w:r>
    </w:p>
    <w:p w:rsidR="00635F3B" w:rsidRPr="00E000DD" w:rsidRDefault="00635F3B" w:rsidP="004A19F5">
      <w:pPr>
        <w:pStyle w:val="a8"/>
        <w:spacing w:line="360" w:lineRule="auto"/>
        <w:ind w:firstLine="240"/>
        <w:rPr>
          <w:sz w:val="24"/>
        </w:rPr>
      </w:pPr>
      <w:r w:rsidRPr="00E000DD">
        <w:rPr>
          <w:rFonts w:hint="eastAsia"/>
          <w:sz w:val="24"/>
        </w:rPr>
        <w:t>三、对突发环境事件应急处理工作进行督察和指导；</w:t>
      </w:r>
    </w:p>
    <w:p w:rsidR="00635F3B" w:rsidRPr="00E000DD" w:rsidRDefault="00635F3B" w:rsidP="004A19F5">
      <w:pPr>
        <w:pStyle w:val="a8"/>
        <w:spacing w:line="360" w:lineRule="auto"/>
        <w:ind w:firstLine="240"/>
        <w:rPr>
          <w:sz w:val="24"/>
        </w:rPr>
      </w:pPr>
      <w:r w:rsidRPr="00E000DD">
        <w:rPr>
          <w:rFonts w:hint="eastAsia"/>
          <w:sz w:val="24"/>
        </w:rPr>
        <w:lastRenderedPageBreak/>
        <w:t>四、负责及时向上级有关部门（公安消防、安监、环保、质检、卫监）报告发生的事故处理情况；</w:t>
      </w:r>
    </w:p>
    <w:p w:rsidR="00635F3B" w:rsidRPr="00E000DD" w:rsidRDefault="00635F3B" w:rsidP="004A19F5">
      <w:pPr>
        <w:pStyle w:val="a8"/>
        <w:spacing w:line="360" w:lineRule="auto"/>
        <w:ind w:firstLine="240"/>
        <w:rPr>
          <w:sz w:val="24"/>
        </w:rPr>
      </w:pPr>
      <w:r>
        <w:rPr>
          <w:rFonts w:hint="eastAsia"/>
          <w:sz w:val="24"/>
        </w:rPr>
        <w:t>五、及时通报友邻单位及周</w:t>
      </w:r>
      <w:r w:rsidRPr="00E000DD">
        <w:rPr>
          <w:rFonts w:hint="eastAsia"/>
          <w:sz w:val="24"/>
        </w:rPr>
        <w:t>边居民，告知灾情程度、风向等事故情况，必要时请求政府援助及向有关单位发出救援请求；</w:t>
      </w:r>
    </w:p>
    <w:p w:rsidR="00C04CFD" w:rsidRPr="00173841" w:rsidRDefault="00635F3B" w:rsidP="004A19F5">
      <w:pPr>
        <w:pStyle w:val="a8"/>
        <w:adjustRightInd w:val="0"/>
        <w:snapToGrid w:val="0"/>
        <w:spacing w:after="0" w:line="360" w:lineRule="auto"/>
        <w:ind w:firstLine="240"/>
        <w:rPr>
          <w:rFonts w:eastAsiaTheme="majorEastAsia"/>
          <w:sz w:val="24"/>
          <w:szCs w:val="24"/>
        </w:rPr>
      </w:pPr>
      <w:r w:rsidRPr="00173841">
        <w:rPr>
          <w:rFonts w:hint="eastAsia"/>
          <w:sz w:val="24"/>
        </w:rPr>
        <w:t>六、负责组织或协调上级主管部门对事故的调查处理，总结应急救援经验教训</w:t>
      </w:r>
      <w:r w:rsidR="00F55EEA" w:rsidRPr="00173841">
        <w:rPr>
          <w:rFonts w:eastAsiaTheme="majorEastAsia"/>
          <w:sz w:val="24"/>
          <w:szCs w:val="24"/>
        </w:rPr>
        <w:t>。</w:t>
      </w:r>
    </w:p>
    <w:p w:rsidR="00C04CFD" w:rsidRPr="00173841" w:rsidRDefault="00E60C22" w:rsidP="00EF064E">
      <w:pPr>
        <w:pStyle w:val="32"/>
        <w:keepNext w:val="0"/>
        <w:adjustRightInd w:val="0"/>
        <w:snapToGrid w:val="0"/>
        <w:spacing w:before="0" w:after="0" w:line="360" w:lineRule="auto"/>
        <w:rPr>
          <w:rFonts w:eastAsiaTheme="majorEastAsia"/>
          <w:sz w:val="24"/>
          <w:szCs w:val="24"/>
        </w:rPr>
      </w:pPr>
      <w:bookmarkStart w:id="74" w:name="_Toc27125325"/>
      <w:r w:rsidRPr="00173841">
        <w:rPr>
          <w:rFonts w:eastAsiaTheme="majorEastAsia" w:hint="eastAsia"/>
          <w:sz w:val="24"/>
          <w:szCs w:val="24"/>
        </w:rPr>
        <w:t>4</w:t>
      </w:r>
      <w:r w:rsidR="00F55EEA" w:rsidRPr="00173841">
        <w:rPr>
          <w:rFonts w:eastAsiaTheme="majorEastAsia"/>
          <w:sz w:val="24"/>
          <w:szCs w:val="24"/>
        </w:rPr>
        <w:t>.2.3</w:t>
      </w:r>
      <w:r w:rsidR="00F55EEA" w:rsidRPr="00173841">
        <w:rPr>
          <w:rFonts w:eastAsiaTheme="majorEastAsia"/>
          <w:sz w:val="24"/>
          <w:szCs w:val="24"/>
        </w:rPr>
        <w:t>突发环境事件专家组</w:t>
      </w:r>
      <w:bookmarkEnd w:id="74"/>
    </w:p>
    <w:p w:rsidR="00C04CFD" w:rsidRPr="00173841" w:rsidRDefault="000273E4" w:rsidP="004A19F5">
      <w:pPr>
        <w:adjustRightInd w:val="0"/>
        <w:snapToGrid w:val="0"/>
        <w:spacing w:line="360" w:lineRule="auto"/>
        <w:ind w:firstLineChars="200" w:firstLine="480"/>
        <w:rPr>
          <w:sz w:val="24"/>
        </w:rPr>
      </w:pPr>
      <w:r>
        <w:rPr>
          <w:rFonts w:ascii="宋体" w:hAnsi="宋体" w:hint="eastAsia"/>
          <w:color w:val="000000"/>
          <w:sz w:val="24"/>
        </w:rPr>
        <w:t>本公司</w:t>
      </w:r>
      <w:r w:rsidRPr="005C6D92">
        <w:rPr>
          <w:rFonts w:ascii="宋体" w:hAnsi="宋体" w:hint="eastAsia"/>
          <w:color w:val="000000"/>
          <w:sz w:val="24"/>
        </w:rPr>
        <w:t>突发事件专家组成员由各专业、各行业经验丰富的专家组成</w:t>
      </w:r>
      <w:r w:rsidR="00F55EEA" w:rsidRPr="00173841">
        <w:rPr>
          <w:sz w:val="24"/>
        </w:rPr>
        <w:t>。</w:t>
      </w:r>
    </w:p>
    <w:p w:rsidR="00C04CFD" w:rsidRPr="00173841" w:rsidRDefault="00F55EEA" w:rsidP="004A19F5">
      <w:pPr>
        <w:spacing w:line="360" w:lineRule="auto"/>
        <w:jc w:val="center"/>
        <w:rPr>
          <w:rFonts w:eastAsiaTheme="majorEastAsia"/>
          <w:sz w:val="24"/>
          <w:szCs w:val="24"/>
        </w:rPr>
      </w:pPr>
      <w:r w:rsidRPr="00173841">
        <w:rPr>
          <w:rFonts w:eastAsiaTheme="majorEastAsia"/>
          <w:sz w:val="24"/>
          <w:szCs w:val="24"/>
        </w:rPr>
        <w:t>表</w:t>
      </w:r>
      <w:r w:rsidRPr="00173841">
        <w:rPr>
          <w:rFonts w:eastAsiaTheme="majorEastAsia" w:hint="eastAsia"/>
          <w:sz w:val="24"/>
          <w:szCs w:val="24"/>
        </w:rPr>
        <w:t>4</w:t>
      </w:r>
      <w:r w:rsidRPr="00173841">
        <w:rPr>
          <w:rFonts w:eastAsiaTheme="majorEastAsia"/>
          <w:sz w:val="24"/>
          <w:szCs w:val="24"/>
        </w:rPr>
        <w:t>-</w:t>
      </w:r>
      <w:r w:rsidR="00181BD7">
        <w:rPr>
          <w:rFonts w:eastAsiaTheme="majorEastAsia" w:hint="eastAsia"/>
          <w:sz w:val="24"/>
          <w:szCs w:val="24"/>
        </w:rPr>
        <w:t>2</w:t>
      </w:r>
      <w:r w:rsidRPr="00173841">
        <w:rPr>
          <w:rFonts w:eastAsiaTheme="majorEastAsia"/>
          <w:sz w:val="24"/>
          <w:szCs w:val="24"/>
        </w:rPr>
        <w:t>环境应急专家组成员及联系方式</w:t>
      </w:r>
    </w:p>
    <w:tbl>
      <w:tblPr>
        <w:tblW w:w="9400" w:type="dxa"/>
        <w:tblBorders>
          <w:top w:val="single" w:sz="12" w:space="0" w:color="auto"/>
          <w:bottom w:val="single" w:sz="12" w:space="0" w:color="auto"/>
          <w:insideH w:val="single" w:sz="6" w:space="0" w:color="auto"/>
          <w:insideV w:val="single" w:sz="6" w:space="0" w:color="auto"/>
        </w:tblBorders>
        <w:tblLayout w:type="fixed"/>
        <w:tblLook w:val="04A0"/>
      </w:tblPr>
      <w:tblGrid>
        <w:gridCol w:w="1101"/>
        <w:gridCol w:w="1418"/>
        <w:gridCol w:w="3543"/>
        <w:gridCol w:w="1134"/>
        <w:gridCol w:w="2204"/>
      </w:tblGrid>
      <w:tr w:rsidR="00C04CFD" w:rsidRPr="00173841" w:rsidTr="00D96E87">
        <w:trPr>
          <w:trHeight w:val="369"/>
        </w:trPr>
        <w:tc>
          <w:tcPr>
            <w:tcW w:w="1101" w:type="dxa"/>
            <w:vAlign w:val="center"/>
          </w:tcPr>
          <w:p w:rsidR="00C04CFD" w:rsidRPr="00173841" w:rsidRDefault="00F55EEA" w:rsidP="004A19F5">
            <w:pPr>
              <w:pStyle w:val="a8"/>
              <w:adjustRightInd w:val="0"/>
              <w:snapToGrid w:val="0"/>
              <w:spacing w:after="0" w:line="360" w:lineRule="auto"/>
              <w:ind w:firstLineChars="0" w:firstLine="0"/>
              <w:jc w:val="center"/>
              <w:rPr>
                <w:szCs w:val="21"/>
              </w:rPr>
            </w:pPr>
            <w:r w:rsidRPr="00173841">
              <w:rPr>
                <w:szCs w:val="21"/>
              </w:rPr>
              <w:t>序号</w:t>
            </w:r>
          </w:p>
        </w:tc>
        <w:tc>
          <w:tcPr>
            <w:tcW w:w="1418" w:type="dxa"/>
            <w:vAlign w:val="center"/>
          </w:tcPr>
          <w:p w:rsidR="00C04CFD" w:rsidRPr="00173841" w:rsidRDefault="00F55EEA" w:rsidP="004A19F5">
            <w:pPr>
              <w:pStyle w:val="a8"/>
              <w:adjustRightInd w:val="0"/>
              <w:snapToGrid w:val="0"/>
              <w:spacing w:after="0" w:line="360" w:lineRule="auto"/>
              <w:ind w:firstLineChars="0" w:firstLine="0"/>
              <w:jc w:val="center"/>
              <w:rPr>
                <w:szCs w:val="21"/>
              </w:rPr>
            </w:pPr>
            <w:r w:rsidRPr="00173841">
              <w:rPr>
                <w:szCs w:val="21"/>
              </w:rPr>
              <w:t>姓名</w:t>
            </w:r>
          </w:p>
        </w:tc>
        <w:tc>
          <w:tcPr>
            <w:tcW w:w="3543" w:type="dxa"/>
            <w:vAlign w:val="center"/>
          </w:tcPr>
          <w:p w:rsidR="00C04CFD" w:rsidRPr="00173841" w:rsidRDefault="00F55EEA" w:rsidP="004A19F5">
            <w:pPr>
              <w:pStyle w:val="a8"/>
              <w:adjustRightInd w:val="0"/>
              <w:snapToGrid w:val="0"/>
              <w:spacing w:after="0" w:line="360" w:lineRule="auto"/>
              <w:ind w:firstLineChars="0" w:firstLine="0"/>
              <w:jc w:val="center"/>
              <w:rPr>
                <w:szCs w:val="21"/>
              </w:rPr>
            </w:pPr>
            <w:r w:rsidRPr="00173841">
              <w:rPr>
                <w:szCs w:val="21"/>
              </w:rPr>
              <w:t>工作单位</w:t>
            </w:r>
          </w:p>
        </w:tc>
        <w:tc>
          <w:tcPr>
            <w:tcW w:w="1134" w:type="dxa"/>
            <w:vAlign w:val="center"/>
          </w:tcPr>
          <w:p w:rsidR="00C04CFD" w:rsidRPr="00173841" w:rsidRDefault="00D96E87" w:rsidP="004A19F5">
            <w:pPr>
              <w:pStyle w:val="a8"/>
              <w:adjustRightInd w:val="0"/>
              <w:snapToGrid w:val="0"/>
              <w:spacing w:after="0" w:line="360" w:lineRule="auto"/>
              <w:ind w:firstLineChars="0" w:firstLine="0"/>
              <w:jc w:val="center"/>
              <w:rPr>
                <w:szCs w:val="21"/>
              </w:rPr>
            </w:pPr>
            <w:r>
              <w:rPr>
                <w:rFonts w:hint="eastAsia"/>
                <w:szCs w:val="21"/>
              </w:rPr>
              <w:t>职称</w:t>
            </w:r>
          </w:p>
        </w:tc>
        <w:tc>
          <w:tcPr>
            <w:tcW w:w="2204" w:type="dxa"/>
            <w:vAlign w:val="center"/>
          </w:tcPr>
          <w:p w:rsidR="00C04CFD" w:rsidRPr="00173841" w:rsidRDefault="00F55EEA" w:rsidP="004A19F5">
            <w:pPr>
              <w:pStyle w:val="a8"/>
              <w:adjustRightInd w:val="0"/>
              <w:snapToGrid w:val="0"/>
              <w:spacing w:after="0" w:line="360" w:lineRule="auto"/>
              <w:ind w:firstLineChars="0" w:firstLine="0"/>
              <w:jc w:val="center"/>
              <w:rPr>
                <w:szCs w:val="21"/>
              </w:rPr>
            </w:pPr>
            <w:r w:rsidRPr="00173841">
              <w:rPr>
                <w:szCs w:val="21"/>
              </w:rPr>
              <w:t>电话</w:t>
            </w:r>
          </w:p>
        </w:tc>
      </w:tr>
      <w:tr w:rsidR="00D96E87" w:rsidRPr="00173841" w:rsidTr="00D96E87">
        <w:trPr>
          <w:trHeight w:val="369"/>
        </w:trPr>
        <w:tc>
          <w:tcPr>
            <w:tcW w:w="1101" w:type="dxa"/>
            <w:tcBorders>
              <w:bottom w:val="single" w:sz="4" w:space="0" w:color="auto"/>
            </w:tcBorders>
            <w:vAlign w:val="center"/>
          </w:tcPr>
          <w:p w:rsidR="00D96E87" w:rsidRPr="00173841" w:rsidRDefault="00D96E87" w:rsidP="00AB11DE">
            <w:pPr>
              <w:adjustRightInd w:val="0"/>
              <w:snapToGrid w:val="0"/>
              <w:spacing w:line="360" w:lineRule="auto"/>
              <w:jc w:val="center"/>
              <w:rPr>
                <w:rFonts w:eastAsiaTheme="majorEastAsia"/>
                <w:szCs w:val="21"/>
              </w:rPr>
            </w:pPr>
            <w:r w:rsidRPr="00173841">
              <w:rPr>
                <w:rFonts w:eastAsiaTheme="majorEastAsia"/>
                <w:szCs w:val="21"/>
              </w:rPr>
              <w:t>1</w:t>
            </w:r>
          </w:p>
        </w:tc>
        <w:tc>
          <w:tcPr>
            <w:tcW w:w="1418" w:type="dxa"/>
            <w:tcBorders>
              <w:bottom w:val="single" w:sz="4" w:space="0" w:color="auto"/>
            </w:tcBorders>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王永刚</w:t>
            </w:r>
          </w:p>
        </w:tc>
        <w:tc>
          <w:tcPr>
            <w:tcW w:w="3543" w:type="dxa"/>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吉林省林昌环境技术服务有限公司</w:t>
            </w:r>
          </w:p>
        </w:tc>
        <w:tc>
          <w:tcPr>
            <w:tcW w:w="1134" w:type="dxa"/>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高工</w:t>
            </w:r>
          </w:p>
        </w:tc>
        <w:tc>
          <w:tcPr>
            <w:tcW w:w="2204" w:type="dxa"/>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17790091664</w:t>
            </w:r>
          </w:p>
        </w:tc>
      </w:tr>
      <w:tr w:rsidR="00D96E87" w:rsidRPr="00173841" w:rsidTr="00D96E87">
        <w:trPr>
          <w:trHeight w:val="369"/>
        </w:trPr>
        <w:tc>
          <w:tcPr>
            <w:tcW w:w="1101" w:type="dxa"/>
            <w:tcBorders>
              <w:top w:val="single" w:sz="4" w:space="0" w:color="auto"/>
              <w:bottom w:val="single" w:sz="4" w:space="0" w:color="auto"/>
            </w:tcBorders>
            <w:vAlign w:val="center"/>
          </w:tcPr>
          <w:p w:rsidR="00D96E87" w:rsidRPr="00173841" w:rsidRDefault="00D96E87" w:rsidP="00AB11DE">
            <w:pPr>
              <w:adjustRightInd w:val="0"/>
              <w:snapToGrid w:val="0"/>
              <w:spacing w:line="360" w:lineRule="auto"/>
              <w:jc w:val="center"/>
              <w:rPr>
                <w:rFonts w:eastAsiaTheme="majorEastAsia"/>
                <w:szCs w:val="21"/>
              </w:rPr>
            </w:pPr>
            <w:r w:rsidRPr="00173841">
              <w:rPr>
                <w:rFonts w:eastAsiaTheme="majorEastAsia"/>
                <w:szCs w:val="21"/>
              </w:rPr>
              <w:t>2</w:t>
            </w:r>
          </w:p>
        </w:tc>
        <w:tc>
          <w:tcPr>
            <w:tcW w:w="1418" w:type="dxa"/>
            <w:tcBorders>
              <w:top w:val="single" w:sz="4" w:space="0" w:color="auto"/>
              <w:bottom w:val="single" w:sz="4" w:space="0" w:color="auto"/>
            </w:tcBorders>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杨平</w:t>
            </w:r>
          </w:p>
        </w:tc>
        <w:tc>
          <w:tcPr>
            <w:tcW w:w="3543" w:type="dxa"/>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吉林大学</w:t>
            </w:r>
          </w:p>
        </w:tc>
        <w:tc>
          <w:tcPr>
            <w:tcW w:w="1134" w:type="dxa"/>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工程师</w:t>
            </w:r>
          </w:p>
        </w:tc>
        <w:tc>
          <w:tcPr>
            <w:tcW w:w="2204" w:type="dxa"/>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19904331393</w:t>
            </w:r>
          </w:p>
        </w:tc>
      </w:tr>
      <w:tr w:rsidR="00D96E87" w:rsidRPr="00173841" w:rsidTr="00D96E87">
        <w:trPr>
          <w:trHeight w:val="369"/>
        </w:trPr>
        <w:tc>
          <w:tcPr>
            <w:tcW w:w="1101" w:type="dxa"/>
            <w:tcBorders>
              <w:top w:val="single" w:sz="4" w:space="0" w:color="auto"/>
            </w:tcBorders>
            <w:vAlign w:val="center"/>
          </w:tcPr>
          <w:p w:rsidR="00D96E87" w:rsidRPr="00173841" w:rsidRDefault="00D96E87" w:rsidP="00AB11DE">
            <w:pPr>
              <w:adjustRightInd w:val="0"/>
              <w:snapToGrid w:val="0"/>
              <w:spacing w:line="360" w:lineRule="auto"/>
              <w:jc w:val="center"/>
              <w:rPr>
                <w:rFonts w:eastAsiaTheme="majorEastAsia"/>
                <w:szCs w:val="21"/>
              </w:rPr>
            </w:pPr>
            <w:r w:rsidRPr="00173841">
              <w:rPr>
                <w:rFonts w:eastAsiaTheme="majorEastAsia"/>
                <w:szCs w:val="21"/>
              </w:rPr>
              <w:t>3</w:t>
            </w:r>
          </w:p>
        </w:tc>
        <w:tc>
          <w:tcPr>
            <w:tcW w:w="1418" w:type="dxa"/>
            <w:tcBorders>
              <w:top w:val="single" w:sz="4" w:space="0" w:color="auto"/>
            </w:tcBorders>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王巍</w:t>
            </w:r>
          </w:p>
        </w:tc>
        <w:tc>
          <w:tcPr>
            <w:tcW w:w="3543" w:type="dxa"/>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吉林省石油化工设计研究院</w:t>
            </w:r>
          </w:p>
        </w:tc>
        <w:tc>
          <w:tcPr>
            <w:tcW w:w="1134" w:type="dxa"/>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高工</w:t>
            </w:r>
          </w:p>
        </w:tc>
        <w:tc>
          <w:tcPr>
            <w:tcW w:w="2204" w:type="dxa"/>
            <w:vAlign w:val="bottom"/>
          </w:tcPr>
          <w:p w:rsidR="00D96E87" w:rsidRPr="00726E54" w:rsidRDefault="00D96E87" w:rsidP="00FC1C57">
            <w:pPr>
              <w:pStyle w:val="a8"/>
              <w:adjustRightInd w:val="0"/>
              <w:snapToGrid w:val="0"/>
              <w:spacing w:after="0" w:line="360" w:lineRule="auto"/>
              <w:ind w:firstLineChars="0" w:firstLine="0"/>
              <w:jc w:val="center"/>
              <w:rPr>
                <w:szCs w:val="21"/>
              </w:rPr>
            </w:pPr>
            <w:r>
              <w:rPr>
                <w:rFonts w:hint="eastAsia"/>
                <w:szCs w:val="21"/>
              </w:rPr>
              <w:t>13074368462</w:t>
            </w:r>
          </w:p>
        </w:tc>
      </w:tr>
    </w:tbl>
    <w:p w:rsidR="000273E4" w:rsidRPr="000273E4" w:rsidRDefault="000273E4" w:rsidP="004A19F5">
      <w:pPr>
        <w:pStyle w:val="a8"/>
        <w:adjustRightInd w:val="0"/>
        <w:snapToGrid w:val="0"/>
        <w:spacing w:after="0" w:line="360" w:lineRule="auto"/>
        <w:ind w:firstLine="240"/>
        <w:rPr>
          <w:sz w:val="24"/>
        </w:rPr>
      </w:pPr>
      <w:r w:rsidRPr="00E000DD">
        <w:rPr>
          <w:rFonts w:hint="eastAsia"/>
          <w:sz w:val="24"/>
        </w:rPr>
        <w:t>主要职责：发生突发环境事件时，专家组成员应服从应急救援指挥部的调遣，调阅相关事故有关资料，参与突发环境事件救援的决策，必要时参与事故调查。</w:t>
      </w:r>
    </w:p>
    <w:p w:rsidR="00C04CFD" w:rsidRPr="00173841" w:rsidRDefault="00E60C22" w:rsidP="00EF064E">
      <w:pPr>
        <w:pStyle w:val="32"/>
        <w:keepNext w:val="0"/>
        <w:adjustRightInd w:val="0"/>
        <w:snapToGrid w:val="0"/>
        <w:spacing w:before="0" w:after="0" w:line="360" w:lineRule="auto"/>
        <w:rPr>
          <w:rFonts w:eastAsiaTheme="majorEastAsia"/>
          <w:sz w:val="24"/>
          <w:szCs w:val="24"/>
        </w:rPr>
      </w:pPr>
      <w:bookmarkStart w:id="75" w:name="_Toc27125326"/>
      <w:r w:rsidRPr="00173841">
        <w:rPr>
          <w:rFonts w:eastAsiaTheme="majorEastAsia" w:hint="eastAsia"/>
          <w:sz w:val="24"/>
          <w:szCs w:val="24"/>
        </w:rPr>
        <w:t>4</w:t>
      </w:r>
      <w:r w:rsidR="00F55EEA" w:rsidRPr="00173841">
        <w:rPr>
          <w:rFonts w:eastAsiaTheme="majorEastAsia"/>
          <w:sz w:val="24"/>
          <w:szCs w:val="24"/>
        </w:rPr>
        <w:t>.2.4</w:t>
      </w:r>
      <w:r w:rsidR="00F55EEA" w:rsidRPr="00173841">
        <w:rPr>
          <w:rFonts w:eastAsiaTheme="majorEastAsia"/>
          <w:sz w:val="24"/>
          <w:szCs w:val="24"/>
        </w:rPr>
        <w:t>应急救援保障系统</w:t>
      </w:r>
      <w:bookmarkEnd w:id="75"/>
    </w:p>
    <w:p w:rsidR="00C04CFD" w:rsidRPr="00E55297" w:rsidRDefault="00F55EEA" w:rsidP="00EF064E">
      <w:pPr>
        <w:pStyle w:val="a8"/>
        <w:adjustRightInd w:val="0"/>
        <w:snapToGrid w:val="0"/>
        <w:spacing w:after="0" w:line="360" w:lineRule="auto"/>
        <w:ind w:firstLineChars="177" w:firstLine="425"/>
        <w:outlineLvl w:val="0"/>
        <w:rPr>
          <w:sz w:val="24"/>
        </w:rPr>
      </w:pPr>
      <w:bookmarkStart w:id="76" w:name="_Toc23768038"/>
      <w:bookmarkStart w:id="77" w:name="_Toc25947755"/>
      <w:bookmarkStart w:id="78" w:name="_Toc27125327"/>
      <w:r w:rsidRPr="00E55297">
        <w:rPr>
          <w:sz w:val="24"/>
        </w:rPr>
        <w:t>（一）现场警戒组</w:t>
      </w:r>
      <w:bookmarkEnd w:id="76"/>
      <w:bookmarkEnd w:id="77"/>
      <w:bookmarkEnd w:id="78"/>
    </w:p>
    <w:p w:rsidR="00C04CFD" w:rsidRPr="00D3110E" w:rsidRDefault="00F55EEA" w:rsidP="004A19F5">
      <w:pPr>
        <w:spacing w:line="360" w:lineRule="auto"/>
        <w:jc w:val="center"/>
        <w:rPr>
          <w:rFonts w:eastAsiaTheme="majorEastAsia"/>
          <w:sz w:val="24"/>
          <w:szCs w:val="24"/>
        </w:rPr>
      </w:pPr>
      <w:r w:rsidRPr="00D3110E">
        <w:rPr>
          <w:rFonts w:eastAsiaTheme="majorEastAsia"/>
          <w:sz w:val="24"/>
          <w:szCs w:val="24"/>
        </w:rPr>
        <w:t>表</w:t>
      </w:r>
      <w:r w:rsidRPr="00D3110E">
        <w:rPr>
          <w:rFonts w:eastAsiaTheme="majorEastAsia" w:hint="eastAsia"/>
          <w:sz w:val="24"/>
          <w:szCs w:val="24"/>
        </w:rPr>
        <w:t>4</w:t>
      </w:r>
      <w:r w:rsidRPr="00D3110E">
        <w:rPr>
          <w:rFonts w:eastAsiaTheme="majorEastAsia"/>
          <w:sz w:val="24"/>
          <w:szCs w:val="24"/>
        </w:rPr>
        <w:t>-</w:t>
      </w:r>
      <w:r w:rsidR="00181BD7">
        <w:rPr>
          <w:rFonts w:eastAsiaTheme="majorEastAsia" w:hint="eastAsia"/>
          <w:sz w:val="24"/>
          <w:szCs w:val="24"/>
        </w:rPr>
        <w:t>3</w:t>
      </w:r>
      <w:r w:rsidRPr="00D3110E">
        <w:rPr>
          <w:rFonts w:eastAsiaTheme="majorEastAsia"/>
          <w:sz w:val="24"/>
          <w:szCs w:val="24"/>
        </w:rPr>
        <w:t>现场警戒组</w:t>
      </w:r>
    </w:p>
    <w:tbl>
      <w:tblPr>
        <w:tblW w:w="9300"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476"/>
        <w:gridCol w:w="1811"/>
        <w:gridCol w:w="1737"/>
        <w:gridCol w:w="2064"/>
        <w:gridCol w:w="2212"/>
      </w:tblGrid>
      <w:tr w:rsidR="00C04CFD" w:rsidRPr="00D3110E" w:rsidTr="002E5446">
        <w:trPr>
          <w:trHeight w:val="369"/>
          <w:jc w:val="center"/>
        </w:trPr>
        <w:tc>
          <w:tcPr>
            <w:tcW w:w="1476" w:type="dxa"/>
            <w:vAlign w:val="center"/>
          </w:tcPr>
          <w:p w:rsidR="00C04CFD" w:rsidRPr="00D3110E" w:rsidRDefault="00F55EEA" w:rsidP="004A19F5">
            <w:pPr>
              <w:adjustRightInd w:val="0"/>
              <w:snapToGrid w:val="0"/>
              <w:spacing w:line="360" w:lineRule="auto"/>
              <w:jc w:val="center"/>
              <w:rPr>
                <w:rFonts w:eastAsiaTheme="majorEastAsia"/>
                <w:szCs w:val="21"/>
              </w:rPr>
            </w:pPr>
            <w:r w:rsidRPr="00D3110E">
              <w:rPr>
                <w:rFonts w:eastAsiaTheme="majorEastAsia"/>
                <w:szCs w:val="21"/>
              </w:rPr>
              <w:t>组别</w:t>
            </w:r>
          </w:p>
        </w:tc>
        <w:tc>
          <w:tcPr>
            <w:tcW w:w="1811" w:type="dxa"/>
            <w:vAlign w:val="center"/>
          </w:tcPr>
          <w:p w:rsidR="00C04CFD" w:rsidRPr="00D3110E" w:rsidRDefault="00F55EEA" w:rsidP="004A19F5">
            <w:pPr>
              <w:adjustRightInd w:val="0"/>
              <w:snapToGrid w:val="0"/>
              <w:spacing w:line="360" w:lineRule="auto"/>
              <w:jc w:val="center"/>
              <w:rPr>
                <w:rFonts w:eastAsiaTheme="majorEastAsia"/>
                <w:szCs w:val="21"/>
              </w:rPr>
            </w:pPr>
            <w:r w:rsidRPr="00D3110E">
              <w:rPr>
                <w:rFonts w:eastAsiaTheme="majorEastAsia"/>
                <w:szCs w:val="21"/>
              </w:rPr>
              <w:t>组内职务</w:t>
            </w:r>
          </w:p>
        </w:tc>
        <w:tc>
          <w:tcPr>
            <w:tcW w:w="1737" w:type="dxa"/>
            <w:vAlign w:val="center"/>
          </w:tcPr>
          <w:p w:rsidR="00C04CFD" w:rsidRPr="00D3110E" w:rsidRDefault="00F55EEA" w:rsidP="004A19F5">
            <w:pPr>
              <w:adjustRightInd w:val="0"/>
              <w:snapToGrid w:val="0"/>
              <w:spacing w:line="360" w:lineRule="auto"/>
              <w:jc w:val="center"/>
              <w:rPr>
                <w:rFonts w:eastAsiaTheme="majorEastAsia"/>
                <w:szCs w:val="21"/>
              </w:rPr>
            </w:pPr>
            <w:r w:rsidRPr="00D3110E">
              <w:rPr>
                <w:rFonts w:eastAsiaTheme="majorEastAsia"/>
                <w:szCs w:val="21"/>
              </w:rPr>
              <w:t>姓名</w:t>
            </w:r>
          </w:p>
        </w:tc>
        <w:tc>
          <w:tcPr>
            <w:tcW w:w="2064" w:type="dxa"/>
            <w:vAlign w:val="center"/>
          </w:tcPr>
          <w:p w:rsidR="00C04CFD" w:rsidRPr="00D3110E" w:rsidRDefault="00F55EEA" w:rsidP="004A19F5">
            <w:pPr>
              <w:adjustRightInd w:val="0"/>
              <w:snapToGrid w:val="0"/>
              <w:spacing w:line="360" w:lineRule="auto"/>
              <w:jc w:val="center"/>
              <w:rPr>
                <w:rFonts w:eastAsiaTheme="majorEastAsia"/>
                <w:szCs w:val="21"/>
              </w:rPr>
            </w:pPr>
            <w:r w:rsidRPr="00D3110E">
              <w:rPr>
                <w:rFonts w:eastAsiaTheme="majorEastAsia"/>
                <w:szCs w:val="21"/>
              </w:rPr>
              <w:t>公司职务</w:t>
            </w:r>
          </w:p>
        </w:tc>
        <w:tc>
          <w:tcPr>
            <w:tcW w:w="2212" w:type="dxa"/>
            <w:vAlign w:val="center"/>
          </w:tcPr>
          <w:p w:rsidR="00C04CFD" w:rsidRPr="00D3110E" w:rsidRDefault="00F55EEA" w:rsidP="004A19F5">
            <w:pPr>
              <w:adjustRightInd w:val="0"/>
              <w:snapToGrid w:val="0"/>
              <w:spacing w:line="360" w:lineRule="auto"/>
              <w:jc w:val="center"/>
              <w:rPr>
                <w:rFonts w:eastAsiaTheme="majorEastAsia"/>
                <w:szCs w:val="21"/>
              </w:rPr>
            </w:pPr>
            <w:r w:rsidRPr="00D3110E">
              <w:rPr>
                <w:rFonts w:eastAsiaTheme="majorEastAsia"/>
                <w:szCs w:val="21"/>
              </w:rPr>
              <w:t>联系电话</w:t>
            </w:r>
          </w:p>
        </w:tc>
      </w:tr>
      <w:tr w:rsidR="00D3110E" w:rsidRPr="008A36BB" w:rsidTr="002E5446">
        <w:trPr>
          <w:trHeight w:val="369"/>
          <w:jc w:val="center"/>
        </w:trPr>
        <w:tc>
          <w:tcPr>
            <w:tcW w:w="1476" w:type="dxa"/>
            <w:vMerge w:val="restart"/>
            <w:vAlign w:val="center"/>
          </w:tcPr>
          <w:p w:rsidR="00D3110E" w:rsidRPr="008A36BB" w:rsidRDefault="00D3110E" w:rsidP="004A19F5">
            <w:pPr>
              <w:spacing w:line="360" w:lineRule="auto"/>
              <w:jc w:val="center"/>
              <w:rPr>
                <w:rFonts w:eastAsiaTheme="majorEastAsia"/>
                <w:szCs w:val="21"/>
              </w:rPr>
            </w:pPr>
            <w:r w:rsidRPr="008A36BB">
              <w:rPr>
                <w:rFonts w:eastAsiaTheme="majorEastAsia"/>
                <w:szCs w:val="21"/>
                <w:shd w:val="clear" w:color="auto" w:fill="FFFFFF"/>
              </w:rPr>
              <w:t>现场警戒组</w:t>
            </w:r>
          </w:p>
        </w:tc>
        <w:tc>
          <w:tcPr>
            <w:tcW w:w="1811" w:type="dxa"/>
            <w:vAlign w:val="center"/>
          </w:tcPr>
          <w:p w:rsidR="00D3110E" w:rsidRPr="008A36BB" w:rsidRDefault="00D3110E" w:rsidP="004A19F5">
            <w:pPr>
              <w:spacing w:line="360" w:lineRule="auto"/>
              <w:jc w:val="center"/>
              <w:rPr>
                <w:rFonts w:eastAsiaTheme="majorEastAsia"/>
                <w:szCs w:val="21"/>
              </w:rPr>
            </w:pPr>
            <w:r w:rsidRPr="008A36BB">
              <w:rPr>
                <w:rFonts w:eastAsiaTheme="majorEastAsia"/>
                <w:szCs w:val="21"/>
              </w:rPr>
              <w:t>组长</w:t>
            </w:r>
          </w:p>
        </w:tc>
        <w:tc>
          <w:tcPr>
            <w:tcW w:w="1737" w:type="dxa"/>
          </w:tcPr>
          <w:p w:rsidR="00D3110E" w:rsidRPr="008A36BB" w:rsidRDefault="00D3110E" w:rsidP="004A19F5">
            <w:pPr>
              <w:spacing w:line="360" w:lineRule="auto"/>
              <w:jc w:val="center"/>
              <w:rPr>
                <w:szCs w:val="21"/>
              </w:rPr>
            </w:pPr>
            <w:r w:rsidRPr="008A36BB">
              <w:rPr>
                <w:rFonts w:hint="eastAsia"/>
                <w:szCs w:val="21"/>
              </w:rPr>
              <w:t>英慎林</w:t>
            </w:r>
          </w:p>
        </w:tc>
        <w:tc>
          <w:tcPr>
            <w:tcW w:w="2064" w:type="dxa"/>
          </w:tcPr>
          <w:p w:rsidR="00D3110E" w:rsidRPr="008A36BB" w:rsidRDefault="00D3110E" w:rsidP="004A19F5">
            <w:pPr>
              <w:spacing w:line="360" w:lineRule="auto"/>
              <w:jc w:val="center"/>
              <w:rPr>
                <w:szCs w:val="21"/>
              </w:rPr>
            </w:pPr>
            <w:r w:rsidRPr="008A36BB">
              <w:rPr>
                <w:rFonts w:hint="eastAsia"/>
                <w:szCs w:val="21"/>
              </w:rPr>
              <w:t>总经理</w:t>
            </w:r>
          </w:p>
        </w:tc>
        <w:tc>
          <w:tcPr>
            <w:tcW w:w="2212" w:type="dxa"/>
          </w:tcPr>
          <w:p w:rsidR="00D3110E" w:rsidRPr="008A36BB" w:rsidRDefault="00D3110E" w:rsidP="004A19F5">
            <w:pPr>
              <w:spacing w:line="360" w:lineRule="auto"/>
              <w:jc w:val="center"/>
              <w:rPr>
                <w:szCs w:val="21"/>
              </w:rPr>
            </w:pPr>
            <w:r w:rsidRPr="008A36BB">
              <w:rPr>
                <w:rFonts w:hint="eastAsia"/>
                <w:szCs w:val="21"/>
              </w:rPr>
              <w:t>15143811333</w:t>
            </w:r>
          </w:p>
        </w:tc>
      </w:tr>
      <w:tr w:rsidR="00D3110E" w:rsidRPr="008A36BB" w:rsidTr="002E5446">
        <w:trPr>
          <w:trHeight w:val="369"/>
          <w:jc w:val="center"/>
        </w:trPr>
        <w:tc>
          <w:tcPr>
            <w:tcW w:w="1476" w:type="dxa"/>
            <w:vMerge/>
            <w:vAlign w:val="center"/>
          </w:tcPr>
          <w:p w:rsidR="00D3110E" w:rsidRPr="008A36BB" w:rsidRDefault="00D3110E" w:rsidP="004A19F5">
            <w:pPr>
              <w:adjustRightInd w:val="0"/>
              <w:snapToGrid w:val="0"/>
              <w:spacing w:line="360" w:lineRule="auto"/>
              <w:jc w:val="center"/>
              <w:rPr>
                <w:rFonts w:eastAsiaTheme="majorEastAsia"/>
                <w:szCs w:val="21"/>
              </w:rPr>
            </w:pPr>
          </w:p>
        </w:tc>
        <w:tc>
          <w:tcPr>
            <w:tcW w:w="1811" w:type="dxa"/>
            <w:vAlign w:val="center"/>
          </w:tcPr>
          <w:p w:rsidR="00D3110E" w:rsidRPr="008A36BB" w:rsidRDefault="00D3110E" w:rsidP="004A19F5">
            <w:pPr>
              <w:adjustRightInd w:val="0"/>
              <w:snapToGrid w:val="0"/>
              <w:spacing w:line="360" w:lineRule="auto"/>
              <w:jc w:val="center"/>
              <w:rPr>
                <w:rFonts w:eastAsiaTheme="majorEastAsia"/>
                <w:szCs w:val="21"/>
              </w:rPr>
            </w:pPr>
            <w:r w:rsidRPr="008A36BB">
              <w:rPr>
                <w:rFonts w:eastAsiaTheme="majorEastAsia"/>
                <w:szCs w:val="21"/>
              </w:rPr>
              <w:t>成员</w:t>
            </w:r>
          </w:p>
        </w:tc>
        <w:tc>
          <w:tcPr>
            <w:tcW w:w="1737" w:type="dxa"/>
          </w:tcPr>
          <w:p w:rsidR="00D3110E" w:rsidRPr="008A36BB" w:rsidRDefault="00D3110E" w:rsidP="004A19F5">
            <w:pPr>
              <w:spacing w:line="360" w:lineRule="auto"/>
              <w:ind w:firstLineChars="150" w:firstLine="315"/>
              <w:rPr>
                <w:szCs w:val="21"/>
              </w:rPr>
            </w:pPr>
            <w:r w:rsidRPr="008A36BB">
              <w:rPr>
                <w:rFonts w:hint="eastAsia"/>
                <w:szCs w:val="21"/>
              </w:rPr>
              <w:t>陆志峰</w:t>
            </w:r>
          </w:p>
        </w:tc>
        <w:tc>
          <w:tcPr>
            <w:tcW w:w="2064" w:type="dxa"/>
          </w:tcPr>
          <w:p w:rsidR="00D3110E" w:rsidRPr="008A36BB" w:rsidRDefault="002D097A" w:rsidP="004A19F5">
            <w:pPr>
              <w:spacing w:line="360" w:lineRule="auto"/>
              <w:jc w:val="center"/>
              <w:rPr>
                <w:szCs w:val="21"/>
              </w:rPr>
            </w:pPr>
            <w:r>
              <w:rPr>
                <w:rFonts w:hint="eastAsia"/>
                <w:szCs w:val="21"/>
              </w:rPr>
              <w:t>生技部经理</w:t>
            </w:r>
          </w:p>
        </w:tc>
        <w:tc>
          <w:tcPr>
            <w:tcW w:w="2212" w:type="dxa"/>
          </w:tcPr>
          <w:p w:rsidR="00D3110E" w:rsidRPr="008A36BB" w:rsidRDefault="00D3110E" w:rsidP="004A19F5">
            <w:pPr>
              <w:spacing w:line="360" w:lineRule="auto"/>
              <w:jc w:val="center"/>
              <w:rPr>
                <w:szCs w:val="21"/>
              </w:rPr>
            </w:pPr>
            <w:r w:rsidRPr="008A36BB">
              <w:rPr>
                <w:rFonts w:hint="eastAsia"/>
                <w:szCs w:val="21"/>
              </w:rPr>
              <w:t>15774370005</w:t>
            </w:r>
          </w:p>
        </w:tc>
      </w:tr>
    </w:tbl>
    <w:p w:rsidR="00C04CFD" w:rsidRPr="00E55297" w:rsidRDefault="00F55EEA" w:rsidP="00E55297">
      <w:pPr>
        <w:pStyle w:val="a8"/>
        <w:adjustRightInd w:val="0"/>
        <w:snapToGrid w:val="0"/>
        <w:spacing w:after="0" w:line="360" w:lineRule="auto"/>
        <w:ind w:firstLineChars="177" w:firstLine="425"/>
        <w:rPr>
          <w:sz w:val="24"/>
        </w:rPr>
      </w:pPr>
      <w:r w:rsidRPr="008A36BB">
        <w:rPr>
          <w:rFonts w:eastAsiaTheme="majorEastAsia"/>
          <w:sz w:val="24"/>
          <w:szCs w:val="24"/>
        </w:rPr>
        <w:t>主要职责：</w:t>
      </w:r>
      <w:r w:rsidR="008A36BB" w:rsidRPr="008A36BB">
        <w:rPr>
          <w:rFonts w:hint="eastAsia"/>
          <w:sz w:val="24"/>
        </w:rPr>
        <w:t>负责布置安全警戒，禁止无关人员和车辆进入危险区域，在人员疏散区域进行治安巡逻；对事故现场及周边地区和道路进行警戒、控制，组织人员有序疏散，并负责对现场及周围安全人员进行防护指导及周围物资转移等工作，必要时报指挥部请求支援</w:t>
      </w:r>
      <w:r w:rsidRPr="008A36BB">
        <w:rPr>
          <w:rFonts w:eastAsiaTheme="majorEastAsia"/>
          <w:sz w:val="24"/>
          <w:szCs w:val="24"/>
        </w:rPr>
        <w:t>。</w:t>
      </w:r>
    </w:p>
    <w:p w:rsidR="00C04CFD" w:rsidRPr="00E55297" w:rsidRDefault="00F55EEA" w:rsidP="00EF064E">
      <w:pPr>
        <w:pStyle w:val="a8"/>
        <w:adjustRightInd w:val="0"/>
        <w:snapToGrid w:val="0"/>
        <w:spacing w:after="0" w:line="360" w:lineRule="auto"/>
        <w:ind w:firstLineChars="177" w:firstLine="425"/>
        <w:outlineLvl w:val="0"/>
        <w:rPr>
          <w:sz w:val="24"/>
        </w:rPr>
      </w:pPr>
      <w:bookmarkStart w:id="79" w:name="_Toc23768039"/>
      <w:bookmarkStart w:id="80" w:name="_Toc25947756"/>
      <w:bookmarkStart w:id="81" w:name="_Toc27125328"/>
      <w:r w:rsidRPr="00E55297">
        <w:rPr>
          <w:sz w:val="24"/>
        </w:rPr>
        <w:t>（二）</w:t>
      </w:r>
      <w:r w:rsidR="00814B5A">
        <w:rPr>
          <w:sz w:val="24"/>
        </w:rPr>
        <w:t>现场处置组</w:t>
      </w:r>
      <w:bookmarkEnd w:id="79"/>
      <w:bookmarkEnd w:id="80"/>
      <w:bookmarkEnd w:id="81"/>
    </w:p>
    <w:p w:rsidR="00C04CFD" w:rsidRPr="00152E1C" w:rsidRDefault="00F55EEA" w:rsidP="004A19F5">
      <w:pPr>
        <w:spacing w:line="360" w:lineRule="auto"/>
        <w:jc w:val="center"/>
        <w:rPr>
          <w:rFonts w:eastAsiaTheme="majorEastAsia"/>
          <w:sz w:val="24"/>
          <w:szCs w:val="24"/>
        </w:rPr>
      </w:pPr>
      <w:r w:rsidRPr="00152E1C">
        <w:rPr>
          <w:rFonts w:eastAsiaTheme="majorEastAsia"/>
          <w:sz w:val="24"/>
          <w:szCs w:val="24"/>
        </w:rPr>
        <w:t>表</w:t>
      </w:r>
      <w:r w:rsidRPr="00152E1C">
        <w:rPr>
          <w:rFonts w:eastAsiaTheme="majorEastAsia" w:hint="eastAsia"/>
          <w:sz w:val="24"/>
          <w:szCs w:val="24"/>
        </w:rPr>
        <w:t>4</w:t>
      </w:r>
      <w:r w:rsidRPr="00152E1C">
        <w:rPr>
          <w:rFonts w:eastAsiaTheme="majorEastAsia"/>
          <w:sz w:val="24"/>
          <w:szCs w:val="24"/>
        </w:rPr>
        <w:t>-</w:t>
      </w:r>
      <w:r w:rsidR="00181BD7">
        <w:rPr>
          <w:rFonts w:eastAsiaTheme="majorEastAsia" w:hint="eastAsia"/>
          <w:sz w:val="24"/>
          <w:szCs w:val="24"/>
        </w:rPr>
        <w:t>4</w:t>
      </w:r>
      <w:r w:rsidR="00814B5A">
        <w:rPr>
          <w:rFonts w:eastAsiaTheme="majorEastAsia"/>
          <w:sz w:val="24"/>
          <w:szCs w:val="24"/>
        </w:rPr>
        <w:t>现场处置组</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893"/>
        <w:gridCol w:w="1536"/>
        <w:gridCol w:w="1812"/>
        <w:gridCol w:w="2123"/>
        <w:gridCol w:w="2036"/>
      </w:tblGrid>
      <w:tr w:rsidR="00430E42" w:rsidRPr="00152E1C" w:rsidTr="00152E1C">
        <w:trPr>
          <w:trHeight w:val="369"/>
        </w:trPr>
        <w:tc>
          <w:tcPr>
            <w:tcW w:w="1007"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组别</w:t>
            </w:r>
          </w:p>
        </w:tc>
        <w:tc>
          <w:tcPr>
            <w:tcW w:w="817"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组内职务</w:t>
            </w:r>
          </w:p>
        </w:tc>
        <w:tc>
          <w:tcPr>
            <w:tcW w:w="964"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姓名</w:t>
            </w:r>
          </w:p>
        </w:tc>
        <w:tc>
          <w:tcPr>
            <w:tcW w:w="1129"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职务</w:t>
            </w:r>
          </w:p>
        </w:tc>
        <w:tc>
          <w:tcPr>
            <w:tcW w:w="1083"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联系电话</w:t>
            </w:r>
          </w:p>
        </w:tc>
      </w:tr>
      <w:tr w:rsidR="00152E1C" w:rsidRPr="00152E1C" w:rsidTr="00152E1C">
        <w:trPr>
          <w:trHeight w:val="369"/>
        </w:trPr>
        <w:tc>
          <w:tcPr>
            <w:tcW w:w="1007" w:type="pct"/>
            <w:vMerge w:val="restart"/>
            <w:vAlign w:val="center"/>
          </w:tcPr>
          <w:p w:rsidR="00152E1C" w:rsidRPr="00152E1C" w:rsidRDefault="00814B5A" w:rsidP="004A19F5">
            <w:pPr>
              <w:adjustRightInd w:val="0"/>
              <w:snapToGrid w:val="0"/>
              <w:spacing w:line="360" w:lineRule="auto"/>
              <w:jc w:val="center"/>
              <w:rPr>
                <w:rFonts w:eastAsiaTheme="majorEastAsia"/>
                <w:szCs w:val="21"/>
                <w:shd w:val="clear" w:color="auto" w:fill="FFFFFF"/>
              </w:rPr>
            </w:pPr>
            <w:r>
              <w:rPr>
                <w:rFonts w:eastAsiaTheme="majorEastAsia"/>
                <w:szCs w:val="21"/>
                <w:shd w:val="clear" w:color="auto" w:fill="FFFFFF"/>
              </w:rPr>
              <w:t>现场处置组</w:t>
            </w:r>
          </w:p>
        </w:tc>
        <w:tc>
          <w:tcPr>
            <w:tcW w:w="817"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组长</w:t>
            </w:r>
          </w:p>
        </w:tc>
        <w:tc>
          <w:tcPr>
            <w:tcW w:w="964" w:type="pct"/>
          </w:tcPr>
          <w:p w:rsidR="00152E1C" w:rsidRPr="00152E1C" w:rsidRDefault="002D097A" w:rsidP="004A19F5">
            <w:pPr>
              <w:spacing w:line="360" w:lineRule="auto"/>
              <w:jc w:val="center"/>
              <w:rPr>
                <w:szCs w:val="21"/>
              </w:rPr>
            </w:pPr>
            <w:r>
              <w:rPr>
                <w:rFonts w:hint="eastAsia"/>
                <w:szCs w:val="21"/>
              </w:rPr>
              <w:t>马竣耀</w:t>
            </w:r>
          </w:p>
        </w:tc>
        <w:tc>
          <w:tcPr>
            <w:tcW w:w="1129" w:type="pct"/>
          </w:tcPr>
          <w:p w:rsidR="00152E1C" w:rsidRPr="00152E1C" w:rsidRDefault="00152E1C" w:rsidP="004A19F5">
            <w:pPr>
              <w:spacing w:line="360" w:lineRule="auto"/>
              <w:jc w:val="center"/>
              <w:rPr>
                <w:szCs w:val="21"/>
              </w:rPr>
            </w:pPr>
            <w:r w:rsidRPr="00152E1C">
              <w:rPr>
                <w:rFonts w:hint="eastAsia"/>
                <w:szCs w:val="21"/>
              </w:rPr>
              <w:t>副总经理</w:t>
            </w:r>
          </w:p>
        </w:tc>
        <w:tc>
          <w:tcPr>
            <w:tcW w:w="1083" w:type="pct"/>
          </w:tcPr>
          <w:p w:rsidR="00152E1C" w:rsidRPr="00152E1C" w:rsidRDefault="002D097A" w:rsidP="004A19F5">
            <w:pPr>
              <w:spacing w:line="360" w:lineRule="auto"/>
              <w:jc w:val="center"/>
              <w:rPr>
                <w:szCs w:val="21"/>
              </w:rPr>
            </w:pPr>
            <w:r>
              <w:rPr>
                <w:szCs w:val="21"/>
              </w:rPr>
              <w:t>18608731189</w:t>
            </w:r>
          </w:p>
        </w:tc>
      </w:tr>
      <w:tr w:rsidR="00152E1C" w:rsidRPr="00152E1C" w:rsidTr="00152E1C">
        <w:trPr>
          <w:trHeight w:val="369"/>
        </w:trPr>
        <w:tc>
          <w:tcPr>
            <w:tcW w:w="1007" w:type="pct"/>
            <w:vMerge/>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p>
        </w:tc>
        <w:tc>
          <w:tcPr>
            <w:tcW w:w="817"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成员</w:t>
            </w:r>
          </w:p>
        </w:tc>
        <w:tc>
          <w:tcPr>
            <w:tcW w:w="964" w:type="pct"/>
          </w:tcPr>
          <w:p w:rsidR="00152E1C" w:rsidRPr="00152E1C" w:rsidRDefault="002D097A" w:rsidP="004A19F5">
            <w:pPr>
              <w:spacing w:line="360" w:lineRule="auto"/>
              <w:jc w:val="center"/>
              <w:rPr>
                <w:szCs w:val="21"/>
              </w:rPr>
            </w:pPr>
            <w:r>
              <w:rPr>
                <w:rFonts w:hint="eastAsia"/>
                <w:szCs w:val="21"/>
              </w:rPr>
              <w:t>刘伟</w:t>
            </w:r>
          </w:p>
        </w:tc>
        <w:tc>
          <w:tcPr>
            <w:tcW w:w="1129" w:type="pct"/>
          </w:tcPr>
          <w:p w:rsidR="00152E1C" w:rsidRPr="00152E1C" w:rsidRDefault="002D097A" w:rsidP="004A19F5">
            <w:pPr>
              <w:spacing w:line="360" w:lineRule="auto"/>
              <w:jc w:val="center"/>
              <w:rPr>
                <w:szCs w:val="21"/>
              </w:rPr>
            </w:pPr>
            <w:r>
              <w:rPr>
                <w:rFonts w:hint="eastAsia"/>
                <w:szCs w:val="21"/>
              </w:rPr>
              <w:t>安全专工</w:t>
            </w:r>
          </w:p>
        </w:tc>
        <w:tc>
          <w:tcPr>
            <w:tcW w:w="1083" w:type="pct"/>
          </w:tcPr>
          <w:p w:rsidR="00152E1C" w:rsidRPr="00152E1C" w:rsidRDefault="002D097A" w:rsidP="004A19F5">
            <w:pPr>
              <w:spacing w:line="360" w:lineRule="auto"/>
              <w:jc w:val="center"/>
              <w:rPr>
                <w:szCs w:val="21"/>
              </w:rPr>
            </w:pPr>
            <w:r>
              <w:rPr>
                <w:szCs w:val="21"/>
              </w:rPr>
              <w:t>13086855838</w:t>
            </w:r>
          </w:p>
        </w:tc>
      </w:tr>
    </w:tbl>
    <w:p w:rsidR="00C04CFD" w:rsidRPr="00814B5A" w:rsidRDefault="00F55EEA" w:rsidP="004A19F5">
      <w:pPr>
        <w:adjustRightInd w:val="0"/>
        <w:snapToGrid w:val="0"/>
        <w:spacing w:line="360" w:lineRule="auto"/>
        <w:ind w:firstLineChars="200" w:firstLine="480"/>
        <w:rPr>
          <w:rFonts w:eastAsiaTheme="majorEastAsia"/>
          <w:i/>
          <w:sz w:val="24"/>
          <w:szCs w:val="24"/>
          <w:u w:val="single"/>
        </w:rPr>
      </w:pPr>
      <w:r w:rsidRPr="00814B5A">
        <w:rPr>
          <w:rFonts w:eastAsiaTheme="majorEastAsia"/>
          <w:i/>
          <w:sz w:val="24"/>
          <w:szCs w:val="24"/>
          <w:u w:val="single"/>
        </w:rPr>
        <w:t>主要职责：</w:t>
      </w:r>
      <w:r w:rsidR="00814B5A" w:rsidRPr="00814B5A">
        <w:rPr>
          <w:rFonts w:eastAsiaTheme="majorEastAsia" w:hint="eastAsia"/>
          <w:i/>
          <w:sz w:val="24"/>
          <w:szCs w:val="24"/>
          <w:u w:val="single"/>
        </w:rPr>
        <w:t>负责联络消防部门协助现场处置、防控保障；现场灭火、现场伤员的搜</w:t>
      </w:r>
      <w:r w:rsidR="00814B5A" w:rsidRPr="00814B5A">
        <w:rPr>
          <w:rFonts w:eastAsiaTheme="majorEastAsia" w:hint="eastAsia"/>
          <w:i/>
          <w:sz w:val="24"/>
          <w:szCs w:val="24"/>
          <w:u w:val="single"/>
        </w:rPr>
        <w:lastRenderedPageBreak/>
        <w:t>救、设备容器的冷却、抢救伤员及事故后对被污染区域的洗消工作。消防人员必须佩戴氧气呼吸器、穿全身防护服。组织建立的数据库，为污染与破坏事故处置提供技术支持，提供主要污染物的毒性及消解方法，分析污染现状及趋势</w:t>
      </w:r>
      <w:r w:rsidRPr="00814B5A">
        <w:rPr>
          <w:rFonts w:eastAsiaTheme="majorEastAsia"/>
          <w:i/>
          <w:sz w:val="24"/>
          <w:szCs w:val="24"/>
          <w:u w:val="single"/>
        </w:rPr>
        <w:t>。</w:t>
      </w:r>
    </w:p>
    <w:p w:rsidR="00C04CFD" w:rsidRDefault="00F55EEA" w:rsidP="00EF064E">
      <w:pPr>
        <w:pStyle w:val="a8"/>
        <w:adjustRightInd w:val="0"/>
        <w:snapToGrid w:val="0"/>
        <w:spacing w:after="0" w:line="360" w:lineRule="auto"/>
        <w:ind w:firstLineChars="177" w:firstLine="425"/>
        <w:outlineLvl w:val="0"/>
        <w:rPr>
          <w:sz w:val="24"/>
        </w:rPr>
      </w:pPr>
      <w:bookmarkStart w:id="82" w:name="_Toc23768040"/>
      <w:bookmarkStart w:id="83" w:name="_Toc25947757"/>
      <w:bookmarkStart w:id="84" w:name="_Toc27125329"/>
      <w:r w:rsidRPr="00E55297">
        <w:rPr>
          <w:sz w:val="24"/>
        </w:rPr>
        <w:t>（三）医疗救护组</w:t>
      </w:r>
      <w:bookmarkEnd w:id="82"/>
      <w:bookmarkEnd w:id="83"/>
      <w:bookmarkEnd w:id="84"/>
    </w:p>
    <w:p w:rsidR="00DA5EB5" w:rsidRPr="00E55297" w:rsidRDefault="00DA5EB5" w:rsidP="003D4976">
      <w:pPr>
        <w:pStyle w:val="a8"/>
        <w:adjustRightInd w:val="0"/>
        <w:snapToGrid w:val="0"/>
        <w:spacing w:after="0" w:line="360" w:lineRule="auto"/>
        <w:ind w:firstLineChars="177" w:firstLine="425"/>
        <w:outlineLvl w:val="3"/>
        <w:rPr>
          <w:sz w:val="24"/>
        </w:rPr>
      </w:pPr>
    </w:p>
    <w:p w:rsidR="00C04CFD" w:rsidRPr="00152E1C" w:rsidRDefault="00F55EEA" w:rsidP="004A19F5">
      <w:pPr>
        <w:spacing w:line="360" w:lineRule="auto"/>
        <w:jc w:val="center"/>
        <w:rPr>
          <w:rFonts w:eastAsiaTheme="majorEastAsia"/>
          <w:sz w:val="24"/>
          <w:szCs w:val="24"/>
        </w:rPr>
      </w:pPr>
      <w:r w:rsidRPr="00152E1C">
        <w:rPr>
          <w:rFonts w:eastAsiaTheme="majorEastAsia"/>
          <w:sz w:val="24"/>
          <w:szCs w:val="24"/>
        </w:rPr>
        <w:t>表</w:t>
      </w:r>
      <w:r w:rsidRPr="00152E1C">
        <w:rPr>
          <w:rFonts w:eastAsiaTheme="majorEastAsia" w:hint="eastAsia"/>
          <w:sz w:val="24"/>
          <w:szCs w:val="24"/>
        </w:rPr>
        <w:t>4</w:t>
      </w:r>
      <w:r w:rsidRPr="00152E1C">
        <w:rPr>
          <w:rFonts w:eastAsiaTheme="majorEastAsia"/>
          <w:sz w:val="24"/>
          <w:szCs w:val="24"/>
        </w:rPr>
        <w:t>-</w:t>
      </w:r>
      <w:r w:rsidR="00181BD7">
        <w:rPr>
          <w:rFonts w:eastAsiaTheme="majorEastAsia" w:hint="eastAsia"/>
          <w:sz w:val="24"/>
          <w:szCs w:val="24"/>
        </w:rPr>
        <w:t>5</w:t>
      </w:r>
      <w:r w:rsidRPr="00152E1C">
        <w:rPr>
          <w:rFonts w:eastAsiaTheme="majorEastAsia"/>
          <w:sz w:val="24"/>
          <w:szCs w:val="24"/>
        </w:rPr>
        <w:t>医疗救护组</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892"/>
        <w:gridCol w:w="1534"/>
        <w:gridCol w:w="1812"/>
        <w:gridCol w:w="2100"/>
        <w:gridCol w:w="2062"/>
      </w:tblGrid>
      <w:tr w:rsidR="00430E42" w:rsidRPr="00152E1C" w:rsidTr="00430E42">
        <w:trPr>
          <w:trHeight w:val="369"/>
        </w:trPr>
        <w:tc>
          <w:tcPr>
            <w:tcW w:w="1006"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组别</w:t>
            </w:r>
          </w:p>
        </w:tc>
        <w:tc>
          <w:tcPr>
            <w:tcW w:w="816"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组内职务</w:t>
            </w:r>
          </w:p>
        </w:tc>
        <w:tc>
          <w:tcPr>
            <w:tcW w:w="964"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姓名</w:t>
            </w:r>
          </w:p>
        </w:tc>
        <w:tc>
          <w:tcPr>
            <w:tcW w:w="1117"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职务</w:t>
            </w:r>
          </w:p>
        </w:tc>
        <w:tc>
          <w:tcPr>
            <w:tcW w:w="1097" w:type="pct"/>
            <w:vAlign w:val="center"/>
          </w:tcPr>
          <w:p w:rsidR="00430E42" w:rsidRPr="00152E1C" w:rsidRDefault="00430E42" w:rsidP="004A19F5">
            <w:pPr>
              <w:adjustRightInd w:val="0"/>
              <w:snapToGrid w:val="0"/>
              <w:spacing w:line="360" w:lineRule="auto"/>
              <w:jc w:val="center"/>
              <w:rPr>
                <w:rFonts w:eastAsiaTheme="majorEastAsia"/>
                <w:szCs w:val="21"/>
              </w:rPr>
            </w:pPr>
            <w:r w:rsidRPr="00152E1C">
              <w:rPr>
                <w:rFonts w:eastAsiaTheme="majorEastAsia"/>
                <w:szCs w:val="21"/>
              </w:rPr>
              <w:t>联系电话</w:t>
            </w:r>
          </w:p>
        </w:tc>
      </w:tr>
      <w:tr w:rsidR="00152E1C" w:rsidRPr="00152E1C" w:rsidTr="008E394C">
        <w:trPr>
          <w:trHeight w:val="369"/>
        </w:trPr>
        <w:tc>
          <w:tcPr>
            <w:tcW w:w="1006" w:type="pct"/>
            <w:vMerge w:val="restar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shd w:val="clear" w:color="auto" w:fill="FFFFFF"/>
              </w:rPr>
              <w:t>医疗救护组</w:t>
            </w:r>
          </w:p>
        </w:tc>
        <w:tc>
          <w:tcPr>
            <w:tcW w:w="816"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组长</w:t>
            </w:r>
          </w:p>
        </w:tc>
        <w:tc>
          <w:tcPr>
            <w:tcW w:w="964" w:type="pct"/>
          </w:tcPr>
          <w:p w:rsidR="00152E1C" w:rsidRPr="00152E1C" w:rsidRDefault="00152E1C" w:rsidP="004A19F5">
            <w:pPr>
              <w:spacing w:line="360" w:lineRule="auto"/>
              <w:jc w:val="center"/>
              <w:rPr>
                <w:szCs w:val="21"/>
              </w:rPr>
            </w:pPr>
            <w:r w:rsidRPr="00152E1C">
              <w:rPr>
                <w:rFonts w:hint="eastAsia"/>
                <w:szCs w:val="21"/>
              </w:rPr>
              <w:t>王凯</w:t>
            </w:r>
          </w:p>
        </w:tc>
        <w:tc>
          <w:tcPr>
            <w:tcW w:w="1117" w:type="pct"/>
            <w:vAlign w:val="center"/>
          </w:tcPr>
          <w:p w:rsidR="00152E1C" w:rsidRPr="00152E1C" w:rsidRDefault="00152E1C" w:rsidP="004A19F5">
            <w:pPr>
              <w:spacing w:line="360" w:lineRule="auto"/>
              <w:jc w:val="center"/>
              <w:rPr>
                <w:szCs w:val="21"/>
              </w:rPr>
            </w:pPr>
            <w:r w:rsidRPr="00152E1C">
              <w:rPr>
                <w:rFonts w:hint="eastAsia"/>
                <w:szCs w:val="21"/>
              </w:rPr>
              <w:t>总经理助理</w:t>
            </w:r>
          </w:p>
        </w:tc>
        <w:tc>
          <w:tcPr>
            <w:tcW w:w="1097" w:type="pct"/>
          </w:tcPr>
          <w:p w:rsidR="00152E1C" w:rsidRPr="00152E1C" w:rsidRDefault="00152E1C" w:rsidP="004A19F5">
            <w:pPr>
              <w:spacing w:line="360" w:lineRule="auto"/>
              <w:jc w:val="center"/>
              <w:rPr>
                <w:szCs w:val="21"/>
              </w:rPr>
            </w:pPr>
            <w:r w:rsidRPr="00152E1C">
              <w:rPr>
                <w:rFonts w:hint="eastAsia"/>
                <w:szCs w:val="21"/>
              </w:rPr>
              <w:t>13500803131</w:t>
            </w:r>
          </w:p>
        </w:tc>
      </w:tr>
      <w:tr w:rsidR="00152E1C" w:rsidRPr="00152E1C" w:rsidTr="008E394C">
        <w:trPr>
          <w:trHeight w:val="369"/>
        </w:trPr>
        <w:tc>
          <w:tcPr>
            <w:tcW w:w="1006" w:type="pct"/>
            <w:vMerge/>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p>
        </w:tc>
        <w:tc>
          <w:tcPr>
            <w:tcW w:w="816"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成员</w:t>
            </w:r>
          </w:p>
        </w:tc>
        <w:tc>
          <w:tcPr>
            <w:tcW w:w="964" w:type="pct"/>
          </w:tcPr>
          <w:p w:rsidR="00152E1C" w:rsidRPr="00152E1C" w:rsidRDefault="00152E1C" w:rsidP="004A19F5">
            <w:pPr>
              <w:spacing w:line="360" w:lineRule="auto"/>
              <w:jc w:val="center"/>
              <w:rPr>
                <w:szCs w:val="21"/>
              </w:rPr>
            </w:pPr>
            <w:r w:rsidRPr="00152E1C">
              <w:rPr>
                <w:rFonts w:hint="eastAsia"/>
                <w:szCs w:val="21"/>
              </w:rPr>
              <w:t>李松</w:t>
            </w:r>
          </w:p>
        </w:tc>
        <w:tc>
          <w:tcPr>
            <w:tcW w:w="1117" w:type="pct"/>
          </w:tcPr>
          <w:p w:rsidR="00152E1C" w:rsidRPr="00152E1C" w:rsidRDefault="00152E1C" w:rsidP="004A19F5">
            <w:pPr>
              <w:spacing w:line="360" w:lineRule="auto"/>
              <w:jc w:val="center"/>
              <w:rPr>
                <w:szCs w:val="21"/>
              </w:rPr>
            </w:pPr>
            <w:r w:rsidRPr="00152E1C">
              <w:rPr>
                <w:rFonts w:hint="eastAsia"/>
                <w:szCs w:val="21"/>
              </w:rPr>
              <w:t>炉燃专工</w:t>
            </w:r>
          </w:p>
        </w:tc>
        <w:tc>
          <w:tcPr>
            <w:tcW w:w="1097" w:type="pct"/>
          </w:tcPr>
          <w:p w:rsidR="00152E1C" w:rsidRPr="00152E1C" w:rsidRDefault="00152E1C" w:rsidP="004A19F5">
            <w:pPr>
              <w:spacing w:line="360" w:lineRule="auto"/>
              <w:jc w:val="center"/>
              <w:rPr>
                <w:szCs w:val="21"/>
              </w:rPr>
            </w:pPr>
            <w:r w:rsidRPr="00152E1C">
              <w:rPr>
                <w:rFonts w:hint="eastAsia"/>
                <w:szCs w:val="21"/>
              </w:rPr>
              <w:t>15844839829</w:t>
            </w:r>
          </w:p>
        </w:tc>
      </w:tr>
    </w:tbl>
    <w:p w:rsidR="00C04CFD" w:rsidRPr="00152E1C" w:rsidRDefault="00F55EEA" w:rsidP="004A19F5">
      <w:pPr>
        <w:adjustRightInd w:val="0"/>
        <w:snapToGrid w:val="0"/>
        <w:spacing w:line="360" w:lineRule="auto"/>
        <w:ind w:firstLineChars="200" w:firstLine="480"/>
        <w:rPr>
          <w:rFonts w:eastAsiaTheme="majorEastAsia"/>
          <w:sz w:val="24"/>
          <w:szCs w:val="24"/>
        </w:rPr>
      </w:pPr>
      <w:r w:rsidRPr="00152E1C">
        <w:rPr>
          <w:rFonts w:eastAsiaTheme="majorEastAsia"/>
          <w:sz w:val="24"/>
          <w:szCs w:val="24"/>
        </w:rPr>
        <w:t>主要职责：负责协调组织医疗资源，在现场附近的安全区域内设立临时医疗救护点，对受伤人员进行紧急施救，全力以赴抢救伤员，护送重伤人员至公司进一步治疗，并做好防疫工作。</w:t>
      </w:r>
    </w:p>
    <w:p w:rsidR="00C04CFD" w:rsidRPr="00152E1C" w:rsidRDefault="00F55EEA" w:rsidP="004A19F5">
      <w:pPr>
        <w:adjustRightInd w:val="0"/>
        <w:snapToGrid w:val="0"/>
        <w:spacing w:line="360" w:lineRule="auto"/>
        <w:ind w:firstLineChars="200" w:firstLine="480"/>
        <w:rPr>
          <w:rFonts w:eastAsiaTheme="majorEastAsia"/>
          <w:sz w:val="24"/>
          <w:szCs w:val="24"/>
        </w:rPr>
      </w:pPr>
      <w:r w:rsidRPr="00152E1C">
        <w:rPr>
          <w:rFonts w:eastAsiaTheme="majorEastAsia"/>
          <w:sz w:val="24"/>
          <w:szCs w:val="24"/>
        </w:rPr>
        <w:t>该组也可指定具有相应能力的公司组成，医疗机构应根据突发环境事件伤害的特点制定抢救预案。</w:t>
      </w:r>
    </w:p>
    <w:p w:rsidR="00C04CFD" w:rsidRPr="00152E1C" w:rsidRDefault="00F55EEA" w:rsidP="00EF064E">
      <w:pPr>
        <w:pStyle w:val="a8"/>
        <w:adjustRightInd w:val="0"/>
        <w:snapToGrid w:val="0"/>
        <w:spacing w:after="0" w:line="360" w:lineRule="auto"/>
        <w:ind w:firstLineChars="177" w:firstLine="425"/>
        <w:outlineLvl w:val="0"/>
        <w:rPr>
          <w:rFonts w:eastAsiaTheme="majorEastAsia"/>
          <w:sz w:val="24"/>
          <w:szCs w:val="24"/>
        </w:rPr>
      </w:pPr>
      <w:bookmarkStart w:id="85" w:name="_Toc23768041"/>
      <w:bookmarkStart w:id="86" w:name="_Toc25947758"/>
      <w:bookmarkStart w:id="87" w:name="_Toc27125330"/>
      <w:r w:rsidRPr="00152E1C">
        <w:rPr>
          <w:rFonts w:eastAsiaTheme="majorEastAsia"/>
          <w:sz w:val="24"/>
          <w:szCs w:val="24"/>
        </w:rPr>
        <w:t>（四）</w:t>
      </w:r>
      <w:r w:rsidR="00254978" w:rsidRPr="00254978">
        <w:rPr>
          <w:rFonts w:eastAsiaTheme="majorEastAsia" w:hint="eastAsia"/>
          <w:i/>
          <w:sz w:val="24"/>
          <w:szCs w:val="24"/>
          <w:u w:val="single"/>
        </w:rPr>
        <w:t>应急</w:t>
      </w:r>
      <w:r w:rsidRPr="00254978">
        <w:rPr>
          <w:rFonts w:eastAsiaTheme="majorEastAsia"/>
          <w:i/>
          <w:sz w:val="24"/>
          <w:szCs w:val="24"/>
          <w:u w:val="single"/>
        </w:rPr>
        <w:t>保障组</w:t>
      </w:r>
      <w:bookmarkEnd w:id="85"/>
      <w:bookmarkEnd w:id="86"/>
      <w:bookmarkEnd w:id="87"/>
    </w:p>
    <w:p w:rsidR="00C04CFD" w:rsidRPr="00152E1C" w:rsidRDefault="00F55EEA" w:rsidP="004A19F5">
      <w:pPr>
        <w:spacing w:line="360" w:lineRule="auto"/>
        <w:jc w:val="center"/>
        <w:rPr>
          <w:rFonts w:eastAsiaTheme="majorEastAsia"/>
          <w:sz w:val="24"/>
          <w:szCs w:val="24"/>
        </w:rPr>
      </w:pPr>
      <w:r w:rsidRPr="00152E1C">
        <w:rPr>
          <w:rFonts w:eastAsiaTheme="majorEastAsia"/>
          <w:sz w:val="24"/>
          <w:szCs w:val="24"/>
        </w:rPr>
        <w:t>表</w:t>
      </w:r>
      <w:r w:rsidRPr="00152E1C">
        <w:rPr>
          <w:rFonts w:eastAsiaTheme="majorEastAsia" w:hint="eastAsia"/>
          <w:sz w:val="24"/>
          <w:szCs w:val="24"/>
        </w:rPr>
        <w:t>4</w:t>
      </w:r>
      <w:r w:rsidRPr="00152E1C">
        <w:rPr>
          <w:rFonts w:eastAsiaTheme="majorEastAsia"/>
          <w:sz w:val="24"/>
          <w:szCs w:val="24"/>
        </w:rPr>
        <w:t>-</w:t>
      </w:r>
      <w:r w:rsidR="00181BD7">
        <w:rPr>
          <w:rFonts w:eastAsiaTheme="majorEastAsia" w:hint="eastAsia"/>
          <w:sz w:val="24"/>
          <w:szCs w:val="24"/>
        </w:rPr>
        <w:t>6</w:t>
      </w:r>
      <w:r w:rsidR="00254978">
        <w:rPr>
          <w:rFonts w:eastAsiaTheme="majorEastAsia"/>
          <w:sz w:val="24"/>
          <w:szCs w:val="24"/>
        </w:rPr>
        <w:t>应急保障组</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681"/>
        <w:gridCol w:w="1645"/>
        <w:gridCol w:w="1760"/>
        <w:gridCol w:w="2032"/>
        <w:gridCol w:w="2282"/>
      </w:tblGrid>
      <w:tr w:rsidR="00A77CA2" w:rsidRPr="00152E1C" w:rsidTr="00A77CA2">
        <w:trPr>
          <w:trHeight w:val="369"/>
        </w:trPr>
        <w:tc>
          <w:tcPr>
            <w:tcW w:w="894"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组别</w:t>
            </w:r>
          </w:p>
        </w:tc>
        <w:tc>
          <w:tcPr>
            <w:tcW w:w="875"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组内职务</w:t>
            </w:r>
          </w:p>
        </w:tc>
        <w:tc>
          <w:tcPr>
            <w:tcW w:w="936"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姓名</w:t>
            </w:r>
          </w:p>
        </w:tc>
        <w:tc>
          <w:tcPr>
            <w:tcW w:w="1081"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职务</w:t>
            </w:r>
          </w:p>
        </w:tc>
        <w:tc>
          <w:tcPr>
            <w:tcW w:w="1214"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联系电话</w:t>
            </w:r>
          </w:p>
        </w:tc>
      </w:tr>
      <w:tr w:rsidR="00152E1C" w:rsidRPr="00152E1C" w:rsidTr="008E394C">
        <w:trPr>
          <w:trHeight w:val="369"/>
        </w:trPr>
        <w:tc>
          <w:tcPr>
            <w:tcW w:w="894" w:type="pct"/>
            <w:vMerge w:val="restart"/>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p>
          <w:p w:rsidR="00152E1C" w:rsidRPr="00152E1C" w:rsidRDefault="00254978" w:rsidP="004A19F5">
            <w:pPr>
              <w:adjustRightInd w:val="0"/>
              <w:snapToGrid w:val="0"/>
              <w:spacing w:line="360" w:lineRule="auto"/>
              <w:jc w:val="center"/>
              <w:rPr>
                <w:rFonts w:eastAsiaTheme="majorEastAsia"/>
                <w:szCs w:val="21"/>
                <w:shd w:val="clear" w:color="auto" w:fill="FFFFFF"/>
              </w:rPr>
            </w:pPr>
            <w:r>
              <w:rPr>
                <w:rFonts w:eastAsiaTheme="majorEastAsia"/>
                <w:szCs w:val="21"/>
                <w:shd w:val="clear" w:color="auto" w:fill="FFFFFF"/>
              </w:rPr>
              <w:t>应急保障组</w:t>
            </w:r>
          </w:p>
        </w:tc>
        <w:tc>
          <w:tcPr>
            <w:tcW w:w="875"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组长</w:t>
            </w:r>
          </w:p>
        </w:tc>
        <w:tc>
          <w:tcPr>
            <w:tcW w:w="936" w:type="pct"/>
          </w:tcPr>
          <w:p w:rsidR="00152E1C" w:rsidRPr="00152E1C" w:rsidRDefault="00152E1C" w:rsidP="004A19F5">
            <w:pPr>
              <w:spacing w:line="360" w:lineRule="auto"/>
              <w:jc w:val="center"/>
              <w:rPr>
                <w:szCs w:val="21"/>
              </w:rPr>
            </w:pPr>
            <w:r w:rsidRPr="00152E1C">
              <w:rPr>
                <w:rFonts w:hint="eastAsia"/>
                <w:szCs w:val="21"/>
              </w:rPr>
              <w:t>李爽</w:t>
            </w:r>
          </w:p>
        </w:tc>
        <w:tc>
          <w:tcPr>
            <w:tcW w:w="1081" w:type="pct"/>
          </w:tcPr>
          <w:p w:rsidR="00152E1C" w:rsidRPr="00152E1C" w:rsidRDefault="00152E1C" w:rsidP="004A19F5">
            <w:pPr>
              <w:spacing w:line="360" w:lineRule="auto"/>
              <w:jc w:val="center"/>
              <w:rPr>
                <w:szCs w:val="21"/>
              </w:rPr>
            </w:pPr>
            <w:r w:rsidRPr="00152E1C">
              <w:rPr>
                <w:rFonts w:hint="eastAsia"/>
                <w:szCs w:val="21"/>
              </w:rPr>
              <w:t>综合主管</w:t>
            </w:r>
          </w:p>
        </w:tc>
        <w:tc>
          <w:tcPr>
            <w:tcW w:w="1214" w:type="pct"/>
          </w:tcPr>
          <w:p w:rsidR="00152E1C" w:rsidRPr="00152E1C" w:rsidRDefault="00152E1C" w:rsidP="004A19F5">
            <w:pPr>
              <w:spacing w:line="360" w:lineRule="auto"/>
              <w:jc w:val="center"/>
              <w:rPr>
                <w:szCs w:val="21"/>
              </w:rPr>
            </w:pPr>
            <w:r w:rsidRPr="00152E1C">
              <w:rPr>
                <w:rFonts w:hint="eastAsia"/>
                <w:szCs w:val="21"/>
              </w:rPr>
              <w:t>15143285505</w:t>
            </w:r>
          </w:p>
        </w:tc>
      </w:tr>
      <w:tr w:rsidR="00152E1C" w:rsidRPr="00152E1C" w:rsidTr="008E394C">
        <w:trPr>
          <w:trHeight w:val="369"/>
        </w:trPr>
        <w:tc>
          <w:tcPr>
            <w:tcW w:w="894" w:type="pct"/>
            <w:vMerge/>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p>
        </w:tc>
        <w:tc>
          <w:tcPr>
            <w:tcW w:w="875"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成员</w:t>
            </w:r>
          </w:p>
        </w:tc>
        <w:tc>
          <w:tcPr>
            <w:tcW w:w="936" w:type="pct"/>
          </w:tcPr>
          <w:p w:rsidR="00152E1C" w:rsidRPr="00152E1C" w:rsidRDefault="00152E1C" w:rsidP="004A19F5">
            <w:pPr>
              <w:spacing w:line="360" w:lineRule="auto"/>
              <w:ind w:firstLineChars="200" w:firstLine="420"/>
              <w:rPr>
                <w:szCs w:val="21"/>
              </w:rPr>
            </w:pPr>
            <w:r w:rsidRPr="00152E1C">
              <w:rPr>
                <w:rFonts w:hint="eastAsia"/>
                <w:szCs w:val="21"/>
              </w:rPr>
              <w:t>李安琪</w:t>
            </w:r>
          </w:p>
        </w:tc>
        <w:tc>
          <w:tcPr>
            <w:tcW w:w="1081" w:type="pct"/>
          </w:tcPr>
          <w:p w:rsidR="00152E1C" w:rsidRPr="00152E1C" w:rsidRDefault="00152E1C" w:rsidP="004A19F5">
            <w:pPr>
              <w:spacing w:line="360" w:lineRule="auto"/>
              <w:ind w:firstLineChars="150" w:firstLine="315"/>
              <w:rPr>
                <w:szCs w:val="21"/>
              </w:rPr>
            </w:pPr>
            <w:r w:rsidRPr="00152E1C">
              <w:rPr>
                <w:rFonts w:hint="eastAsia"/>
                <w:szCs w:val="21"/>
              </w:rPr>
              <w:t>档案员</w:t>
            </w:r>
          </w:p>
        </w:tc>
        <w:tc>
          <w:tcPr>
            <w:tcW w:w="1214" w:type="pct"/>
          </w:tcPr>
          <w:p w:rsidR="00152E1C" w:rsidRPr="00152E1C" w:rsidRDefault="00152E1C" w:rsidP="004A19F5">
            <w:pPr>
              <w:spacing w:line="360" w:lineRule="auto"/>
              <w:ind w:firstLineChars="100" w:firstLine="210"/>
              <w:rPr>
                <w:szCs w:val="21"/>
              </w:rPr>
            </w:pPr>
            <w:r w:rsidRPr="00152E1C">
              <w:rPr>
                <w:rFonts w:hint="eastAsia"/>
                <w:szCs w:val="21"/>
              </w:rPr>
              <w:t>18120072727</w:t>
            </w:r>
          </w:p>
        </w:tc>
      </w:tr>
    </w:tbl>
    <w:p w:rsidR="00C04CFD" w:rsidRPr="00152E1C" w:rsidRDefault="00F55EEA" w:rsidP="004A19F5">
      <w:pPr>
        <w:adjustRightInd w:val="0"/>
        <w:snapToGrid w:val="0"/>
        <w:spacing w:line="360" w:lineRule="auto"/>
        <w:ind w:firstLineChars="200" w:firstLine="480"/>
        <w:rPr>
          <w:rFonts w:eastAsiaTheme="majorEastAsia"/>
          <w:sz w:val="24"/>
          <w:szCs w:val="24"/>
        </w:rPr>
      </w:pPr>
      <w:r w:rsidRPr="00152E1C">
        <w:rPr>
          <w:rFonts w:eastAsiaTheme="majorEastAsia"/>
          <w:sz w:val="24"/>
          <w:szCs w:val="24"/>
        </w:rPr>
        <w:t>主要职责：</w:t>
      </w:r>
      <w:r w:rsidR="00254978" w:rsidRPr="00254978">
        <w:rPr>
          <w:rFonts w:eastAsiaTheme="majorEastAsia" w:hint="eastAsia"/>
          <w:i/>
          <w:sz w:val="24"/>
          <w:szCs w:val="24"/>
          <w:u w:val="single"/>
        </w:rPr>
        <w:t>协助制订应急反应物资资源的储备计划，按已制订的应急反应物资储备计划，检查、监督、落实应急反应物资的储备数量，收集和建立并归档。定期检查、监督、落实应急反应物资资源管理人员的到位和变更情况及时调整应急反应物资资源的更新和达标。应急预案启动后，按应急总指挥的部署，有效地组织应急反应物资资源到现场，并及时对事故现场进行增援，同时提供后勤服务</w:t>
      </w:r>
      <w:r w:rsidRPr="00254978">
        <w:rPr>
          <w:rFonts w:eastAsiaTheme="majorEastAsia"/>
          <w:i/>
          <w:sz w:val="24"/>
          <w:szCs w:val="24"/>
          <w:u w:val="single"/>
        </w:rPr>
        <w:t>。</w:t>
      </w:r>
    </w:p>
    <w:p w:rsidR="00C04CFD" w:rsidRPr="00152E1C" w:rsidRDefault="00F55EEA" w:rsidP="00EF064E">
      <w:pPr>
        <w:pStyle w:val="a8"/>
        <w:adjustRightInd w:val="0"/>
        <w:snapToGrid w:val="0"/>
        <w:spacing w:after="0" w:line="360" w:lineRule="auto"/>
        <w:ind w:firstLineChars="177" w:firstLine="425"/>
        <w:outlineLvl w:val="0"/>
        <w:rPr>
          <w:rFonts w:eastAsiaTheme="majorEastAsia"/>
          <w:sz w:val="24"/>
          <w:szCs w:val="24"/>
        </w:rPr>
      </w:pPr>
      <w:bookmarkStart w:id="88" w:name="_Toc23768042"/>
      <w:bookmarkStart w:id="89" w:name="_Toc25947759"/>
      <w:bookmarkStart w:id="90" w:name="_Toc27125331"/>
      <w:r w:rsidRPr="00152E1C">
        <w:rPr>
          <w:rFonts w:eastAsiaTheme="majorEastAsia"/>
          <w:sz w:val="24"/>
          <w:szCs w:val="24"/>
        </w:rPr>
        <w:t>（五）</w:t>
      </w:r>
      <w:r w:rsidRPr="00E55297">
        <w:rPr>
          <w:sz w:val="24"/>
        </w:rPr>
        <w:t>环境监测组</w:t>
      </w:r>
      <w:bookmarkEnd w:id="88"/>
      <w:bookmarkEnd w:id="89"/>
      <w:bookmarkEnd w:id="90"/>
    </w:p>
    <w:p w:rsidR="00C04CFD" w:rsidRPr="00152E1C" w:rsidRDefault="00F55EEA" w:rsidP="004A19F5">
      <w:pPr>
        <w:spacing w:line="360" w:lineRule="auto"/>
        <w:jc w:val="center"/>
        <w:rPr>
          <w:rFonts w:eastAsiaTheme="majorEastAsia"/>
          <w:sz w:val="24"/>
          <w:szCs w:val="24"/>
        </w:rPr>
      </w:pPr>
      <w:r w:rsidRPr="00152E1C">
        <w:rPr>
          <w:rFonts w:eastAsiaTheme="majorEastAsia"/>
          <w:sz w:val="24"/>
          <w:szCs w:val="24"/>
        </w:rPr>
        <w:t>表</w:t>
      </w:r>
      <w:r w:rsidRPr="00152E1C">
        <w:rPr>
          <w:rFonts w:eastAsiaTheme="majorEastAsia" w:hint="eastAsia"/>
          <w:sz w:val="24"/>
          <w:szCs w:val="24"/>
        </w:rPr>
        <w:t>4</w:t>
      </w:r>
      <w:r w:rsidRPr="00152E1C">
        <w:rPr>
          <w:rFonts w:eastAsiaTheme="majorEastAsia"/>
          <w:sz w:val="24"/>
          <w:szCs w:val="24"/>
        </w:rPr>
        <w:t>-</w:t>
      </w:r>
      <w:r w:rsidR="00181BD7">
        <w:rPr>
          <w:rFonts w:eastAsiaTheme="majorEastAsia" w:hint="eastAsia"/>
          <w:sz w:val="24"/>
          <w:szCs w:val="24"/>
        </w:rPr>
        <w:t>7</w:t>
      </w:r>
      <w:r w:rsidRPr="00152E1C">
        <w:rPr>
          <w:rFonts w:eastAsiaTheme="majorEastAsia"/>
          <w:sz w:val="24"/>
          <w:szCs w:val="24"/>
        </w:rPr>
        <w:t>环境监测组</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526"/>
        <w:gridCol w:w="1839"/>
        <w:gridCol w:w="1777"/>
        <w:gridCol w:w="1874"/>
        <w:gridCol w:w="2384"/>
      </w:tblGrid>
      <w:tr w:rsidR="00A77CA2" w:rsidRPr="00152E1C" w:rsidTr="0096179B">
        <w:trPr>
          <w:trHeight w:val="369"/>
        </w:trPr>
        <w:tc>
          <w:tcPr>
            <w:tcW w:w="812"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组别</w:t>
            </w:r>
          </w:p>
        </w:tc>
        <w:tc>
          <w:tcPr>
            <w:tcW w:w="978"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组内职务</w:t>
            </w:r>
          </w:p>
        </w:tc>
        <w:tc>
          <w:tcPr>
            <w:tcW w:w="945"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姓名</w:t>
            </w:r>
          </w:p>
        </w:tc>
        <w:tc>
          <w:tcPr>
            <w:tcW w:w="997"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职务</w:t>
            </w:r>
          </w:p>
        </w:tc>
        <w:tc>
          <w:tcPr>
            <w:tcW w:w="1268"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联系电话</w:t>
            </w:r>
          </w:p>
        </w:tc>
      </w:tr>
      <w:tr w:rsidR="00152E1C" w:rsidRPr="00152E1C" w:rsidTr="0096179B">
        <w:trPr>
          <w:trHeight w:val="369"/>
        </w:trPr>
        <w:tc>
          <w:tcPr>
            <w:tcW w:w="812" w:type="pct"/>
            <w:vMerge w:val="restart"/>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r w:rsidRPr="00152E1C">
              <w:rPr>
                <w:rFonts w:eastAsiaTheme="majorEastAsia"/>
                <w:szCs w:val="21"/>
                <w:shd w:val="clear" w:color="auto" w:fill="FFFFFF"/>
              </w:rPr>
              <w:t>环境监测组</w:t>
            </w:r>
          </w:p>
        </w:tc>
        <w:tc>
          <w:tcPr>
            <w:tcW w:w="978" w:type="pct"/>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r w:rsidRPr="00152E1C">
              <w:rPr>
                <w:rFonts w:eastAsiaTheme="majorEastAsia"/>
                <w:szCs w:val="21"/>
                <w:shd w:val="clear" w:color="auto" w:fill="FFFFFF"/>
              </w:rPr>
              <w:t>组长</w:t>
            </w:r>
          </w:p>
        </w:tc>
        <w:tc>
          <w:tcPr>
            <w:tcW w:w="945" w:type="pct"/>
          </w:tcPr>
          <w:p w:rsidR="00152E1C" w:rsidRPr="00152E1C" w:rsidRDefault="00152E1C" w:rsidP="004A19F5">
            <w:pPr>
              <w:spacing w:line="360" w:lineRule="auto"/>
              <w:jc w:val="center"/>
              <w:rPr>
                <w:rFonts w:ascii="宋体" w:hAnsi="宋体"/>
                <w:szCs w:val="21"/>
                <w:shd w:val="clear" w:color="auto" w:fill="FFFFFF"/>
              </w:rPr>
            </w:pPr>
            <w:r w:rsidRPr="00152E1C">
              <w:rPr>
                <w:rFonts w:ascii="宋体" w:hAnsi="宋体" w:hint="eastAsia"/>
                <w:szCs w:val="21"/>
                <w:shd w:val="clear" w:color="auto" w:fill="FFFFFF"/>
              </w:rPr>
              <w:t>王录政</w:t>
            </w:r>
          </w:p>
        </w:tc>
        <w:tc>
          <w:tcPr>
            <w:tcW w:w="997" w:type="pct"/>
          </w:tcPr>
          <w:p w:rsidR="00152E1C" w:rsidRPr="00152E1C" w:rsidRDefault="002D097A" w:rsidP="004A19F5">
            <w:pPr>
              <w:spacing w:line="360" w:lineRule="auto"/>
              <w:jc w:val="center"/>
              <w:rPr>
                <w:rFonts w:ascii="宋体" w:hAnsi="宋体"/>
                <w:szCs w:val="21"/>
                <w:shd w:val="clear" w:color="auto" w:fill="FFFFFF"/>
              </w:rPr>
            </w:pPr>
            <w:r>
              <w:rPr>
                <w:rFonts w:ascii="宋体" w:hAnsi="宋体" w:hint="eastAsia"/>
                <w:szCs w:val="21"/>
                <w:shd w:val="clear" w:color="auto" w:fill="FFFFFF"/>
              </w:rPr>
              <w:t>安环监管部经理</w:t>
            </w:r>
          </w:p>
        </w:tc>
        <w:tc>
          <w:tcPr>
            <w:tcW w:w="1268" w:type="pct"/>
          </w:tcPr>
          <w:p w:rsidR="00152E1C" w:rsidRPr="00152E1C" w:rsidRDefault="00152E1C" w:rsidP="004A19F5">
            <w:pPr>
              <w:spacing w:line="360" w:lineRule="auto"/>
              <w:jc w:val="center"/>
              <w:rPr>
                <w:rFonts w:ascii="宋体" w:hAnsi="宋体"/>
                <w:szCs w:val="21"/>
                <w:shd w:val="clear" w:color="auto" w:fill="FFFFFF"/>
              </w:rPr>
            </w:pPr>
            <w:r w:rsidRPr="00152E1C">
              <w:rPr>
                <w:rFonts w:ascii="宋体" w:hAnsi="宋体" w:hint="eastAsia"/>
                <w:szCs w:val="21"/>
                <w:shd w:val="clear" w:color="auto" w:fill="FFFFFF"/>
              </w:rPr>
              <w:t>18743144495</w:t>
            </w:r>
          </w:p>
        </w:tc>
      </w:tr>
      <w:tr w:rsidR="00152E1C" w:rsidRPr="00152E1C" w:rsidTr="0096179B">
        <w:trPr>
          <w:trHeight w:val="369"/>
        </w:trPr>
        <w:tc>
          <w:tcPr>
            <w:tcW w:w="812" w:type="pct"/>
            <w:vMerge/>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p>
        </w:tc>
        <w:tc>
          <w:tcPr>
            <w:tcW w:w="978" w:type="pct"/>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r w:rsidRPr="00152E1C">
              <w:rPr>
                <w:rFonts w:eastAsiaTheme="majorEastAsia"/>
                <w:szCs w:val="21"/>
                <w:shd w:val="clear" w:color="auto" w:fill="FFFFFF"/>
              </w:rPr>
              <w:t>成员</w:t>
            </w:r>
          </w:p>
        </w:tc>
        <w:tc>
          <w:tcPr>
            <w:tcW w:w="945" w:type="pct"/>
          </w:tcPr>
          <w:p w:rsidR="00152E1C" w:rsidRPr="00152E1C" w:rsidRDefault="00152E1C" w:rsidP="004A19F5">
            <w:pPr>
              <w:spacing w:line="360" w:lineRule="auto"/>
              <w:jc w:val="center"/>
              <w:rPr>
                <w:rFonts w:ascii="宋体" w:hAnsi="宋体"/>
                <w:szCs w:val="21"/>
                <w:shd w:val="clear" w:color="auto" w:fill="FFFFFF"/>
              </w:rPr>
            </w:pPr>
            <w:r w:rsidRPr="00152E1C">
              <w:rPr>
                <w:rFonts w:ascii="宋体" w:hAnsi="宋体" w:hint="eastAsia"/>
                <w:szCs w:val="21"/>
                <w:shd w:val="clear" w:color="auto" w:fill="FFFFFF"/>
              </w:rPr>
              <w:t>赵明阳</w:t>
            </w:r>
          </w:p>
        </w:tc>
        <w:tc>
          <w:tcPr>
            <w:tcW w:w="997" w:type="pct"/>
          </w:tcPr>
          <w:p w:rsidR="00152E1C" w:rsidRPr="00152E1C" w:rsidRDefault="00152E1C" w:rsidP="004A19F5">
            <w:pPr>
              <w:spacing w:line="360" w:lineRule="auto"/>
              <w:jc w:val="center"/>
              <w:rPr>
                <w:rFonts w:ascii="宋体" w:hAnsi="宋体"/>
                <w:szCs w:val="21"/>
                <w:shd w:val="clear" w:color="auto" w:fill="FFFFFF"/>
              </w:rPr>
            </w:pPr>
            <w:r w:rsidRPr="00152E1C">
              <w:rPr>
                <w:rFonts w:ascii="宋体" w:hAnsi="宋体" w:hint="eastAsia"/>
                <w:szCs w:val="21"/>
                <w:shd w:val="clear" w:color="auto" w:fill="FFFFFF"/>
              </w:rPr>
              <w:t>值长</w:t>
            </w:r>
          </w:p>
        </w:tc>
        <w:tc>
          <w:tcPr>
            <w:tcW w:w="1268" w:type="pct"/>
          </w:tcPr>
          <w:p w:rsidR="00152E1C" w:rsidRPr="00152E1C" w:rsidRDefault="00152E1C" w:rsidP="004A19F5">
            <w:pPr>
              <w:spacing w:line="360" w:lineRule="auto"/>
              <w:jc w:val="center"/>
              <w:rPr>
                <w:rFonts w:ascii="宋体" w:hAnsi="宋体"/>
                <w:szCs w:val="21"/>
                <w:shd w:val="clear" w:color="auto" w:fill="FFFFFF"/>
              </w:rPr>
            </w:pPr>
            <w:r w:rsidRPr="00152E1C">
              <w:rPr>
                <w:rFonts w:ascii="宋体" w:hAnsi="宋体" w:hint="eastAsia"/>
                <w:szCs w:val="21"/>
                <w:shd w:val="clear" w:color="auto" w:fill="FFFFFF"/>
              </w:rPr>
              <w:t>13844048105</w:t>
            </w:r>
          </w:p>
        </w:tc>
      </w:tr>
    </w:tbl>
    <w:p w:rsidR="00C04CFD" w:rsidRPr="00152E1C" w:rsidRDefault="00F55EEA" w:rsidP="004A19F5">
      <w:pPr>
        <w:adjustRightInd w:val="0"/>
        <w:snapToGrid w:val="0"/>
        <w:spacing w:line="360" w:lineRule="auto"/>
        <w:ind w:firstLineChars="200" w:firstLine="480"/>
        <w:rPr>
          <w:rFonts w:eastAsiaTheme="majorEastAsia"/>
          <w:sz w:val="24"/>
          <w:szCs w:val="24"/>
        </w:rPr>
      </w:pPr>
      <w:r w:rsidRPr="00152E1C">
        <w:rPr>
          <w:rFonts w:eastAsiaTheme="majorEastAsia"/>
          <w:sz w:val="24"/>
          <w:szCs w:val="24"/>
        </w:rPr>
        <w:t>主要职责：</w:t>
      </w:r>
      <w:r w:rsidR="0096179B" w:rsidRPr="0096179B">
        <w:rPr>
          <w:rFonts w:eastAsiaTheme="majorEastAsia" w:hint="eastAsia"/>
          <w:sz w:val="24"/>
          <w:szCs w:val="24"/>
        </w:rPr>
        <w:t>负责联系有资质</w:t>
      </w:r>
      <w:r w:rsidR="0096179B">
        <w:rPr>
          <w:rFonts w:eastAsiaTheme="majorEastAsia" w:hint="eastAsia"/>
          <w:sz w:val="24"/>
          <w:szCs w:val="24"/>
        </w:rPr>
        <w:t>的监测机构进行应急监测，对外部环境监测机构提供必</w:t>
      </w:r>
      <w:r w:rsidR="0096179B">
        <w:rPr>
          <w:rFonts w:eastAsiaTheme="majorEastAsia" w:hint="eastAsia"/>
          <w:sz w:val="24"/>
          <w:szCs w:val="24"/>
        </w:rPr>
        <w:lastRenderedPageBreak/>
        <w:t>要的支持和协助</w:t>
      </w:r>
      <w:r w:rsidRPr="00152E1C">
        <w:rPr>
          <w:rFonts w:eastAsiaTheme="majorEastAsia"/>
          <w:sz w:val="24"/>
          <w:szCs w:val="24"/>
        </w:rPr>
        <w:t>。</w:t>
      </w:r>
    </w:p>
    <w:p w:rsidR="00C04CFD" w:rsidRPr="00152E1C" w:rsidRDefault="00F55EEA" w:rsidP="00EF064E">
      <w:pPr>
        <w:pStyle w:val="a8"/>
        <w:adjustRightInd w:val="0"/>
        <w:snapToGrid w:val="0"/>
        <w:spacing w:after="0" w:line="360" w:lineRule="auto"/>
        <w:ind w:firstLineChars="177" w:firstLine="425"/>
        <w:outlineLvl w:val="0"/>
        <w:rPr>
          <w:rFonts w:eastAsiaTheme="majorEastAsia"/>
          <w:sz w:val="24"/>
          <w:szCs w:val="24"/>
        </w:rPr>
      </w:pPr>
      <w:bookmarkStart w:id="91" w:name="_Toc23768043"/>
      <w:bookmarkStart w:id="92" w:name="_Toc25947760"/>
      <w:bookmarkStart w:id="93" w:name="_Toc27125332"/>
      <w:r w:rsidRPr="00152E1C">
        <w:rPr>
          <w:rFonts w:eastAsiaTheme="majorEastAsia"/>
          <w:sz w:val="24"/>
          <w:szCs w:val="24"/>
        </w:rPr>
        <w:t>（六）事故调查组</w:t>
      </w:r>
      <w:bookmarkEnd w:id="91"/>
      <w:bookmarkEnd w:id="92"/>
      <w:bookmarkEnd w:id="93"/>
    </w:p>
    <w:p w:rsidR="00C04CFD" w:rsidRPr="00152E1C" w:rsidRDefault="00F55EEA" w:rsidP="004A19F5">
      <w:pPr>
        <w:spacing w:line="360" w:lineRule="auto"/>
        <w:jc w:val="center"/>
        <w:rPr>
          <w:rFonts w:eastAsiaTheme="majorEastAsia"/>
          <w:sz w:val="24"/>
          <w:szCs w:val="24"/>
        </w:rPr>
      </w:pPr>
      <w:r w:rsidRPr="00152E1C">
        <w:rPr>
          <w:rFonts w:eastAsiaTheme="majorEastAsia"/>
          <w:sz w:val="24"/>
          <w:szCs w:val="24"/>
        </w:rPr>
        <w:t>表</w:t>
      </w:r>
      <w:r w:rsidRPr="00152E1C">
        <w:rPr>
          <w:rFonts w:eastAsiaTheme="majorEastAsia" w:hint="eastAsia"/>
          <w:sz w:val="24"/>
          <w:szCs w:val="24"/>
        </w:rPr>
        <w:t>4</w:t>
      </w:r>
      <w:r w:rsidRPr="00152E1C">
        <w:rPr>
          <w:rFonts w:eastAsiaTheme="majorEastAsia"/>
          <w:sz w:val="24"/>
          <w:szCs w:val="24"/>
        </w:rPr>
        <w:t>-</w:t>
      </w:r>
      <w:r w:rsidR="00181BD7">
        <w:rPr>
          <w:rFonts w:eastAsiaTheme="majorEastAsia" w:hint="eastAsia"/>
          <w:sz w:val="24"/>
          <w:szCs w:val="24"/>
        </w:rPr>
        <w:t>8</w:t>
      </w:r>
      <w:r w:rsidRPr="00152E1C">
        <w:rPr>
          <w:rFonts w:eastAsiaTheme="majorEastAsia"/>
          <w:sz w:val="24"/>
          <w:szCs w:val="24"/>
        </w:rPr>
        <w:t>事故调查组</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241"/>
        <w:gridCol w:w="2162"/>
        <w:gridCol w:w="1801"/>
        <w:gridCol w:w="1801"/>
        <w:gridCol w:w="2395"/>
      </w:tblGrid>
      <w:tr w:rsidR="00A77CA2" w:rsidRPr="00152E1C" w:rsidTr="00A77CA2">
        <w:trPr>
          <w:trHeight w:val="369"/>
        </w:trPr>
        <w:tc>
          <w:tcPr>
            <w:tcW w:w="660"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组别</w:t>
            </w:r>
          </w:p>
        </w:tc>
        <w:tc>
          <w:tcPr>
            <w:tcW w:w="1150"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组内职务</w:t>
            </w:r>
          </w:p>
        </w:tc>
        <w:tc>
          <w:tcPr>
            <w:tcW w:w="958"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姓名</w:t>
            </w:r>
          </w:p>
        </w:tc>
        <w:tc>
          <w:tcPr>
            <w:tcW w:w="958"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职务</w:t>
            </w:r>
          </w:p>
        </w:tc>
        <w:tc>
          <w:tcPr>
            <w:tcW w:w="1274"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联系电话</w:t>
            </w:r>
          </w:p>
        </w:tc>
      </w:tr>
      <w:tr w:rsidR="00152E1C" w:rsidRPr="00152E1C" w:rsidTr="008E394C">
        <w:trPr>
          <w:trHeight w:val="369"/>
        </w:trPr>
        <w:tc>
          <w:tcPr>
            <w:tcW w:w="660" w:type="pct"/>
            <w:vMerge w:val="restar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shd w:val="clear" w:color="auto" w:fill="FFFFFF"/>
              </w:rPr>
              <w:t>事故调查组</w:t>
            </w:r>
          </w:p>
        </w:tc>
        <w:tc>
          <w:tcPr>
            <w:tcW w:w="1150"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组长</w:t>
            </w:r>
          </w:p>
        </w:tc>
        <w:tc>
          <w:tcPr>
            <w:tcW w:w="958" w:type="pct"/>
          </w:tcPr>
          <w:p w:rsidR="00152E1C" w:rsidRPr="00152E1C" w:rsidRDefault="002D097A" w:rsidP="004A19F5">
            <w:pPr>
              <w:spacing w:line="360" w:lineRule="auto"/>
              <w:jc w:val="center"/>
              <w:rPr>
                <w:szCs w:val="21"/>
              </w:rPr>
            </w:pPr>
            <w:r>
              <w:rPr>
                <w:rFonts w:hint="eastAsia"/>
                <w:szCs w:val="21"/>
              </w:rPr>
              <w:t>许晓磊</w:t>
            </w:r>
          </w:p>
        </w:tc>
        <w:tc>
          <w:tcPr>
            <w:tcW w:w="958" w:type="pct"/>
          </w:tcPr>
          <w:p w:rsidR="00152E1C" w:rsidRPr="00152E1C" w:rsidRDefault="002D097A" w:rsidP="004A19F5">
            <w:pPr>
              <w:spacing w:line="360" w:lineRule="auto"/>
              <w:jc w:val="center"/>
              <w:rPr>
                <w:szCs w:val="21"/>
              </w:rPr>
            </w:pPr>
            <w:r>
              <w:rPr>
                <w:rFonts w:hint="eastAsia"/>
                <w:szCs w:val="21"/>
              </w:rPr>
              <w:t>炉燃技术员</w:t>
            </w:r>
          </w:p>
        </w:tc>
        <w:tc>
          <w:tcPr>
            <w:tcW w:w="1274" w:type="pct"/>
          </w:tcPr>
          <w:p w:rsidR="00152E1C" w:rsidRPr="00152E1C" w:rsidRDefault="002D097A" w:rsidP="004A19F5">
            <w:pPr>
              <w:spacing w:line="360" w:lineRule="auto"/>
              <w:jc w:val="center"/>
              <w:rPr>
                <w:szCs w:val="21"/>
              </w:rPr>
            </w:pPr>
            <w:r>
              <w:rPr>
                <w:szCs w:val="21"/>
              </w:rPr>
              <w:t>17390988866</w:t>
            </w:r>
          </w:p>
        </w:tc>
      </w:tr>
      <w:tr w:rsidR="00152E1C" w:rsidRPr="00152E1C" w:rsidTr="008E394C">
        <w:trPr>
          <w:trHeight w:val="369"/>
        </w:trPr>
        <w:tc>
          <w:tcPr>
            <w:tcW w:w="660" w:type="pct"/>
            <w:vMerge/>
            <w:vAlign w:val="center"/>
          </w:tcPr>
          <w:p w:rsidR="00152E1C" w:rsidRPr="00152E1C" w:rsidRDefault="00152E1C" w:rsidP="004A19F5">
            <w:pPr>
              <w:adjustRightInd w:val="0"/>
              <w:snapToGrid w:val="0"/>
              <w:spacing w:line="360" w:lineRule="auto"/>
              <w:jc w:val="center"/>
              <w:rPr>
                <w:rFonts w:eastAsiaTheme="majorEastAsia"/>
                <w:szCs w:val="21"/>
              </w:rPr>
            </w:pPr>
          </w:p>
        </w:tc>
        <w:tc>
          <w:tcPr>
            <w:tcW w:w="1150"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成员</w:t>
            </w:r>
          </w:p>
        </w:tc>
        <w:tc>
          <w:tcPr>
            <w:tcW w:w="958" w:type="pct"/>
          </w:tcPr>
          <w:p w:rsidR="00152E1C" w:rsidRPr="00152E1C" w:rsidRDefault="00152E1C" w:rsidP="004A19F5">
            <w:pPr>
              <w:spacing w:line="360" w:lineRule="auto"/>
              <w:jc w:val="center"/>
              <w:rPr>
                <w:szCs w:val="21"/>
              </w:rPr>
            </w:pPr>
            <w:r w:rsidRPr="00152E1C">
              <w:rPr>
                <w:rFonts w:hint="eastAsia"/>
                <w:szCs w:val="21"/>
              </w:rPr>
              <w:t>张雷</w:t>
            </w:r>
          </w:p>
        </w:tc>
        <w:tc>
          <w:tcPr>
            <w:tcW w:w="958" w:type="pct"/>
          </w:tcPr>
          <w:p w:rsidR="00152E1C" w:rsidRPr="00152E1C" w:rsidRDefault="00152E1C" w:rsidP="004A19F5">
            <w:pPr>
              <w:spacing w:line="360" w:lineRule="auto"/>
              <w:jc w:val="center"/>
              <w:rPr>
                <w:szCs w:val="21"/>
              </w:rPr>
            </w:pPr>
            <w:r w:rsidRPr="00152E1C">
              <w:rPr>
                <w:rFonts w:hint="eastAsia"/>
                <w:szCs w:val="21"/>
              </w:rPr>
              <w:t>值长</w:t>
            </w:r>
          </w:p>
        </w:tc>
        <w:tc>
          <w:tcPr>
            <w:tcW w:w="1274" w:type="pct"/>
          </w:tcPr>
          <w:p w:rsidR="00152E1C" w:rsidRPr="00152E1C" w:rsidRDefault="00152E1C" w:rsidP="004A19F5">
            <w:pPr>
              <w:spacing w:line="360" w:lineRule="auto"/>
              <w:jc w:val="center"/>
              <w:rPr>
                <w:szCs w:val="21"/>
              </w:rPr>
            </w:pPr>
            <w:r w:rsidRPr="00152E1C">
              <w:rPr>
                <w:rFonts w:hint="eastAsia"/>
                <w:szCs w:val="21"/>
              </w:rPr>
              <w:t>13596968058</w:t>
            </w:r>
          </w:p>
        </w:tc>
      </w:tr>
    </w:tbl>
    <w:p w:rsidR="00C04CFD" w:rsidRPr="00152E1C" w:rsidRDefault="00F55EEA" w:rsidP="004A19F5">
      <w:pPr>
        <w:adjustRightInd w:val="0"/>
        <w:snapToGrid w:val="0"/>
        <w:spacing w:line="360" w:lineRule="auto"/>
        <w:ind w:firstLineChars="200" w:firstLine="480"/>
        <w:rPr>
          <w:rFonts w:eastAsiaTheme="majorEastAsia"/>
          <w:sz w:val="24"/>
          <w:szCs w:val="24"/>
        </w:rPr>
      </w:pPr>
      <w:r w:rsidRPr="00152E1C">
        <w:rPr>
          <w:rFonts w:eastAsiaTheme="majorEastAsia"/>
          <w:sz w:val="24"/>
          <w:szCs w:val="24"/>
        </w:rPr>
        <w:t>主要职责：进行现场勘察、取证，配合上级调查组开展对特别重大事故的调查处理工作。</w:t>
      </w:r>
    </w:p>
    <w:p w:rsidR="00C04CFD" w:rsidRPr="00152E1C" w:rsidRDefault="00F55EEA" w:rsidP="00EF064E">
      <w:pPr>
        <w:pStyle w:val="a8"/>
        <w:adjustRightInd w:val="0"/>
        <w:snapToGrid w:val="0"/>
        <w:spacing w:after="0" w:line="360" w:lineRule="auto"/>
        <w:ind w:firstLineChars="177" w:firstLine="425"/>
        <w:outlineLvl w:val="0"/>
        <w:rPr>
          <w:rFonts w:eastAsiaTheme="majorEastAsia"/>
          <w:sz w:val="24"/>
          <w:szCs w:val="24"/>
        </w:rPr>
      </w:pPr>
      <w:bookmarkStart w:id="94" w:name="_Toc23768044"/>
      <w:bookmarkStart w:id="95" w:name="_Toc25947761"/>
      <w:bookmarkStart w:id="96" w:name="_Toc27125333"/>
      <w:r w:rsidRPr="00152E1C">
        <w:rPr>
          <w:rFonts w:eastAsiaTheme="majorEastAsia"/>
          <w:sz w:val="24"/>
          <w:szCs w:val="24"/>
        </w:rPr>
        <w:t>（七）</w:t>
      </w:r>
      <w:r w:rsidRPr="00E55297">
        <w:rPr>
          <w:sz w:val="24"/>
        </w:rPr>
        <w:t>善后处理组</w:t>
      </w:r>
      <w:bookmarkEnd w:id="94"/>
      <w:bookmarkEnd w:id="95"/>
      <w:bookmarkEnd w:id="96"/>
    </w:p>
    <w:p w:rsidR="00C04CFD" w:rsidRPr="00152E1C" w:rsidRDefault="00F55EEA" w:rsidP="004A19F5">
      <w:pPr>
        <w:spacing w:line="360" w:lineRule="auto"/>
        <w:jc w:val="center"/>
        <w:rPr>
          <w:rFonts w:eastAsiaTheme="majorEastAsia"/>
          <w:sz w:val="24"/>
          <w:szCs w:val="24"/>
        </w:rPr>
      </w:pPr>
      <w:r w:rsidRPr="00152E1C">
        <w:rPr>
          <w:rFonts w:eastAsiaTheme="majorEastAsia"/>
          <w:sz w:val="24"/>
          <w:szCs w:val="24"/>
        </w:rPr>
        <w:t>表</w:t>
      </w:r>
      <w:r w:rsidRPr="00152E1C">
        <w:rPr>
          <w:rFonts w:eastAsiaTheme="majorEastAsia" w:hint="eastAsia"/>
          <w:sz w:val="24"/>
          <w:szCs w:val="24"/>
        </w:rPr>
        <w:t>4</w:t>
      </w:r>
      <w:r w:rsidRPr="00152E1C">
        <w:rPr>
          <w:rFonts w:eastAsiaTheme="majorEastAsia"/>
          <w:sz w:val="24"/>
          <w:szCs w:val="24"/>
        </w:rPr>
        <w:t>-</w:t>
      </w:r>
      <w:r w:rsidR="00181BD7">
        <w:rPr>
          <w:rFonts w:eastAsiaTheme="majorEastAsia" w:hint="eastAsia"/>
          <w:sz w:val="24"/>
          <w:szCs w:val="24"/>
        </w:rPr>
        <w:t>9</w:t>
      </w:r>
      <w:r w:rsidRPr="00152E1C">
        <w:rPr>
          <w:rFonts w:eastAsiaTheme="majorEastAsia"/>
          <w:sz w:val="24"/>
          <w:szCs w:val="24"/>
        </w:rPr>
        <w:t>善后处理组</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678"/>
        <w:gridCol w:w="1621"/>
        <w:gridCol w:w="1745"/>
        <w:gridCol w:w="2017"/>
        <w:gridCol w:w="2339"/>
      </w:tblGrid>
      <w:tr w:rsidR="00A77CA2" w:rsidRPr="00152E1C" w:rsidTr="00A77CA2">
        <w:trPr>
          <w:trHeight w:val="369"/>
          <w:jc w:val="center"/>
        </w:trPr>
        <w:tc>
          <w:tcPr>
            <w:tcW w:w="893"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组别</w:t>
            </w:r>
          </w:p>
        </w:tc>
        <w:tc>
          <w:tcPr>
            <w:tcW w:w="862"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组内职务</w:t>
            </w:r>
          </w:p>
        </w:tc>
        <w:tc>
          <w:tcPr>
            <w:tcW w:w="928"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姓名</w:t>
            </w:r>
          </w:p>
        </w:tc>
        <w:tc>
          <w:tcPr>
            <w:tcW w:w="1073"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职务</w:t>
            </w:r>
          </w:p>
        </w:tc>
        <w:tc>
          <w:tcPr>
            <w:tcW w:w="1244" w:type="pct"/>
            <w:vAlign w:val="center"/>
          </w:tcPr>
          <w:p w:rsidR="00A77CA2" w:rsidRPr="00152E1C" w:rsidRDefault="00A77CA2" w:rsidP="004A19F5">
            <w:pPr>
              <w:adjustRightInd w:val="0"/>
              <w:snapToGrid w:val="0"/>
              <w:spacing w:line="360" w:lineRule="auto"/>
              <w:jc w:val="center"/>
              <w:rPr>
                <w:rFonts w:eastAsiaTheme="majorEastAsia"/>
                <w:szCs w:val="21"/>
              </w:rPr>
            </w:pPr>
            <w:r w:rsidRPr="00152E1C">
              <w:rPr>
                <w:rFonts w:eastAsiaTheme="majorEastAsia"/>
                <w:szCs w:val="21"/>
              </w:rPr>
              <w:t>联系电话</w:t>
            </w:r>
          </w:p>
        </w:tc>
      </w:tr>
      <w:tr w:rsidR="00152E1C" w:rsidRPr="00152E1C" w:rsidTr="008E394C">
        <w:trPr>
          <w:trHeight w:val="369"/>
          <w:jc w:val="center"/>
        </w:trPr>
        <w:tc>
          <w:tcPr>
            <w:tcW w:w="893" w:type="pct"/>
            <w:vMerge w:val="restart"/>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r w:rsidRPr="00152E1C">
              <w:rPr>
                <w:rFonts w:eastAsiaTheme="majorEastAsia"/>
                <w:szCs w:val="21"/>
                <w:shd w:val="clear" w:color="auto" w:fill="FFFFFF"/>
              </w:rPr>
              <w:t>善后处理组</w:t>
            </w:r>
          </w:p>
        </w:tc>
        <w:tc>
          <w:tcPr>
            <w:tcW w:w="862"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组长</w:t>
            </w:r>
          </w:p>
        </w:tc>
        <w:tc>
          <w:tcPr>
            <w:tcW w:w="928" w:type="pct"/>
          </w:tcPr>
          <w:p w:rsidR="00152E1C" w:rsidRPr="00152E1C" w:rsidRDefault="00152E1C" w:rsidP="004A19F5">
            <w:pPr>
              <w:spacing w:line="360" w:lineRule="auto"/>
              <w:jc w:val="center"/>
              <w:rPr>
                <w:szCs w:val="21"/>
              </w:rPr>
            </w:pPr>
            <w:r w:rsidRPr="00152E1C">
              <w:rPr>
                <w:rFonts w:hint="eastAsia"/>
                <w:szCs w:val="21"/>
              </w:rPr>
              <w:t>王凯</w:t>
            </w:r>
          </w:p>
        </w:tc>
        <w:tc>
          <w:tcPr>
            <w:tcW w:w="1073" w:type="pct"/>
          </w:tcPr>
          <w:p w:rsidR="00152E1C" w:rsidRPr="00152E1C" w:rsidRDefault="00152E1C" w:rsidP="004A19F5">
            <w:pPr>
              <w:spacing w:line="360" w:lineRule="auto"/>
              <w:jc w:val="center"/>
              <w:rPr>
                <w:szCs w:val="21"/>
              </w:rPr>
            </w:pPr>
            <w:r w:rsidRPr="00152E1C">
              <w:rPr>
                <w:rFonts w:hint="eastAsia"/>
                <w:szCs w:val="21"/>
              </w:rPr>
              <w:t>总经理助理</w:t>
            </w:r>
          </w:p>
        </w:tc>
        <w:tc>
          <w:tcPr>
            <w:tcW w:w="1244" w:type="pct"/>
          </w:tcPr>
          <w:p w:rsidR="00152E1C" w:rsidRPr="00152E1C" w:rsidRDefault="00152E1C" w:rsidP="004A19F5">
            <w:pPr>
              <w:spacing w:line="360" w:lineRule="auto"/>
              <w:jc w:val="center"/>
              <w:rPr>
                <w:szCs w:val="21"/>
              </w:rPr>
            </w:pPr>
            <w:r w:rsidRPr="00152E1C">
              <w:rPr>
                <w:rFonts w:hint="eastAsia"/>
                <w:szCs w:val="21"/>
              </w:rPr>
              <w:t>13500803131</w:t>
            </w:r>
          </w:p>
        </w:tc>
      </w:tr>
      <w:tr w:rsidR="00152E1C" w:rsidRPr="00152E1C" w:rsidTr="008E394C">
        <w:trPr>
          <w:trHeight w:val="369"/>
          <w:jc w:val="center"/>
        </w:trPr>
        <w:tc>
          <w:tcPr>
            <w:tcW w:w="893" w:type="pct"/>
            <w:vMerge/>
            <w:vAlign w:val="center"/>
          </w:tcPr>
          <w:p w:rsidR="00152E1C" w:rsidRPr="00152E1C" w:rsidRDefault="00152E1C" w:rsidP="004A19F5">
            <w:pPr>
              <w:adjustRightInd w:val="0"/>
              <w:snapToGrid w:val="0"/>
              <w:spacing w:line="360" w:lineRule="auto"/>
              <w:jc w:val="center"/>
              <w:rPr>
                <w:rFonts w:eastAsiaTheme="majorEastAsia"/>
                <w:szCs w:val="21"/>
                <w:shd w:val="clear" w:color="auto" w:fill="FFFFFF"/>
              </w:rPr>
            </w:pPr>
          </w:p>
        </w:tc>
        <w:tc>
          <w:tcPr>
            <w:tcW w:w="862" w:type="pct"/>
            <w:vAlign w:val="center"/>
          </w:tcPr>
          <w:p w:rsidR="00152E1C" w:rsidRPr="00152E1C" w:rsidRDefault="00152E1C" w:rsidP="004A19F5">
            <w:pPr>
              <w:adjustRightInd w:val="0"/>
              <w:snapToGrid w:val="0"/>
              <w:spacing w:line="360" w:lineRule="auto"/>
              <w:jc w:val="center"/>
              <w:rPr>
                <w:rFonts w:eastAsiaTheme="majorEastAsia"/>
                <w:szCs w:val="21"/>
              </w:rPr>
            </w:pPr>
            <w:r w:rsidRPr="00152E1C">
              <w:rPr>
                <w:rFonts w:eastAsiaTheme="majorEastAsia"/>
                <w:szCs w:val="21"/>
              </w:rPr>
              <w:t>成员</w:t>
            </w:r>
          </w:p>
        </w:tc>
        <w:tc>
          <w:tcPr>
            <w:tcW w:w="928" w:type="pct"/>
          </w:tcPr>
          <w:p w:rsidR="00152E1C" w:rsidRPr="00152E1C" w:rsidRDefault="00152E1C" w:rsidP="004A19F5">
            <w:pPr>
              <w:spacing w:line="360" w:lineRule="auto"/>
              <w:jc w:val="center"/>
              <w:rPr>
                <w:szCs w:val="21"/>
              </w:rPr>
            </w:pPr>
            <w:r w:rsidRPr="00152E1C">
              <w:rPr>
                <w:rFonts w:hint="eastAsia"/>
                <w:szCs w:val="21"/>
              </w:rPr>
              <w:t>赵建龙</w:t>
            </w:r>
          </w:p>
        </w:tc>
        <w:tc>
          <w:tcPr>
            <w:tcW w:w="1073" w:type="pct"/>
          </w:tcPr>
          <w:p w:rsidR="00152E1C" w:rsidRPr="00152E1C" w:rsidRDefault="00152E1C" w:rsidP="004A19F5">
            <w:pPr>
              <w:spacing w:line="360" w:lineRule="auto"/>
              <w:jc w:val="center"/>
              <w:rPr>
                <w:szCs w:val="21"/>
              </w:rPr>
            </w:pPr>
            <w:r w:rsidRPr="00152E1C">
              <w:rPr>
                <w:rFonts w:hint="eastAsia"/>
                <w:szCs w:val="21"/>
              </w:rPr>
              <w:t>商务主管</w:t>
            </w:r>
          </w:p>
        </w:tc>
        <w:tc>
          <w:tcPr>
            <w:tcW w:w="1244" w:type="pct"/>
          </w:tcPr>
          <w:p w:rsidR="00152E1C" w:rsidRPr="00152E1C" w:rsidRDefault="00152E1C" w:rsidP="004A19F5">
            <w:pPr>
              <w:spacing w:line="360" w:lineRule="auto"/>
              <w:jc w:val="center"/>
              <w:rPr>
                <w:szCs w:val="21"/>
              </w:rPr>
            </w:pPr>
            <w:r w:rsidRPr="00152E1C">
              <w:rPr>
                <w:rFonts w:hint="eastAsia"/>
                <w:szCs w:val="21"/>
              </w:rPr>
              <w:t>18844886628</w:t>
            </w:r>
          </w:p>
        </w:tc>
      </w:tr>
    </w:tbl>
    <w:p w:rsidR="00C04CFD" w:rsidRPr="00152E1C" w:rsidRDefault="00F55EEA" w:rsidP="004A19F5">
      <w:pPr>
        <w:adjustRightInd w:val="0"/>
        <w:snapToGrid w:val="0"/>
        <w:spacing w:line="360" w:lineRule="auto"/>
        <w:ind w:firstLineChars="200" w:firstLine="480"/>
        <w:rPr>
          <w:rFonts w:eastAsiaTheme="majorEastAsia"/>
          <w:sz w:val="24"/>
          <w:szCs w:val="24"/>
        </w:rPr>
      </w:pPr>
      <w:r w:rsidRPr="00152E1C">
        <w:rPr>
          <w:rFonts w:eastAsiaTheme="majorEastAsia"/>
          <w:sz w:val="24"/>
          <w:szCs w:val="24"/>
        </w:rPr>
        <w:t>主要职责：负责做好与上级主管部门的沟通、协调以及污染与破坏事故的上报工作；维护社会稳定，安抚遇难者家属，按照有关规定做好赔偿工作。</w:t>
      </w:r>
    </w:p>
    <w:p w:rsidR="00C04CFD" w:rsidRPr="002441FD" w:rsidRDefault="00F55EEA" w:rsidP="00EF064E">
      <w:pPr>
        <w:pStyle w:val="a8"/>
        <w:adjustRightInd w:val="0"/>
        <w:snapToGrid w:val="0"/>
        <w:spacing w:after="0" w:line="360" w:lineRule="auto"/>
        <w:ind w:firstLineChars="177" w:firstLine="425"/>
        <w:outlineLvl w:val="0"/>
        <w:rPr>
          <w:rFonts w:eastAsiaTheme="majorEastAsia"/>
          <w:sz w:val="24"/>
          <w:szCs w:val="24"/>
        </w:rPr>
      </w:pPr>
      <w:bookmarkStart w:id="97" w:name="_Toc23768045"/>
      <w:bookmarkStart w:id="98" w:name="_Toc25947762"/>
      <w:bookmarkStart w:id="99" w:name="_Toc27125334"/>
      <w:r w:rsidRPr="00152E1C">
        <w:rPr>
          <w:rFonts w:eastAsiaTheme="majorEastAsia"/>
          <w:sz w:val="24"/>
          <w:szCs w:val="24"/>
        </w:rPr>
        <w:t>（八）</w:t>
      </w:r>
      <w:r w:rsidRPr="00E55297">
        <w:rPr>
          <w:sz w:val="24"/>
        </w:rPr>
        <w:t>宣传报道组</w:t>
      </w:r>
      <w:bookmarkEnd w:id="97"/>
      <w:bookmarkEnd w:id="98"/>
      <w:bookmarkEnd w:id="99"/>
    </w:p>
    <w:p w:rsidR="00C04CFD" w:rsidRPr="002441FD" w:rsidRDefault="00F55EEA" w:rsidP="004A19F5">
      <w:pPr>
        <w:spacing w:line="360" w:lineRule="auto"/>
        <w:jc w:val="center"/>
        <w:rPr>
          <w:rFonts w:eastAsiaTheme="majorEastAsia"/>
          <w:sz w:val="24"/>
          <w:szCs w:val="24"/>
        </w:rPr>
      </w:pPr>
      <w:r w:rsidRPr="002441FD">
        <w:rPr>
          <w:rFonts w:eastAsiaTheme="majorEastAsia"/>
          <w:sz w:val="24"/>
          <w:szCs w:val="24"/>
        </w:rPr>
        <w:t>表</w:t>
      </w:r>
      <w:r w:rsidRPr="002441FD">
        <w:rPr>
          <w:rFonts w:eastAsiaTheme="majorEastAsia" w:hint="eastAsia"/>
          <w:sz w:val="24"/>
          <w:szCs w:val="24"/>
        </w:rPr>
        <w:t>4</w:t>
      </w:r>
      <w:r w:rsidRPr="002441FD">
        <w:rPr>
          <w:rFonts w:eastAsiaTheme="majorEastAsia"/>
          <w:sz w:val="24"/>
          <w:szCs w:val="24"/>
        </w:rPr>
        <w:t>-1</w:t>
      </w:r>
      <w:r w:rsidR="00181BD7">
        <w:rPr>
          <w:rFonts w:eastAsiaTheme="majorEastAsia" w:hint="eastAsia"/>
          <w:sz w:val="24"/>
          <w:szCs w:val="24"/>
        </w:rPr>
        <w:t>0</w:t>
      </w:r>
      <w:r w:rsidRPr="002441FD">
        <w:rPr>
          <w:rFonts w:eastAsiaTheme="majorEastAsia"/>
          <w:sz w:val="24"/>
          <w:szCs w:val="24"/>
        </w:rPr>
        <w:t>宣传报道组</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838"/>
        <w:gridCol w:w="1715"/>
        <w:gridCol w:w="1500"/>
        <w:gridCol w:w="2021"/>
        <w:gridCol w:w="2326"/>
      </w:tblGrid>
      <w:tr w:rsidR="00A77CA2" w:rsidRPr="002441FD" w:rsidTr="002441FD">
        <w:trPr>
          <w:trHeight w:val="369"/>
        </w:trPr>
        <w:tc>
          <w:tcPr>
            <w:tcW w:w="978" w:type="pct"/>
            <w:vAlign w:val="center"/>
          </w:tcPr>
          <w:p w:rsidR="00A77CA2" w:rsidRPr="002441FD" w:rsidRDefault="00A77CA2" w:rsidP="004A19F5">
            <w:pPr>
              <w:adjustRightInd w:val="0"/>
              <w:snapToGrid w:val="0"/>
              <w:spacing w:line="360" w:lineRule="auto"/>
              <w:jc w:val="center"/>
              <w:rPr>
                <w:rFonts w:eastAsiaTheme="majorEastAsia"/>
                <w:szCs w:val="21"/>
              </w:rPr>
            </w:pPr>
            <w:r w:rsidRPr="002441FD">
              <w:rPr>
                <w:rFonts w:eastAsiaTheme="majorEastAsia"/>
                <w:szCs w:val="21"/>
              </w:rPr>
              <w:t>组别</w:t>
            </w:r>
          </w:p>
        </w:tc>
        <w:tc>
          <w:tcPr>
            <w:tcW w:w="912" w:type="pct"/>
            <w:vAlign w:val="center"/>
          </w:tcPr>
          <w:p w:rsidR="00A77CA2" w:rsidRPr="002441FD" w:rsidRDefault="00A77CA2" w:rsidP="004A19F5">
            <w:pPr>
              <w:adjustRightInd w:val="0"/>
              <w:snapToGrid w:val="0"/>
              <w:spacing w:line="360" w:lineRule="auto"/>
              <w:jc w:val="center"/>
              <w:rPr>
                <w:rFonts w:eastAsiaTheme="majorEastAsia"/>
                <w:szCs w:val="21"/>
              </w:rPr>
            </w:pPr>
            <w:r w:rsidRPr="002441FD">
              <w:rPr>
                <w:rFonts w:eastAsiaTheme="majorEastAsia"/>
                <w:szCs w:val="21"/>
              </w:rPr>
              <w:t>组内职务</w:t>
            </w:r>
          </w:p>
        </w:tc>
        <w:tc>
          <w:tcPr>
            <w:tcW w:w="798" w:type="pct"/>
            <w:vAlign w:val="center"/>
          </w:tcPr>
          <w:p w:rsidR="00A77CA2" w:rsidRPr="002441FD" w:rsidRDefault="00A77CA2" w:rsidP="004A19F5">
            <w:pPr>
              <w:adjustRightInd w:val="0"/>
              <w:snapToGrid w:val="0"/>
              <w:spacing w:line="360" w:lineRule="auto"/>
              <w:jc w:val="center"/>
              <w:rPr>
                <w:rFonts w:eastAsiaTheme="majorEastAsia"/>
                <w:szCs w:val="21"/>
              </w:rPr>
            </w:pPr>
            <w:r w:rsidRPr="002441FD">
              <w:rPr>
                <w:rFonts w:eastAsiaTheme="majorEastAsia"/>
                <w:szCs w:val="21"/>
              </w:rPr>
              <w:t>姓名</w:t>
            </w:r>
          </w:p>
        </w:tc>
        <w:tc>
          <w:tcPr>
            <w:tcW w:w="1075" w:type="pct"/>
            <w:vAlign w:val="center"/>
          </w:tcPr>
          <w:p w:rsidR="00A77CA2" w:rsidRPr="002441FD" w:rsidRDefault="00A77CA2" w:rsidP="004A19F5">
            <w:pPr>
              <w:adjustRightInd w:val="0"/>
              <w:snapToGrid w:val="0"/>
              <w:spacing w:line="360" w:lineRule="auto"/>
              <w:jc w:val="center"/>
              <w:rPr>
                <w:rFonts w:eastAsiaTheme="majorEastAsia"/>
                <w:szCs w:val="21"/>
              </w:rPr>
            </w:pPr>
            <w:r w:rsidRPr="002441FD">
              <w:rPr>
                <w:rFonts w:eastAsiaTheme="majorEastAsia"/>
                <w:szCs w:val="21"/>
              </w:rPr>
              <w:t>职务</w:t>
            </w:r>
          </w:p>
        </w:tc>
        <w:tc>
          <w:tcPr>
            <w:tcW w:w="1237" w:type="pct"/>
            <w:vAlign w:val="center"/>
          </w:tcPr>
          <w:p w:rsidR="00A77CA2" w:rsidRPr="002441FD" w:rsidRDefault="00A77CA2" w:rsidP="004A19F5">
            <w:pPr>
              <w:adjustRightInd w:val="0"/>
              <w:snapToGrid w:val="0"/>
              <w:spacing w:line="360" w:lineRule="auto"/>
              <w:jc w:val="center"/>
              <w:rPr>
                <w:rFonts w:eastAsiaTheme="majorEastAsia"/>
                <w:szCs w:val="21"/>
              </w:rPr>
            </w:pPr>
            <w:r w:rsidRPr="002441FD">
              <w:rPr>
                <w:rFonts w:eastAsiaTheme="majorEastAsia"/>
                <w:szCs w:val="21"/>
              </w:rPr>
              <w:t>联系电话</w:t>
            </w:r>
          </w:p>
        </w:tc>
      </w:tr>
      <w:tr w:rsidR="002441FD" w:rsidRPr="002441FD" w:rsidTr="002441FD">
        <w:trPr>
          <w:trHeight w:val="369"/>
        </w:trPr>
        <w:tc>
          <w:tcPr>
            <w:tcW w:w="978" w:type="pct"/>
            <w:vAlign w:val="center"/>
          </w:tcPr>
          <w:p w:rsidR="002441FD" w:rsidRPr="002441FD" w:rsidRDefault="002441FD" w:rsidP="004A19F5">
            <w:pPr>
              <w:adjustRightInd w:val="0"/>
              <w:snapToGrid w:val="0"/>
              <w:spacing w:line="360" w:lineRule="auto"/>
              <w:jc w:val="center"/>
              <w:rPr>
                <w:rFonts w:eastAsiaTheme="majorEastAsia"/>
                <w:szCs w:val="21"/>
              </w:rPr>
            </w:pPr>
            <w:r w:rsidRPr="002441FD">
              <w:rPr>
                <w:rFonts w:eastAsiaTheme="majorEastAsia"/>
                <w:szCs w:val="21"/>
                <w:shd w:val="clear" w:color="auto" w:fill="FFFFFF"/>
              </w:rPr>
              <w:t>宣传报道组</w:t>
            </w:r>
          </w:p>
        </w:tc>
        <w:tc>
          <w:tcPr>
            <w:tcW w:w="912" w:type="pct"/>
            <w:vAlign w:val="center"/>
          </w:tcPr>
          <w:p w:rsidR="002441FD" w:rsidRPr="002441FD" w:rsidRDefault="002441FD" w:rsidP="004A19F5">
            <w:pPr>
              <w:adjustRightInd w:val="0"/>
              <w:snapToGrid w:val="0"/>
              <w:spacing w:line="360" w:lineRule="auto"/>
              <w:jc w:val="center"/>
              <w:rPr>
                <w:rFonts w:eastAsiaTheme="majorEastAsia"/>
                <w:szCs w:val="21"/>
              </w:rPr>
            </w:pPr>
            <w:r w:rsidRPr="002441FD">
              <w:rPr>
                <w:rFonts w:eastAsiaTheme="majorEastAsia"/>
                <w:szCs w:val="21"/>
              </w:rPr>
              <w:t>组长</w:t>
            </w:r>
          </w:p>
        </w:tc>
        <w:tc>
          <w:tcPr>
            <w:tcW w:w="798" w:type="pct"/>
          </w:tcPr>
          <w:p w:rsidR="002441FD" w:rsidRPr="002441FD" w:rsidRDefault="002441FD" w:rsidP="004A19F5">
            <w:pPr>
              <w:spacing w:line="360" w:lineRule="auto"/>
              <w:jc w:val="center"/>
              <w:rPr>
                <w:szCs w:val="21"/>
              </w:rPr>
            </w:pPr>
            <w:r w:rsidRPr="002441FD">
              <w:rPr>
                <w:rFonts w:hint="eastAsia"/>
                <w:szCs w:val="21"/>
              </w:rPr>
              <w:t>李爽</w:t>
            </w:r>
          </w:p>
        </w:tc>
        <w:tc>
          <w:tcPr>
            <w:tcW w:w="1075" w:type="pct"/>
          </w:tcPr>
          <w:p w:rsidR="002441FD" w:rsidRPr="002441FD" w:rsidRDefault="002441FD" w:rsidP="004A19F5">
            <w:pPr>
              <w:spacing w:line="360" w:lineRule="auto"/>
              <w:jc w:val="center"/>
              <w:rPr>
                <w:szCs w:val="21"/>
              </w:rPr>
            </w:pPr>
            <w:r w:rsidRPr="002441FD">
              <w:rPr>
                <w:rFonts w:hint="eastAsia"/>
                <w:szCs w:val="21"/>
              </w:rPr>
              <w:t>综合主管</w:t>
            </w:r>
          </w:p>
        </w:tc>
        <w:tc>
          <w:tcPr>
            <w:tcW w:w="1237" w:type="pct"/>
          </w:tcPr>
          <w:p w:rsidR="002441FD" w:rsidRPr="002441FD" w:rsidRDefault="002441FD" w:rsidP="004A19F5">
            <w:pPr>
              <w:spacing w:line="360" w:lineRule="auto"/>
              <w:jc w:val="center"/>
              <w:rPr>
                <w:szCs w:val="21"/>
              </w:rPr>
            </w:pPr>
            <w:r w:rsidRPr="002441FD">
              <w:rPr>
                <w:rFonts w:hint="eastAsia"/>
                <w:szCs w:val="21"/>
              </w:rPr>
              <w:t>15143285505</w:t>
            </w:r>
          </w:p>
        </w:tc>
      </w:tr>
    </w:tbl>
    <w:p w:rsidR="00C04CFD" w:rsidRPr="002441FD" w:rsidRDefault="00F55EEA" w:rsidP="004A19F5">
      <w:pPr>
        <w:adjustRightInd w:val="0"/>
        <w:snapToGrid w:val="0"/>
        <w:spacing w:line="360" w:lineRule="auto"/>
        <w:ind w:firstLineChars="200" w:firstLine="480"/>
        <w:rPr>
          <w:rFonts w:eastAsiaTheme="majorEastAsia"/>
          <w:sz w:val="24"/>
          <w:szCs w:val="24"/>
        </w:rPr>
      </w:pPr>
      <w:r w:rsidRPr="002441FD">
        <w:rPr>
          <w:rFonts w:eastAsiaTheme="majorEastAsia"/>
          <w:sz w:val="24"/>
          <w:szCs w:val="24"/>
        </w:rPr>
        <w:t>主要职责：按照应急救援领导小组的统一部署，做好事故处理以及相应的对外宣传报道工作；负责做好事故影响区域群众的宣传教育及安抚工作，做好紧急情况下的疏散、救治工作；为领导小组提供事故状态时的气象及其预报情况。</w:t>
      </w:r>
    </w:p>
    <w:p w:rsidR="00C04CFD" w:rsidRPr="00EA08BC" w:rsidRDefault="00F55EEA" w:rsidP="00EF064E">
      <w:pPr>
        <w:pStyle w:val="20"/>
        <w:keepNext w:val="0"/>
        <w:adjustRightInd w:val="0"/>
        <w:snapToGrid w:val="0"/>
        <w:spacing w:before="0" w:after="0" w:line="360" w:lineRule="auto"/>
        <w:rPr>
          <w:rFonts w:ascii="Times New Roman" w:hAnsi="Times New Roman"/>
          <w:sz w:val="28"/>
          <w:szCs w:val="28"/>
        </w:rPr>
      </w:pPr>
      <w:bookmarkStart w:id="100" w:name="_Toc27125335"/>
      <w:r w:rsidRPr="00EA08BC">
        <w:rPr>
          <w:rFonts w:ascii="Times New Roman" w:hAnsi="Times New Roman" w:hint="eastAsia"/>
          <w:sz w:val="28"/>
          <w:szCs w:val="28"/>
        </w:rPr>
        <w:t>4</w:t>
      </w:r>
      <w:r w:rsidRPr="00EA08BC">
        <w:rPr>
          <w:rFonts w:ascii="Times New Roman" w:hAnsi="Times New Roman"/>
          <w:sz w:val="28"/>
          <w:szCs w:val="28"/>
        </w:rPr>
        <w:t>.3</w:t>
      </w:r>
      <w:r w:rsidRPr="00EA08BC">
        <w:rPr>
          <w:rFonts w:ascii="Times New Roman" w:hAnsi="Times New Roman"/>
          <w:sz w:val="28"/>
          <w:szCs w:val="28"/>
        </w:rPr>
        <w:t>外部指挥与协调</w:t>
      </w:r>
      <w:bookmarkEnd w:id="100"/>
    </w:p>
    <w:p w:rsidR="00C04CFD" w:rsidRPr="00EA08BC" w:rsidRDefault="00B02B21" w:rsidP="004A19F5">
      <w:pPr>
        <w:adjustRightInd w:val="0"/>
        <w:snapToGrid w:val="0"/>
        <w:spacing w:line="360" w:lineRule="auto"/>
        <w:ind w:firstLineChars="200" w:firstLine="480"/>
        <w:rPr>
          <w:rFonts w:eastAsiaTheme="majorEastAsia"/>
          <w:sz w:val="24"/>
          <w:szCs w:val="24"/>
        </w:rPr>
      </w:pPr>
      <w:r w:rsidRPr="00EA08BC">
        <w:rPr>
          <w:rFonts w:eastAsiaTheme="majorEastAsia"/>
          <w:sz w:val="24"/>
          <w:szCs w:val="24"/>
        </w:rPr>
        <w:t>松原鑫祥新能源有限公司</w:t>
      </w:r>
      <w:r w:rsidR="00EA08BC" w:rsidRPr="00EA08BC">
        <w:rPr>
          <w:rFonts w:eastAsiaTheme="majorEastAsia" w:hint="eastAsia"/>
          <w:sz w:val="24"/>
          <w:szCs w:val="24"/>
        </w:rPr>
        <w:t>首先与</w:t>
      </w:r>
      <w:r w:rsidR="00EA08BC" w:rsidRPr="00991600">
        <w:rPr>
          <w:rFonts w:eastAsiaTheme="majorEastAsia" w:hint="eastAsia"/>
          <w:sz w:val="24"/>
          <w:szCs w:val="24"/>
        </w:rPr>
        <w:t>开发区管委会</w:t>
      </w:r>
      <w:r w:rsidR="00EA08BC" w:rsidRPr="00EA08BC">
        <w:rPr>
          <w:rFonts w:eastAsiaTheme="majorEastAsia" w:hint="eastAsia"/>
          <w:sz w:val="24"/>
          <w:szCs w:val="24"/>
        </w:rPr>
        <w:t>建立应急联动机制</w:t>
      </w:r>
      <w:r w:rsidR="00EA08BC">
        <w:rPr>
          <w:rFonts w:eastAsiaTheme="majorEastAsia" w:hint="eastAsia"/>
          <w:sz w:val="24"/>
          <w:szCs w:val="24"/>
        </w:rPr>
        <w:t>，然后</w:t>
      </w:r>
      <w:r w:rsidR="00F55EEA" w:rsidRPr="00EA08BC">
        <w:rPr>
          <w:rFonts w:eastAsiaTheme="majorEastAsia"/>
          <w:sz w:val="24"/>
          <w:szCs w:val="24"/>
        </w:rPr>
        <w:t>与</w:t>
      </w:r>
      <w:r w:rsidR="00EA08BC" w:rsidRPr="00EA08BC">
        <w:rPr>
          <w:rFonts w:eastAsiaTheme="majorEastAsia" w:hint="eastAsia"/>
          <w:sz w:val="24"/>
          <w:szCs w:val="24"/>
        </w:rPr>
        <w:t>松原</w:t>
      </w:r>
      <w:r w:rsidR="00E60C22" w:rsidRPr="00EA08BC">
        <w:rPr>
          <w:rFonts w:eastAsiaTheme="majorEastAsia" w:hint="eastAsia"/>
          <w:sz w:val="24"/>
          <w:szCs w:val="24"/>
        </w:rPr>
        <w:t>市</w:t>
      </w:r>
      <w:r w:rsidR="00F55EEA" w:rsidRPr="00EA08BC">
        <w:rPr>
          <w:rFonts w:eastAsiaTheme="majorEastAsia"/>
          <w:sz w:val="24"/>
          <w:szCs w:val="24"/>
        </w:rPr>
        <w:t>政府、</w:t>
      </w:r>
      <w:r w:rsidR="00EA08BC" w:rsidRPr="00EA08BC">
        <w:rPr>
          <w:rFonts w:eastAsiaTheme="majorEastAsia" w:hint="eastAsia"/>
          <w:sz w:val="24"/>
          <w:szCs w:val="24"/>
        </w:rPr>
        <w:t>松原市生态环境局</w:t>
      </w:r>
      <w:r w:rsidR="00F55EEA" w:rsidRPr="00EA08BC">
        <w:rPr>
          <w:rFonts w:eastAsiaTheme="majorEastAsia"/>
          <w:sz w:val="24"/>
          <w:szCs w:val="24"/>
        </w:rPr>
        <w:t>之间建立了应急联动机制，统筹配置应急救援组织机构、队伍、装备和物资，共享区域应急物资，提高共同应对突发环境事件的能力和水平。</w:t>
      </w:r>
    </w:p>
    <w:p w:rsidR="00C04CFD" w:rsidRPr="008C76A0" w:rsidRDefault="00EA08BC" w:rsidP="004A19F5">
      <w:pPr>
        <w:adjustRightInd w:val="0"/>
        <w:snapToGrid w:val="0"/>
        <w:spacing w:line="360" w:lineRule="auto"/>
        <w:ind w:firstLineChars="200" w:firstLine="480"/>
        <w:rPr>
          <w:rFonts w:eastAsiaTheme="majorEastAsia"/>
          <w:sz w:val="24"/>
          <w:szCs w:val="24"/>
        </w:rPr>
      </w:pPr>
      <w:r>
        <w:rPr>
          <w:rFonts w:eastAsiaTheme="majorEastAsia"/>
          <w:sz w:val="24"/>
          <w:szCs w:val="24"/>
        </w:rPr>
        <w:t>当发生重大突发环境事件时，公司应急响应办公室负责</w:t>
      </w:r>
      <w:r w:rsidRPr="00EA08BC">
        <w:rPr>
          <w:rFonts w:eastAsiaTheme="majorEastAsia"/>
          <w:sz w:val="24"/>
          <w:szCs w:val="24"/>
        </w:rPr>
        <w:t>在</w:t>
      </w:r>
      <w:r w:rsidRPr="00B26083">
        <w:rPr>
          <w:rFonts w:eastAsiaTheme="majorEastAsia"/>
          <w:sz w:val="24"/>
          <w:szCs w:val="24"/>
        </w:rPr>
        <w:t>一小时内向</w:t>
      </w:r>
      <w:r>
        <w:rPr>
          <w:rFonts w:eastAsiaTheme="majorEastAsia" w:hint="eastAsia"/>
          <w:sz w:val="24"/>
          <w:szCs w:val="24"/>
        </w:rPr>
        <w:t>开发区管委会汇报，然后向松原</w:t>
      </w:r>
      <w:r w:rsidRPr="00B26083">
        <w:rPr>
          <w:rFonts w:eastAsiaTheme="majorEastAsia"/>
          <w:sz w:val="24"/>
          <w:szCs w:val="24"/>
        </w:rPr>
        <w:t>市政府、</w:t>
      </w:r>
      <w:r>
        <w:rPr>
          <w:rFonts w:eastAsiaTheme="majorEastAsia" w:hint="eastAsia"/>
          <w:sz w:val="24"/>
          <w:szCs w:val="24"/>
        </w:rPr>
        <w:t>松原市生态环境局</w:t>
      </w:r>
      <w:r w:rsidRPr="00B26083">
        <w:rPr>
          <w:rFonts w:eastAsiaTheme="majorEastAsia"/>
          <w:sz w:val="24"/>
          <w:szCs w:val="24"/>
        </w:rPr>
        <w:t>进行初报，并请求启动</w:t>
      </w:r>
      <w:r>
        <w:rPr>
          <w:rFonts w:eastAsiaTheme="majorEastAsia" w:hint="eastAsia"/>
          <w:sz w:val="24"/>
          <w:szCs w:val="24"/>
        </w:rPr>
        <w:t>松原</w:t>
      </w:r>
      <w:r w:rsidRPr="00B26083">
        <w:rPr>
          <w:rFonts w:eastAsiaTheme="majorEastAsia"/>
          <w:sz w:val="24"/>
          <w:szCs w:val="24"/>
        </w:rPr>
        <w:t>市突发环境事件应急预案</w:t>
      </w:r>
      <w:r w:rsidR="00F55EEA" w:rsidRPr="005F792B">
        <w:rPr>
          <w:rFonts w:eastAsiaTheme="majorEastAsia"/>
          <w:color w:val="8511B3"/>
          <w:sz w:val="24"/>
          <w:szCs w:val="24"/>
        </w:rPr>
        <w:t>。</w:t>
      </w:r>
      <w:r w:rsidR="00F55EEA" w:rsidRPr="008C76A0">
        <w:rPr>
          <w:rFonts w:eastAsiaTheme="majorEastAsia"/>
          <w:sz w:val="24"/>
          <w:szCs w:val="24"/>
        </w:rPr>
        <w:t>在上级应急指挥人员未到达前，公司仍按照内部指挥关系进行应急行动并做好先期的应急处置工作，总指挥在查清有关环境事件基本情况后进行实时续报。当上</w:t>
      </w:r>
      <w:r w:rsidR="00F55EEA" w:rsidRPr="008C76A0">
        <w:rPr>
          <w:rFonts w:eastAsiaTheme="majorEastAsia"/>
          <w:sz w:val="24"/>
          <w:szCs w:val="24"/>
        </w:rPr>
        <w:lastRenderedPageBreak/>
        <w:t>级指挥人员到达后立即移交指挥权并报告事件的具体情况，服从上级指挥人员的应急指令，做到统一领导、协同合作、高效联动。突发环境事件处理完毕后，编写处理结果报告，并上报政府、环保主管部门。</w:t>
      </w:r>
    </w:p>
    <w:p w:rsidR="007808B5" w:rsidRPr="00C86D63" w:rsidRDefault="007808B5" w:rsidP="00EF064E">
      <w:pPr>
        <w:pStyle w:val="20"/>
        <w:spacing w:before="0" w:after="0" w:line="360" w:lineRule="auto"/>
        <w:rPr>
          <w:rFonts w:ascii="Times New Roman" w:eastAsia="宋体" w:hAnsi="Times New Roman"/>
          <w:sz w:val="28"/>
          <w:szCs w:val="28"/>
        </w:rPr>
      </w:pPr>
      <w:bookmarkStart w:id="101" w:name="_Toc993"/>
      <w:bookmarkStart w:id="102" w:name="_Toc26813"/>
      <w:bookmarkStart w:id="103" w:name="_Toc5125"/>
      <w:bookmarkStart w:id="104" w:name="_Toc347817787"/>
      <w:bookmarkStart w:id="105" w:name="_Toc463789385"/>
      <w:bookmarkStart w:id="106" w:name="_Toc27125336"/>
      <w:r w:rsidRPr="00C86D63">
        <w:rPr>
          <w:rFonts w:ascii="Times New Roman" w:eastAsia="宋体" w:hAnsi="Times New Roman"/>
          <w:sz w:val="28"/>
          <w:szCs w:val="28"/>
        </w:rPr>
        <w:t>4.4</w:t>
      </w:r>
      <w:r w:rsidRPr="00C86D63">
        <w:rPr>
          <w:rFonts w:ascii="Times New Roman" w:eastAsia="宋体" w:hAnsi="Times New Roman" w:hint="eastAsia"/>
          <w:sz w:val="28"/>
          <w:szCs w:val="28"/>
        </w:rPr>
        <w:t>应急设施和物资</w:t>
      </w:r>
      <w:bookmarkEnd w:id="101"/>
      <w:bookmarkEnd w:id="102"/>
      <w:bookmarkEnd w:id="103"/>
      <w:bookmarkEnd w:id="104"/>
      <w:bookmarkEnd w:id="105"/>
      <w:bookmarkEnd w:id="106"/>
    </w:p>
    <w:p w:rsidR="007808B5" w:rsidRPr="00C86D63" w:rsidRDefault="007808B5" w:rsidP="004A19F5">
      <w:pPr>
        <w:spacing w:line="360" w:lineRule="auto"/>
        <w:ind w:firstLineChars="200" w:firstLine="480"/>
        <w:rPr>
          <w:sz w:val="24"/>
          <w:szCs w:val="24"/>
        </w:rPr>
      </w:pPr>
      <w:r w:rsidRPr="00C86D63">
        <w:rPr>
          <w:rFonts w:hint="eastAsia"/>
          <w:sz w:val="24"/>
          <w:szCs w:val="24"/>
        </w:rPr>
        <w:t>（</w:t>
      </w:r>
      <w:r w:rsidRPr="00C86D63">
        <w:rPr>
          <w:rFonts w:hint="eastAsia"/>
          <w:sz w:val="24"/>
          <w:szCs w:val="24"/>
        </w:rPr>
        <w:t>1</w:t>
      </w:r>
      <w:r w:rsidRPr="00C86D63">
        <w:rPr>
          <w:rFonts w:hint="eastAsia"/>
          <w:sz w:val="24"/>
          <w:szCs w:val="24"/>
        </w:rPr>
        <w:t>）企业目前具备的应急设备和物资</w:t>
      </w:r>
    </w:p>
    <w:p w:rsidR="008C30B3" w:rsidRDefault="007808B5" w:rsidP="004A19F5">
      <w:pPr>
        <w:spacing w:line="360" w:lineRule="auto"/>
        <w:ind w:firstLineChars="200" w:firstLine="480"/>
        <w:rPr>
          <w:sz w:val="24"/>
          <w:szCs w:val="24"/>
        </w:rPr>
      </w:pPr>
      <w:r w:rsidRPr="00C86D63">
        <w:rPr>
          <w:rFonts w:hint="eastAsia"/>
          <w:sz w:val="24"/>
          <w:szCs w:val="24"/>
        </w:rPr>
        <w:t>应急物资装备一览表详见表</w:t>
      </w:r>
      <w:r w:rsidRPr="00C86D63">
        <w:rPr>
          <w:rFonts w:hint="eastAsia"/>
          <w:sz w:val="24"/>
          <w:szCs w:val="24"/>
        </w:rPr>
        <w:t>4-1</w:t>
      </w:r>
      <w:r w:rsidR="00181BD7">
        <w:rPr>
          <w:rFonts w:hint="eastAsia"/>
          <w:sz w:val="24"/>
          <w:szCs w:val="24"/>
        </w:rPr>
        <w:t>1</w:t>
      </w:r>
      <w:r w:rsidRPr="00C86D63">
        <w:rPr>
          <w:rFonts w:hint="eastAsia"/>
          <w:sz w:val="24"/>
          <w:szCs w:val="24"/>
        </w:rPr>
        <w:t>，企业厂区应急设施分布图详见附图</w:t>
      </w:r>
      <w:r w:rsidR="00B35D3E">
        <w:rPr>
          <w:rFonts w:hint="eastAsia"/>
          <w:sz w:val="24"/>
          <w:szCs w:val="24"/>
        </w:rPr>
        <w:t>5</w:t>
      </w:r>
      <w:r w:rsidRPr="00C86D63">
        <w:rPr>
          <w:rFonts w:hint="eastAsia"/>
          <w:sz w:val="24"/>
          <w:szCs w:val="24"/>
        </w:rPr>
        <w:t>。</w:t>
      </w:r>
    </w:p>
    <w:p w:rsidR="007808B5" w:rsidRPr="00B628C9" w:rsidRDefault="007808B5" w:rsidP="00B628C9">
      <w:pPr>
        <w:spacing w:line="360" w:lineRule="auto"/>
        <w:ind w:firstLineChars="200" w:firstLine="480"/>
        <w:jc w:val="center"/>
        <w:rPr>
          <w:sz w:val="24"/>
          <w:szCs w:val="24"/>
        </w:rPr>
      </w:pPr>
      <w:r w:rsidRPr="00B628C9">
        <w:rPr>
          <w:rFonts w:hint="eastAsia"/>
          <w:sz w:val="24"/>
          <w:szCs w:val="24"/>
        </w:rPr>
        <w:t>表</w:t>
      </w:r>
      <w:r w:rsidRPr="00B628C9">
        <w:rPr>
          <w:sz w:val="24"/>
          <w:szCs w:val="24"/>
        </w:rPr>
        <w:t>4-1</w:t>
      </w:r>
      <w:r w:rsidR="00181BD7" w:rsidRPr="00B628C9">
        <w:rPr>
          <w:rFonts w:hint="eastAsia"/>
          <w:sz w:val="24"/>
          <w:szCs w:val="24"/>
        </w:rPr>
        <w:t>1</w:t>
      </w:r>
      <w:r w:rsidRPr="00B628C9">
        <w:rPr>
          <w:rFonts w:hint="eastAsia"/>
          <w:sz w:val="24"/>
          <w:szCs w:val="24"/>
        </w:rPr>
        <w:t>应急物资装备一览表</w:t>
      </w:r>
    </w:p>
    <w:tbl>
      <w:tblPr>
        <w:tblpPr w:leftFromText="180" w:rightFromText="180" w:vertAnchor="text" w:tblpY="1"/>
        <w:tblOverlap w:val="never"/>
        <w:tblW w:w="5000" w:type="pct"/>
        <w:tblBorders>
          <w:top w:val="single" w:sz="12" w:space="0" w:color="auto"/>
          <w:bottom w:val="single" w:sz="12" w:space="0" w:color="auto"/>
          <w:insideH w:val="single" w:sz="4" w:space="0" w:color="auto"/>
          <w:insideV w:val="single" w:sz="4" w:space="0" w:color="auto"/>
        </w:tblBorders>
        <w:tblLook w:val="0000"/>
      </w:tblPr>
      <w:tblGrid>
        <w:gridCol w:w="1649"/>
        <w:gridCol w:w="2831"/>
        <w:gridCol w:w="1196"/>
        <w:gridCol w:w="1500"/>
        <w:gridCol w:w="2224"/>
      </w:tblGrid>
      <w:tr w:rsidR="007808B5" w:rsidRPr="007808B5" w:rsidTr="008E394C">
        <w:trPr>
          <w:trHeight w:val="342"/>
        </w:trPr>
        <w:tc>
          <w:tcPr>
            <w:tcW w:w="877" w:type="pct"/>
            <w:shd w:val="clear" w:color="auto" w:fill="auto"/>
            <w:vAlign w:val="center"/>
          </w:tcPr>
          <w:p w:rsidR="007808B5" w:rsidRPr="007808B5" w:rsidRDefault="007808B5" w:rsidP="004A19F5">
            <w:pPr>
              <w:adjustRightInd w:val="0"/>
              <w:snapToGrid w:val="0"/>
              <w:spacing w:line="360" w:lineRule="auto"/>
              <w:ind w:rightChars="144" w:right="302"/>
              <w:jc w:val="center"/>
              <w:rPr>
                <w:b/>
                <w:szCs w:val="21"/>
              </w:rPr>
            </w:pPr>
            <w:r w:rsidRPr="007808B5">
              <w:rPr>
                <w:b/>
                <w:szCs w:val="21"/>
              </w:rPr>
              <w:t>类别</w:t>
            </w:r>
          </w:p>
        </w:tc>
        <w:tc>
          <w:tcPr>
            <w:tcW w:w="1506" w:type="pct"/>
            <w:shd w:val="clear" w:color="auto" w:fill="auto"/>
            <w:vAlign w:val="center"/>
          </w:tcPr>
          <w:p w:rsidR="007808B5" w:rsidRPr="007808B5" w:rsidRDefault="007808B5" w:rsidP="004A19F5">
            <w:pPr>
              <w:adjustRightInd w:val="0"/>
              <w:snapToGrid w:val="0"/>
              <w:spacing w:line="360" w:lineRule="auto"/>
              <w:jc w:val="center"/>
              <w:rPr>
                <w:b/>
                <w:szCs w:val="21"/>
              </w:rPr>
            </w:pPr>
            <w:r w:rsidRPr="007808B5">
              <w:rPr>
                <w:b/>
                <w:szCs w:val="21"/>
              </w:rPr>
              <w:t>名称</w:t>
            </w:r>
          </w:p>
        </w:tc>
        <w:tc>
          <w:tcPr>
            <w:tcW w:w="636" w:type="pct"/>
            <w:shd w:val="clear" w:color="auto" w:fill="auto"/>
            <w:vAlign w:val="center"/>
          </w:tcPr>
          <w:p w:rsidR="007808B5" w:rsidRPr="007808B5" w:rsidRDefault="007808B5" w:rsidP="004A19F5">
            <w:pPr>
              <w:adjustRightInd w:val="0"/>
              <w:snapToGrid w:val="0"/>
              <w:spacing w:line="360" w:lineRule="auto"/>
              <w:jc w:val="center"/>
              <w:rPr>
                <w:b/>
                <w:szCs w:val="21"/>
              </w:rPr>
            </w:pPr>
            <w:r w:rsidRPr="007808B5">
              <w:rPr>
                <w:b/>
                <w:szCs w:val="21"/>
              </w:rPr>
              <w:t>数量（个）</w:t>
            </w:r>
          </w:p>
        </w:tc>
        <w:tc>
          <w:tcPr>
            <w:tcW w:w="798" w:type="pct"/>
            <w:shd w:val="clear" w:color="auto" w:fill="auto"/>
            <w:vAlign w:val="center"/>
          </w:tcPr>
          <w:p w:rsidR="007808B5" w:rsidRPr="007808B5" w:rsidRDefault="007808B5" w:rsidP="004A19F5">
            <w:pPr>
              <w:adjustRightInd w:val="0"/>
              <w:snapToGrid w:val="0"/>
              <w:spacing w:line="360" w:lineRule="auto"/>
              <w:jc w:val="center"/>
              <w:rPr>
                <w:b/>
                <w:szCs w:val="21"/>
              </w:rPr>
            </w:pPr>
            <w:r w:rsidRPr="007808B5">
              <w:rPr>
                <w:b/>
                <w:szCs w:val="21"/>
              </w:rPr>
              <w:t>性能</w:t>
            </w:r>
          </w:p>
        </w:tc>
        <w:tc>
          <w:tcPr>
            <w:tcW w:w="1183" w:type="pct"/>
            <w:shd w:val="clear" w:color="auto" w:fill="auto"/>
            <w:vAlign w:val="center"/>
          </w:tcPr>
          <w:p w:rsidR="007808B5" w:rsidRPr="007808B5" w:rsidRDefault="007808B5" w:rsidP="004A19F5">
            <w:pPr>
              <w:adjustRightInd w:val="0"/>
              <w:snapToGrid w:val="0"/>
              <w:spacing w:line="360" w:lineRule="auto"/>
              <w:jc w:val="center"/>
              <w:rPr>
                <w:b/>
                <w:szCs w:val="21"/>
              </w:rPr>
            </w:pPr>
            <w:r w:rsidRPr="007808B5">
              <w:rPr>
                <w:b/>
                <w:szCs w:val="21"/>
              </w:rPr>
              <w:t>存放地点</w:t>
            </w:r>
          </w:p>
        </w:tc>
      </w:tr>
      <w:tr w:rsidR="007808B5" w:rsidRPr="007808B5" w:rsidTr="00F9102F">
        <w:trPr>
          <w:trHeight w:val="181"/>
        </w:trPr>
        <w:tc>
          <w:tcPr>
            <w:tcW w:w="877" w:type="pct"/>
            <w:vMerge w:val="restar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消防</w:t>
            </w:r>
          </w:p>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装备</w:t>
            </w:r>
          </w:p>
          <w:p w:rsidR="007808B5" w:rsidRPr="007808B5" w:rsidRDefault="007808B5" w:rsidP="004A19F5">
            <w:pPr>
              <w:adjustRightInd w:val="0"/>
              <w:snapToGrid w:val="0"/>
              <w:spacing w:line="360" w:lineRule="auto"/>
              <w:jc w:val="center"/>
              <w:rPr>
                <w:szCs w:val="21"/>
              </w:rPr>
            </w:pPr>
            <w:r w:rsidRPr="007808B5">
              <w:rPr>
                <w:rFonts w:ascii="宋体" w:hAnsi="宋体" w:hint="eastAsia"/>
                <w:szCs w:val="21"/>
              </w:rPr>
              <w:t>器材</w:t>
            </w: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消防水池</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rFonts w:hint="eastAsia"/>
                <w:szCs w:val="21"/>
              </w:rPr>
              <w:t>2</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rFonts w:hint="eastAsia"/>
                <w:szCs w:val="21"/>
              </w:rPr>
              <w:t>厂区</w:t>
            </w:r>
          </w:p>
        </w:tc>
      </w:tr>
      <w:tr w:rsidR="007808B5" w:rsidRPr="007808B5" w:rsidTr="00F9102F">
        <w:trPr>
          <w:trHeight w:val="327"/>
        </w:trPr>
        <w:tc>
          <w:tcPr>
            <w:tcW w:w="877" w:type="pct"/>
            <w:vMerge/>
            <w:shd w:val="clear" w:color="auto" w:fill="auto"/>
            <w:vAlign w:val="center"/>
          </w:tcPr>
          <w:p w:rsidR="007808B5" w:rsidRPr="007808B5" w:rsidRDefault="007808B5" w:rsidP="004A19F5">
            <w:pPr>
              <w:adjustRightInd w:val="0"/>
              <w:snapToGrid w:val="0"/>
              <w:spacing w:line="360" w:lineRule="auto"/>
              <w:jc w:val="center"/>
              <w:rPr>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干粉灭火器</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rFonts w:hint="eastAsia"/>
                <w:szCs w:val="21"/>
              </w:rPr>
              <w:t>272</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各办公室及库房</w:t>
            </w:r>
          </w:p>
        </w:tc>
      </w:tr>
      <w:tr w:rsidR="007808B5" w:rsidRPr="007808B5" w:rsidTr="00F9102F">
        <w:trPr>
          <w:trHeight w:val="275"/>
        </w:trPr>
        <w:tc>
          <w:tcPr>
            <w:tcW w:w="877" w:type="pct"/>
            <w:vMerge/>
            <w:shd w:val="clear" w:color="auto" w:fill="auto"/>
            <w:vAlign w:val="center"/>
          </w:tcPr>
          <w:p w:rsidR="007808B5" w:rsidRPr="007808B5" w:rsidRDefault="007808B5" w:rsidP="004A19F5">
            <w:pPr>
              <w:adjustRightInd w:val="0"/>
              <w:snapToGrid w:val="0"/>
              <w:spacing w:line="360" w:lineRule="auto"/>
              <w:jc w:val="center"/>
              <w:rPr>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水带</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5</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消防泵室</w:t>
            </w:r>
          </w:p>
        </w:tc>
      </w:tr>
      <w:tr w:rsidR="007808B5" w:rsidRPr="007808B5" w:rsidTr="00F9102F">
        <w:trPr>
          <w:trHeight w:val="279"/>
        </w:trPr>
        <w:tc>
          <w:tcPr>
            <w:tcW w:w="877" w:type="pct"/>
            <w:vMerge/>
            <w:shd w:val="clear" w:color="auto" w:fill="auto"/>
            <w:vAlign w:val="center"/>
          </w:tcPr>
          <w:p w:rsidR="007808B5" w:rsidRPr="007808B5" w:rsidRDefault="007808B5" w:rsidP="004A19F5">
            <w:pPr>
              <w:adjustRightInd w:val="0"/>
              <w:snapToGrid w:val="0"/>
              <w:spacing w:line="360" w:lineRule="auto"/>
              <w:jc w:val="center"/>
              <w:rPr>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安全疏散警示标志</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8</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楼道</w:t>
            </w:r>
          </w:p>
        </w:tc>
      </w:tr>
      <w:tr w:rsidR="007808B5" w:rsidRPr="007808B5" w:rsidTr="00F9102F">
        <w:trPr>
          <w:trHeight w:val="269"/>
        </w:trPr>
        <w:tc>
          <w:tcPr>
            <w:tcW w:w="877" w:type="pct"/>
            <w:vMerge/>
            <w:shd w:val="clear" w:color="auto" w:fill="auto"/>
            <w:vAlign w:val="center"/>
          </w:tcPr>
          <w:p w:rsidR="007808B5" w:rsidRPr="007808B5" w:rsidRDefault="007808B5" w:rsidP="004A19F5">
            <w:pPr>
              <w:adjustRightInd w:val="0"/>
              <w:snapToGrid w:val="0"/>
              <w:spacing w:line="360" w:lineRule="auto"/>
              <w:jc w:val="center"/>
              <w:rPr>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消防水枪</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5</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消防泵室</w:t>
            </w:r>
          </w:p>
        </w:tc>
      </w:tr>
      <w:tr w:rsidR="007808B5" w:rsidRPr="007808B5" w:rsidTr="00F9102F">
        <w:trPr>
          <w:trHeight w:val="273"/>
        </w:trPr>
        <w:tc>
          <w:tcPr>
            <w:tcW w:w="877" w:type="pct"/>
            <w:vMerge w:val="restar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防护用品</w:t>
            </w:r>
          </w:p>
        </w:tc>
        <w:tc>
          <w:tcPr>
            <w:tcW w:w="1506" w:type="pct"/>
            <w:shd w:val="clear" w:color="auto" w:fill="auto"/>
            <w:vAlign w:val="center"/>
          </w:tcPr>
          <w:p w:rsidR="007808B5" w:rsidRPr="007808B5" w:rsidRDefault="007808B5" w:rsidP="004A19F5">
            <w:pPr>
              <w:spacing w:line="360" w:lineRule="auto"/>
              <w:ind w:firstLineChars="250" w:firstLine="525"/>
              <w:rPr>
                <w:rFonts w:ascii="宋体" w:hAnsi="宋体"/>
                <w:szCs w:val="21"/>
              </w:rPr>
            </w:pPr>
            <w:r w:rsidRPr="007808B5">
              <w:rPr>
                <w:rFonts w:ascii="宋体" w:hAnsi="宋体" w:hint="eastAsia"/>
                <w:szCs w:val="21"/>
              </w:rPr>
              <w:t>防毒面具</w:t>
            </w:r>
          </w:p>
        </w:tc>
        <w:tc>
          <w:tcPr>
            <w:tcW w:w="636" w:type="pct"/>
            <w:shd w:val="clear" w:color="auto" w:fill="auto"/>
            <w:vAlign w:val="center"/>
          </w:tcPr>
          <w:p w:rsidR="007808B5" w:rsidRPr="007808B5" w:rsidRDefault="007808B5" w:rsidP="004A19F5">
            <w:pPr>
              <w:spacing w:line="360" w:lineRule="auto"/>
              <w:jc w:val="center"/>
              <w:rPr>
                <w:rFonts w:ascii="宋体" w:hAnsi="宋体"/>
                <w:szCs w:val="21"/>
              </w:rPr>
            </w:pPr>
            <w:r w:rsidRPr="007808B5">
              <w:rPr>
                <w:rFonts w:ascii="宋体" w:hAnsi="宋体" w:hint="eastAsia"/>
                <w:szCs w:val="21"/>
              </w:rPr>
              <w:t>10</w:t>
            </w:r>
          </w:p>
        </w:tc>
        <w:tc>
          <w:tcPr>
            <w:tcW w:w="798" w:type="pct"/>
            <w:shd w:val="clear" w:color="auto" w:fill="auto"/>
            <w:vAlign w:val="center"/>
          </w:tcPr>
          <w:p w:rsidR="007808B5" w:rsidRPr="007808B5" w:rsidRDefault="007808B5" w:rsidP="004A19F5">
            <w:pPr>
              <w:spacing w:line="360" w:lineRule="auto"/>
              <w:jc w:val="center"/>
              <w:rPr>
                <w:rFonts w:ascii="宋体" w:hAnsi="宋体"/>
                <w:szCs w:val="21"/>
              </w:rPr>
            </w:pPr>
            <w:r w:rsidRPr="007808B5">
              <w:rPr>
                <w:rFonts w:ascii="宋体" w:hAnsi="宋体" w:hint="eastAsia"/>
                <w:szCs w:val="21"/>
              </w:rPr>
              <w:t>防毒</w:t>
            </w:r>
          </w:p>
        </w:tc>
        <w:tc>
          <w:tcPr>
            <w:tcW w:w="1183"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集控室</w:t>
            </w:r>
          </w:p>
        </w:tc>
      </w:tr>
      <w:tr w:rsidR="007808B5" w:rsidRPr="007808B5" w:rsidTr="00F9102F">
        <w:trPr>
          <w:trHeight w:val="262"/>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tcPr>
          <w:p w:rsidR="007808B5" w:rsidRPr="007808B5" w:rsidRDefault="007808B5" w:rsidP="004A19F5">
            <w:pPr>
              <w:spacing w:line="360" w:lineRule="auto"/>
              <w:jc w:val="center"/>
              <w:rPr>
                <w:rFonts w:ascii="宋体" w:hAnsi="宋体"/>
                <w:szCs w:val="21"/>
              </w:rPr>
            </w:pPr>
            <w:r w:rsidRPr="007808B5">
              <w:rPr>
                <w:rFonts w:ascii="宋体" w:hAnsi="宋体" w:hint="eastAsia"/>
                <w:szCs w:val="21"/>
              </w:rPr>
              <w:t>防火服</w:t>
            </w:r>
          </w:p>
        </w:tc>
        <w:tc>
          <w:tcPr>
            <w:tcW w:w="636" w:type="pct"/>
            <w:shd w:val="clear" w:color="auto" w:fill="auto"/>
          </w:tcPr>
          <w:p w:rsidR="007808B5" w:rsidRPr="007808B5" w:rsidRDefault="007808B5" w:rsidP="004A19F5">
            <w:pPr>
              <w:spacing w:line="360" w:lineRule="auto"/>
              <w:jc w:val="center"/>
              <w:rPr>
                <w:rFonts w:ascii="宋体" w:hAnsi="宋体"/>
                <w:szCs w:val="21"/>
              </w:rPr>
            </w:pPr>
            <w:r w:rsidRPr="007808B5">
              <w:rPr>
                <w:rFonts w:ascii="宋体" w:hAnsi="宋体" w:hint="eastAsia"/>
                <w:szCs w:val="21"/>
              </w:rPr>
              <w:t>5</w:t>
            </w:r>
          </w:p>
        </w:tc>
        <w:tc>
          <w:tcPr>
            <w:tcW w:w="798" w:type="pct"/>
            <w:shd w:val="clear" w:color="auto" w:fill="auto"/>
          </w:tcPr>
          <w:p w:rsidR="007808B5" w:rsidRPr="007808B5" w:rsidRDefault="007808B5" w:rsidP="004A19F5">
            <w:pPr>
              <w:spacing w:line="360" w:lineRule="auto"/>
              <w:jc w:val="center"/>
              <w:rPr>
                <w:rFonts w:ascii="宋体" w:hAnsi="宋体"/>
                <w:szCs w:val="21"/>
              </w:rPr>
            </w:pPr>
            <w:r w:rsidRPr="007808B5">
              <w:rPr>
                <w:rFonts w:ascii="宋体" w:hAnsi="宋体" w:hint="eastAsia"/>
                <w:szCs w:val="21"/>
              </w:rPr>
              <w:t>防火</w:t>
            </w:r>
          </w:p>
        </w:tc>
        <w:tc>
          <w:tcPr>
            <w:tcW w:w="1183"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集控室</w:t>
            </w:r>
          </w:p>
        </w:tc>
      </w:tr>
      <w:tr w:rsidR="007808B5" w:rsidRPr="007808B5" w:rsidTr="00F9102F">
        <w:trPr>
          <w:trHeight w:val="266"/>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tcPr>
          <w:p w:rsidR="007808B5" w:rsidRPr="007808B5" w:rsidRDefault="007808B5" w:rsidP="004A19F5">
            <w:pPr>
              <w:spacing w:line="360" w:lineRule="auto"/>
              <w:jc w:val="center"/>
              <w:rPr>
                <w:rFonts w:ascii="宋体" w:hAnsi="宋体"/>
                <w:szCs w:val="21"/>
              </w:rPr>
            </w:pPr>
            <w:r w:rsidRPr="007808B5">
              <w:rPr>
                <w:rFonts w:ascii="宋体" w:hAnsi="宋体" w:hint="eastAsia"/>
                <w:szCs w:val="21"/>
              </w:rPr>
              <w:t>安全带</w:t>
            </w:r>
          </w:p>
        </w:tc>
        <w:tc>
          <w:tcPr>
            <w:tcW w:w="636" w:type="pct"/>
            <w:shd w:val="clear" w:color="auto" w:fill="auto"/>
          </w:tcPr>
          <w:p w:rsidR="007808B5" w:rsidRPr="007808B5" w:rsidRDefault="007808B5" w:rsidP="004A19F5">
            <w:pPr>
              <w:spacing w:line="360" w:lineRule="auto"/>
              <w:jc w:val="center"/>
              <w:rPr>
                <w:szCs w:val="21"/>
              </w:rPr>
            </w:pPr>
            <w:r w:rsidRPr="007808B5">
              <w:rPr>
                <w:rFonts w:hint="eastAsia"/>
                <w:szCs w:val="21"/>
              </w:rPr>
              <w:t>5</w:t>
            </w:r>
          </w:p>
        </w:tc>
        <w:tc>
          <w:tcPr>
            <w:tcW w:w="798" w:type="pct"/>
            <w:shd w:val="clear" w:color="auto" w:fill="auto"/>
          </w:tcPr>
          <w:p w:rsidR="007808B5" w:rsidRPr="007808B5" w:rsidRDefault="007808B5" w:rsidP="004A19F5">
            <w:pPr>
              <w:spacing w:line="360" w:lineRule="auto"/>
              <w:jc w:val="center"/>
              <w:rPr>
                <w:szCs w:val="21"/>
              </w:rPr>
            </w:pPr>
            <w:r w:rsidRPr="007808B5">
              <w:rPr>
                <w:rFonts w:hint="eastAsia"/>
                <w:szCs w:val="21"/>
              </w:rPr>
              <w:t>高空坠落</w:t>
            </w:r>
          </w:p>
        </w:tc>
        <w:tc>
          <w:tcPr>
            <w:tcW w:w="1183"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集控室</w:t>
            </w:r>
          </w:p>
        </w:tc>
      </w:tr>
      <w:tr w:rsidR="007808B5" w:rsidRPr="007808B5" w:rsidTr="00F9102F">
        <w:trPr>
          <w:trHeight w:val="256"/>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tcPr>
          <w:p w:rsidR="007808B5" w:rsidRPr="007808B5" w:rsidRDefault="007808B5" w:rsidP="004A19F5">
            <w:pPr>
              <w:spacing w:line="360" w:lineRule="auto"/>
              <w:jc w:val="center"/>
              <w:rPr>
                <w:szCs w:val="21"/>
              </w:rPr>
            </w:pPr>
            <w:r w:rsidRPr="007808B5">
              <w:rPr>
                <w:szCs w:val="21"/>
              </w:rPr>
              <w:t>应急灯</w:t>
            </w:r>
          </w:p>
        </w:tc>
        <w:tc>
          <w:tcPr>
            <w:tcW w:w="636" w:type="pct"/>
            <w:shd w:val="clear" w:color="auto" w:fill="auto"/>
          </w:tcPr>
          <w:p w:rsidR="007808B5" w:rsidRPr="007808B5" w:rsidRDefault="007808B5" w:rsidP="004A19F5">
            <w:pPr>
              <w:spacing w:line="360" w:lineRule="auto"/>
              <w:jc w:val="center"/>
              <w:rPr>
                <w:szCs w:val="21"/>
              </w:rPr>
            </w:pPr>
            <w:r w:rsidRPr="007808B5">
              <w:rPr>
                <w:szCs w:val="21"/>
              </w:rPr>
              <w:t>3</w:t>
            </w:r>
          </w:p>
        </w:tc>
        <w:tc>
          <w:tcPr>
            <w:tcW w:w="798" w:type="pct"/>
            <w:shd w:val="clear" w:color="auto" w:fill="auto"/>
          </w:tcPr>
          <w:p w:rsidR="007808B5" w:rsidRPr="007808B5" w:rsidRDefault="007808B5" w:rsidP="004A19F5">
            <w:pPr>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楼梯口</w:t>
            </w:r>
          </w:p>
        </w:tc>
      </w:tr>
      <w:tr w:rsidR="007808B5" w:rsidRPr="007808B5" w:rsidTr="00F9102F">
        <w:trPr>
          <w:trHeight w:val="170"/>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tcPr>
          <w:p w:rsidR="007808B5" w:rsidRPr="007808B5" w:rsidRDefault="007808B5" w:rsidP="004A19F5">
            <w:pPr>
              <w:spacing w:line="360" w:lineRule="auto"/>
              <w:jc w:val="center"/>
              <w:rPr>
                <w:szCs w:val="21"/>
              </w:rPr>
            </w:pPr>
            <w:r w:rsidRPr="007808B5">
              <w:rPr>
                <w:szCs w:val="21"/>
              </w:rPr>
              <w:t>防毒呼吸器</w:t>
            </w:r>
          </w:p>
        </w:tc>
        <w:tc>
          <w:tcPr>
            <w:tcW w:w="636" w:type="pct"/>
            <w:shd w:val="clear" w:color="auto" w:fill="auto"/>
          </w:tcPr>
          <w:p w:rsidR="007808B5" w:rsidRPr="007808B5" w:rsidRDefault="007808B5" w:rsidP="004A19F5">
            <w:pPr>
              <w:spacing w:line="360" w:lineRule="auto"/>
              <w:jc w:val="center"/>
              <w:rPr>
                <w:szCs w:val="21"/>
              </w:rPr>
            </w:pPr>
            <w:r w:rsidRPr="007808B5">
              <w:rPr>
                <w:szCs w:val="21"/>
              </w:rPr>
              <w:t>2</w:t>
            </w:r>
          </w:p>
        </w:tc>
        <w:tc>
          <w:tcPr>
            <w:tcW w:w="798" w:type="pct"/>
            <w:shd w:val="clear" w:color="auto" w:fill="auto"/>
          </w:tcPr>
          <w:p w:rsidR="007808B5" w:rsidRPr="007808B5" w:rsidRDefault="007808B5" w:rsidP="004A19F5">
            <w:pPr>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库房</w:t>
            </w:r>
          </w:p>
        </w:tc>
      </w:tr>
      <w:tr w:rsidR="007808B5" w:rsidRPr="007808B5" w:rsidTr="00F9102F">
        <w:trPr>
          <w:trHeight w:val="136"/>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tcPr>
          <w:p w:rsidR="007808B5" w:rsidRPr="007808B5" w:rsidRDefault="007808B5" w:rsidP="004A19F5">
            <w:pPr>
              <w:spacing w:line="360" w:lineRule="auto"/>
              <w:jc w:val="center"/>
              <w:rPr>
                <w:szCs w:val="21"/>
              </w:rPr>
            </w:pPr>
            <w:r w:rsidRPr="007808B5">
              <w:rPr>
                <w:szCs w:val="21"/>
              </w:rPr>
              <w:t>湿毛巾</w:t>
            </w:r>
          </w:p>
        </w:tc>
        <w:tc>
          <w:tcPr>
            <w:tcW w:w="636" w:type="pct"/>
            <w:shd w:val="clear" w:color="auto" w:fill="auto"/>
          </w:tcPr>
          <w:p w:rsidR="007808B5" w:rsidRPr="007808B5" w:rsidRDefault="007808B5" w:rsidP="004A19F5">
            <w:pPr>
              <w:spacing w:line="360" w:lineRule="auto"/>
              <w:jc w:val="center"/>
              <w:rPr>
                <w:szCs w:val="21"/>
              </w:rPr>
            </w:pPr>
            <w:r w:rsidRPr="007808B5">
              <w:rPr>
                <w:szCs w:val="21"/>
              </w:rPr>
              <w:t>20</w:t>
            </w:r>
          </w:p>
        </w:tc>
        <w:tc>
          <w:tcPr>
            <w:tcW w:w="798" w:type="pct"/>
            <w:shd w:val="clear" w:color="auto" w:fill="auto"/>
          </w:tcPr>
          <w:p w:rsidR="007808B5" w:rsidRPr="007808B5" w:rsidRDefault="007808B5" w:rsidP="004A19F5">
            <w:pPr>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办公室</w:t>
            </w:r>
          </w:p>
        </w:tc>
      </w:tr>
      <w:tr w:rsidR="007808B5" w:rsidRPr="007808B5" w:rsidTr="00F9102F">
        <w:trPr>
          <w:trHeight w:val="268"/>
        </w:trPr>
        <w:tc>
          <w:tcPr>
            <w:tcW w:w="877" w:type="pct"/>
            <w:vMerge w:val="restart"/>
            <w:shd w:val="clear" w:color="auto" w:fill="auto"/>
            <w:vAlign w:val="center"/>
          </w:tcPr>
          <w:p w:rsidR="007808B5" w:rsidRPr="007808B5" w:rsidRDefault="007808B5" w:rsidP="004A19F5">
            <w:pPr>
              <w:adjustRightInd w:val="0"/>
              <w:snapToGrid w:val="0"/>
              <w:spacing w:line="360" w:lineRule="auto"/>
              <w:jc w:val="center"/>
              <w:rPr>
                <w:color w:val="FF0000"/>
                <w:szCs w:val="21"/>
              </w:rPr>
            </w:pPr>
            <w:r w:rsidRPr="007808B5">
              <w:rPr>
                <w:rFonts w:ascii="宋体" w:hAnsi="宋体" w:hint="eastAsia"/>
                <w:szCs w:val="21"/>
              </w:rPr>
              <w:t>抢险物资</w:t>
            </w:r>
          </w:p>
        </w:tc>
        <w:tc>
          <w:tcPr>
            <w:tcW w:w="1506"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灭火砂</w:t>
            </w:r>
          </w:p>
        </w:tc>
        <w:tc>
          <w:tcPr>
            <w:tcW w:w="636"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3</w:t>
            </w:r>
          </w:p>
        </w:tc>
        <w:tc>
          <w:tcPr>
            <w:tcW w:w="798"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灭火</w:t>
            </w:r>
          </w:p>
        </w:tc>
        <w:tc>
          <w:tcPr>
            <w:tcW w:w="1183"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变压器、油库</w:t>
            </w:r>
          </w:p>
        </w:tc>
      </w:tr>
      <w:tr w:rsidR="007808B5" w:rsidRPr="007808B5" w:rsidTr="00F9102F">
        <w:trPr>
          <w:trHeight w:val="230"/>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急救箱</w:t>
            </w:r>
          </w:p>
        </w:tc>
        <w:tc>
          <w:tcPr>
            <w:tcW w:w="636"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1</w:t>
            </w:r>
          </w:p>
        </w:tc>
        <w:tc>
          <w:tcPr>
            <w:tcW w:w="798"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外伤急救</w:t>
            </w:r>
          </w:p>
        </w:tc>
        <w:tc>
          <w:tcPr>
            <w:tcW w:w="1183" w:type="pct"/>
            <w:shd w:val="clear" w:color="auto" w:fill="auto"/>
            <w:vAlign w:val="center"/>
          </w:tcPr>
          <w:p w:rsidR="007808B5" w:rsidRPr="007808B5" w:rsidRDefault="007808B5" w:rsidP="004A19F5">
            <w:pPr>
              <w:adjustRightInd w:val="0"/>
              <w:snapToGrid w:val="0"/>
              <w:spacing w:line="360" w:lineRule="auto"/>
              <w:jc w:val="center"/>
              <w:rPr>
                <w:rFonts w:ascii="宋体" w:hAnsi="宋体"/>
                <w:szCs w:val="21"/>
              </w:rPr>
            </w:pPr>
            <w:r w:rsidRPr="007808B5">
              <w:rPr>
                <w:rFonts w:ascii="宋体" w:hAnsi="宋体" w:hint="eastAsia"/>
                <w:szCs w:val="21"/>
              </w:rPr>
              <w:t>集控室</w:t>
            </w:r>
          </w:p>
        </w:tc>
      </w:tr>
      <w:tr w:rsidR="007808B5" w:rsidRPr="007808B5" w:rsidTr="00F9102F">
        <w:trPr>
          <w:trHeight w:val="165"/>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铁锹</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10</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rFonts w:hint="eastAsia"/>
                <w:szCs w:val="21"/>
              </w:rPr>
              <w:t>变压器</w:t>
            </w:r>
          </w:p>
        </w:tc>
      </w:tr>
      <w:tr w:rsidR="007808B5" w:rsidRPr="007808B5" w:rsidTr="00F9102F">
        <w:trPr>
          <w:trHeight w:val="254"/>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标示带</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10m</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库房</w:t>
            </w:r>
          </w:p>
        </w:tc>
      </w:tr>
      <w:tr w:rsidR="007808B5" w:rsidRPr="007808B5" w:rsidTr="00F9102F">
        <w:trPr>
          <w:trHeight w:val="202"/>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堵漏编织袋</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10</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库房</w:t>
            </w:r>
          </w:p>
        </w:tc>
      </w:tr>
      <w:tr w:rsidR="007808B5" w:rsidRPr="007808B5" w:rsidTr="00F9102F">
        <w:trPr>
          <w:trHeight w:val="278"/>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密封胶</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2</w:t>
            </w:r>
            <w:r w:rsidRPr="007808B5">
              <w:rPr>
                <w:szCs w:val="21"/>
              </w:rPr>
              <w:t>瓶</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库房</w:t>
            </w:r>
          </w:p>
        </w:tc>
      </w:tr>
      <w:tr w:rsidR="007808B5" w:rsidRPr="007808B5" w:rsidTr="00F9102F">
        <w:trPr>
          <w:trHeight w:val="196"/>
        </w:trPr>
        <w:tc>
          <w:tcPr>
            <w:tcW w:w="877" w:type="pct"/>
            <w:vMerge/>
            <w:shd w:val="clear" w:color="auto" w:fill="auto"/>
            <w:vAlign w:val="center"/>
          </w:tcPr>
          <w:p w:rsidR="007808B5" w:rsidRPr="007808B5" w:rsidRDefault="007808B5" w:rsidP="004A19F5">
            <w:pPr>
              <w:adjustRightInd w:val="0"/>
              <w:snapToGrid w:val="0"/>
              <w:spacing w:line="360" w:lineRule="auto"/>
              <w:jc w:val="center"/>
              <w:rPr>
                <w:color w:val="FF0000"/>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吸油毡</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2</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库房</w:t>
            </w:r>
          </w:p>
        </w:tc>
      </w:tr>
      <w:tr w:rsidR="007808B5" w:rsidRPr="007808B5" w:rsidTr="00F9102F">
        <w:trPr>
          <w:trHeight w:val="200"/>
        </w:trPr>
        <w:tc>
          <w:tcPr>
            <w:tcW w:w="877" w:type="pct"/>
            <w:vMerge w:val="restar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其他</w:t>
            </w: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生理盐水</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1</w:t>
            </w:r>
            <w:r w:rsidRPr="007808B5">
              <w:rPr>
                <w:szCs w:val="21"/>
              </w:rPr>
              <w:t>瓶</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办公室</w:t>
            </w:r>
          </w:p>
        </w:tc>
      </w:tr>
      <w:tr w:rsidR="007808B5" w:rsidRPr="007808B5" w:rsidTr="00F9102F">
        <w:trPr>
          <w:trHeight w:val="190"/>
        </w:trPr>
        <w:tc>
          <w:tcPr>
            <w:tcW w:w="877" w:type="pct"/>
            <w:vMerge/>
            <w:shd w:val="clear" w:color="auto" w:fill="auto"/>
            <w:vAlign w:val="center"/>
          </w:tcPr>
          <w:p w:rsidR="007808B5" w:rsidRPr="007808B5" w:rsidRDefault="007808B5" w:rsidP="004A19F5">
            <w:pPr>
              <w:adjustRightInd w:val="0"/>
              <w:snapToGrid w:val="0"/>
              <w:spacing w:line="360" w:lineRule="auto"/>
              <w:jc w:val="center"/>
              <w:rPr>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药品</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1</w:t>
            </w:r>
            <w:r w:rsidRPr="007808B5">
              <w:rPr>
                <w:szCs w:val="21"/>
              </w:rPr>
              <w:t>盒</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中控室</w:t>
            </w:r>
          </w:p>
        </w:tc>
      </w:tr>
      <w:tr w:rsidR="007808B5" w:rsidRPr="007808B5" w:rsidTr="00F9102F">
        <w:trPr>
          <w:trHeight w:val="194"/>
        </w:trPr>
        <w:tc>
          <w:tcPr>
            <w:tcW w:w="877" w:type="pct"/>
            <w:vMerge/>
            <w:shd w:val="clear" w:color="auto" w:fill="auto"/>
            <w:vAlign w:val="center"/>
          </w:tcPr>
          <w:p w:rsidR="007808B5" w:rsidRPr="007808B5" w:rsidRDefault="007808B5" w:rsidP="004A19F5">
            <w:pPr>
              <w:adjustRightInd w:val="0"/>
              <w:snapToGrid w:val="0"/>
              <w:spacing w:line="360" w:lineRule="auto"/>
              <w:jc w:val="center"/>
              <w:rPr>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洗眼设施</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1</w:t>
            </w:r>
            <w:r w:rsidRPr="007808B5">
              <w:rPr>
                <w:szCs w:val="21"/>
              </w:rPr>
              <w:t>瓶</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办公室</w:t>
            </w:r>
          </w:p>
        </w:tc>
      </w:tr>
      <w:tr w:rsidR="007808B5" w:rsidRPr="007808B5" w:rsidTr="00F9102F">
        <w:trPr>
          <w:trHeight w:val="198"/>
        </w:trPr>
        <w:tc>
          <w:tcPr>
            <w:tcW w:w="877" w:type="pct"/>
            <w:vMerge/>
            <w:shd w:val="clear" w:color="auto" w:fill="auto"/>
            <w:vAlign w:val="center"/>
          </w:tcPr>
          <w:p w:rsidR="007808B5" w:rsidRPr="007808B5" w:rsidRDefault="007808B5" w:rsidP="004A19F5">
            <w:pPr>
              <w:adjustRightInd w:val="0"/>
              <w:snapToGrid w:val="0"/>
              <w:spacing w:line="360" w:lineRule="auto"/>
              <w:jc w:val="center"/>
              <w:rPr>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创可贴</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20</w:t>
            </w:r>
            <w:r w:rsidRPr="007808B5">
              <w:rPr>
                <w:szCs w:val="21"/>
              </w:rPr>
              <w:t>盒</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办公室</w:t>
            </w:r>
          </w:p>
        </w:tc>
      </w:tr>
      <w:tr w:rsidR="007808B5" w:rsidRPr="007808B5" w:rsidTr="00F9102F">
        <w:trPr>
          <w:trHeight w:val="202"/>
        </w:trPr>
        <w:tc>
          <w:tcPr>
            <w:tcW w:w="877" w:type="pct"/>
            <w:vMerge/>
            <w:shd w:val="clear" w:color="auto" w:fill="auto"/>
            <w:vAlign w:val="center"/>
          </w:tcPr>
          <w:p w:rsidR="007808B5" w:rsidRPr="007808B5" w:rsidRDefault="007808B5" w:rsidP="004A19F5">
            <w:pPr>
              <w:adjustRightInd w:val="0"/>
              <w:snapToGrid w:val="0"/>
              <w:spacing w:line="360" w:lineRule="auto"/>
              <w:jc w:val="center"/>
              <w:rPr>
                <w:szCs w:val="21"/>
              </w:rPr>
            </w:pPr>
          </w:p>
        </w:tc>
        <w:tc>
          <w:tcPr>
            <w:tcW w:w="150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碘酒</w:t>
            </w:r>
          </w:p>
        </w:tc>
        <w:tc>
          <w:tcPr>
            <w:tcW w:w="636"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2</w:t>
            </w:r>
            <w:r w:rsidRPr="007808B5">
              <w:rPr>
                <w:szCs w:val="21"/>
              </w:rPr>
              <w:t>瓶</w:t>
            </w:r>
          </w:p>
        </w:tc>
        <w:tc>
          <w:tcPr>
            <w:tcW w:w="798"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良好</w:t>
            </w:r>
          </w:p>
        </w:tc>
        <w:tc>
          <w:tcPr>
            <w:tcW w:w="1183" w:type="pct"/>
            <w:shd w:val="clear" w:color="auto" w:fill="auto"/>
            <w:vAlign w:val="center"/>
          </w:tcPr>
          <w:p w:rsidR="007808B5" w:rsidRPr="007808B5" w:rsidRDefault="007808B5" w:rsidP="004A19F5">
            <w:pPr>
              <w:adjustRightInd w:val="0"/>
              <w:snapToGrid w:val="0"/>
              <w:spacing w:line="360" w:lineRule="auto"/>
              <w:jc w:val="center"/>
              <w:rPr>
                <w:szCs w:val="21"/>
              </w:rPr>
            </w:pPr>
            <w:r w:rsidRPr="007808B5">
              <w:rPr>
                <w:szCs w:val="21"/>
              </w:rPr>
              <w:t>办公室</w:t>
            </w:r>
          </w:p>
        </w:tc>
      </w:tr>
    </w:tbl>
    <w:p w:rsidR="00C04CFD" w:rsidRPr="005F792B" w:rsidRDefault="007808B5" w:rsidP="00726285">
      <w:pPr>
        <w:spacing w:line="360" w:lineRule="auto"/>
        <w:ind w:firstLineChars="177" w:firstLine="425"/>
        <w:rPr>
          <w:rFonts w:eastAsiaTheme="majorEastAsia"/>
          <w:color w:val="8511B3"/>
          <w:sz w:val="24"/>
          <w:szCs w:val="24"/>
        </w:rPr>
      </w:pPr>
      <w:r w:rsidRPr="007808B5">
        <w:rPr>
          <w:rFonts w:hint="eastAsia"/>
          <w:sz w:val="24"/>
          <w:szCs w:val="24"/>
        </w:rPr>
        <w:t>上述应急物资需定期更换，以保证物资的有效性，更换后的废弃应急物资需按其废</w:t>
      </w:r>
      <w:r w:rsidRPr="007808B5">
        <w:rPr>
          <w:rFonts w:hint="eastAsia"/>
          <w:sz w:val="24"/>
          <w:szCs w:val="24"/>
        </w:rPr>
        <w:lastRenderedPageBreak/>
        <w:t>弃物性质采取不同的处理处置措施，保证不对环境造成不良影响</w:t>
      </w:r>
      <w:r w:rsidR="00726285">
        <w:rPr>
          <w:rFonts w:hint="eastAsia"/>
          <w:sz w:val="24"/>
          <w:szCs w:val="24"/>
        </w:rPr>
        <w:t>。</w:t>
      </w:r>
      <w:r w:rsidR="00F55EEA" w:rsidRPr="005F792B">
        <w:rPr>
          <w:rFonts w:eastAsiaTheme="majorEastAsia"/>
          <w:color w:val="8511B3"/>
          <w:sz w:val="24"/>
          <w:szCs w:val="24"/>
        </w:rPr>
        <w:br w:type="page"/>
      </w:r>
    </w:p>
    <w:p w:rsidR="00C04CFD" w:rsidRPr="00707E2A" w:rsidRDefault="00F55EEA" w:rsidP="00EF064E">
      <w:pPr>
        <w:pStyle w:val="1"/>
        <w:spacing w:before="0" w:after="0" w:line="360" w:lineRule="auto"/>
        <w:jc w:val="center"/>
        <w:rPr>
          <w:rFonts w:eastAsiaTheme="majorEastAsia"/>
          <w:sz w:val="24"/>
          <w:szCs w:val="24"/>
        </w:rPr>
      </w:pPr>
      <w:bookmarkStart w:id="107" w:name="_Toc369782602"/>
      <w:bookmarkStart w:id="108" w:name="_Toc347817788"/>
      <w:bookmarkStart w:id="109" w:name="_Toc27125337"/>
      <w:r w:rsidRPr="00707E2A">
        <w:rPr>
          <w:rFonts w:eastAsia="黑体"/>
          <w:sz w:val="32"/>
          <w:szCs w:val="32"/>
        </w:rPr>
        <w:lastRenderedPageBreak/>
        <w:t>第</w:t>
      </w:r>
      <w:r w:rsidRPr="00707E2A">
        <w:rPr>
          <w:rFonts w:eastAsia="黑体" w:hint="eastAsia"/>
          <w:sz w:val="32"/>
          <w:szCs w:val="32"/>
        </w:rPr>
        <w:t>五</w:t>
      </w:r>
      <w:r w:rsidRPr="00707E2A">
        <w:rPr>
          <w:rFonts w:eastAsia="黑体"/>
          <w:sz w:val="32"/>
          <w:szCs w:val="32"/>
        </w:rPr>
        <w:t>章预防与预警</w:t>
      </w:r>
      <w:bookmarkEnd w:id="107"/>
      <w:bookmarkEnd w:id="108"/>
      <w:bookmarkEnd w:id="109"/>
    </w:p>
    <w:p w:rsidR="00C04CFD" w:rsidRPr="00086799" w:rsidRDefault="00F55EEA" w:rsidP="004A19F5">
      <w:pPr>
        <w:adjustRightInd w:val="0"/>
        <w:snapToGrid w:val="0"/>
        <w:spacing w:line="360" w:lineRule="auto"/>
        <w:ind w:firstLineChars="200" w:firstLine="480"/>
        <w:rPr>
          <w:sz w:val="24"/>
        </w:rPr>
      </w:pPr>
      <w:r w:rsidRPr="00086799">
        <w:rPr>
          <w:sz w:val="24"/>
        </w:rPr>
        <w:t>本公司在总图布置过程中充分考虑了工艺流程的顺畅、合理性；厂区交通的安全、通畅性；以及防火、安全、卫生规范的要求等多方面的因素。</w:t>
      </w:r>
    </w:p>
    <w:p w:rsidR="00C04CFD" w:rsidRPr="00B35D3E" w:rsidRDefault="00F55EEA" w:rsidP="004A19F5">
      <w:pPr>
        <w:adjustRightInd w:val="0"/>
        <w:snapToGrid w:val="0"/>
        <w:spacing w:line="360" w:lineRule="auto"/>
        <w:ind w:firstLineChars="200" w:firstLine="480"/>
        <w:rPr>
          <w:sz w:val="24"/>
        </w:rPr>
      </w:pPr>
      <w:r w:rsidRPr="00086799">
        <w:rPr>
          <w:sz w:val="24"/>
        </w:rPr>
        <w:t>厂区内设置雨污水排水管线，避免厂区内危险物质排入，厂区内设置应急池，当发生火灾等事故时，产生的消防废水可通过雨污水管线阀门的控制，沿着雨水管线排入应急池，避免外排。待风险事故解除后，消防废水排入污水站进行处理达标后外</w:t>
      </w:r>
      <w:r w:rsidRPr="00B35D3E">
        <w:rPr>
          <w:sz w:val="24"/>
        </w:rPr>
        <w:t>排入地表水环境，详见附图</w:t>
      </w:r>
      <w:r w:rsidR="00B35D3E" w:rsidRPr="00B35D3E">
        <w:rPr>
          <w:rFonts w:hint="eastAsia"/>
          <w:sz w:val="24"/>
        </w:rPr>
        <w:t>7</w:t>
      </w:r>
      <w:r w:rsidRPr="00B35D3E">
        <w:rPr>
          <w:sz w:val="24"/>
        </w:rPr>
        <w:t>。</w:t>
      </w:r>
    </w:p>
    <w:p w:rsidR="00C04CFD" w:rsidRPr="00707E2A" w:rsidRDefault="00F55EEA" w:rsidP="00EF064E">
      <w:pPr>
        <w:pStyle w:val="20"/>
        <w:spacing w:before="0" w:after="0" w:line="360" w:lineRule="auto"/>
        <w:rPr>
          <w:rFonts w:ascii="Times New Roman" w:hAnsi="Times New Roman"/>
          <w:sz w:val="28"/>
          <w:szCs w:val="28"/>
        </w:rPr>
      </w:pPr>
      <w:bookmarkStart w:id="110" w:name="_Toc27125338"/>
      <w:bookmarkStart w:id="111" w:name="_Toc18797"/>
      <w:bookmarkStart w:id="112" w:name="_Toc356496192"/>
      <w:bookmarkStart w:id="113" w:name="_Toc369782607"/>
      <w:r w:rsidRPr="00707E2A">
        <w:rPr>
          <w:rFonts w:ascii="Times New Roman" w:hAnsi="Times New Roman" w:hint="eastAsia"/>
          <w:sz w:val="28"/>
          <w:szCs w:val="28"/>
        </w:rPr>
        <w:t>5</w:t>
      </w:r>
      <w:r w:rsidRPr="00707E2A">
        <w:rPr>
          <w:rFonts w:ascii="Times New Roman" w:hAnsi="Times New Roman"/>
          <w:sz w:val="28"/>
          <w:szCs w:val="28"/>
        </w:rPr>
        <w:t>.1</w:t>
      </w:r>
      <w:r w:rsidRPr="00707E2A">
        <w:rPr>
          <w:rFonts w:ascii="Times New Roman" w:hAnsi="Times New Roman"/>
          <w:sz w:val="28"/>
          <w:szCs w:val="28"/>
        </w:rPr>
        <w:t>环境污染事故危险源监控</w:t>
      </w:r>
      <w:bookmarkEnd w:id="110"/>
    </w:p>
    <w:p w:rsidR="00C04CFD" w:rsidRPr="00707E2A" w:rsidRDefault="00F55EEA" w:rsidP="00EF064E">
      <w:pPr>
        <w:pStyle w:val="32"/>
        <w:keepNext w:val="0"/>
        <w:adjustRightInd w:val="0"/>
        <w:snapToGrid w:val="0"/>
        <w:spacing w:before="0" w:after="0" w:line="360" w:lineRule="auto"/>
        <w:rPr>
          <w:rFonts w:eastAsiaTheme="majorEastAsia"/>
          <w:sz w:val="24"/>
          <w:szCs w:val="24"/>
        </w:rPr>
      </w:pPr>
      <w:bookmarkStart w:id="114" w:name="_Toc27125339"/>
      <w:r w:rsidRPr="00707E2A">
        <w:rPr>
          <w:rFonts w:eastAsiaTheme="majorEastAsia" w:hint="eastAsia"/>
          <w:sz w:val="24"/>
          <w:szCs w:val="24"/>
        </w:rPr>
        <w:t>5</w:t>
      </w:r>
      <w:r w:rsidRPr="00707E2A">
        <w:rPr>
          <w:rFonts w:eastAsiaTheme="majorEastAsia"/>
          <w:sz w:val="24"/>
          <w:szCs w:val="24"/>
        </w:rPr>
        <w:t>.1.1</w:t>
      </w:r>
      <w:r w:rsidRPr="00707E2A">
        <w:rPr>
          <w:rFonts w:eastAsiaTheme="majorEastAsia"/>
          <w:sz w:val="24"/>
          <w:szCs w:val="24"/>
        </w:rPr>
        <w:t>危险源的基本情况</w:t>
      </w:r>
      <w:bookmarkEnd w:id="114"/>
    </w:p>
    <w:p w:rsidR="002D5355" w:rsidRPr="001B06B0" w:rsidRDefault="002D5355" w:rsidP="004A19F5">
      <w:pPr>
        <w:adjustRightInd w:val="0"/>
        <w:snapToGrid w:val="0"/>
        <w:spacing w:line="360" w:lineRule="auto"/>
        <w:ind w:firstLineChars="200" w:firstLine="480"/>
        <w:rPr>
          <w:bCs/>
          <w:sz w:val="24"/>
          <w:szCs w:val="24"/>
        </w:rPr>
      </w:pPr>
      <w:r w:rsidRPr="001B06B0">
        <w:rPr>
          <w:sz w:val="24"/>
          <w:szCs w:val="24"/>
        </w:rPr>
        <w:t>根据</w:t>
      </w:r>
      <w:r w:rsidRPr="001B06B0">
        <w:rPr>
          <w:rFonts w:hint="eastAsia"/>
          <w:sz w:val="24"/>
          <w:szCs w:val="24"/>
        </w:rPr>
        <w:t>松原鑫祥新能源有限公司</w:t>
      </w:r>
      <w:r w:rsidRPr="001B06B0">
        <w:rPr>
          <w:sz w:val="24"/>
          <w:szCs w:val="24"/>
        </w:rPr>
        <w:t>的原辅材料的危险性分析、重大危险源辨识，以及国内同类企业化工风险事故的调查分析，确定本厂区中危险区域主要是：生产单元（</w:t>
      </w:r>
      <w:r w:rsidRPr="001B06B0">
        <w:rPr>
          <w:rFonts w:hint="eastAsia"/>
          <w:sz w:val="24"/>
          <w:szCs w:val="24"/>
        </w:rPr>
        <w:t>脱硝车间</w:t>
      </w:r>
      <w:r w:rsidRPr="001B06B0">
        <w:rPr>
          <w:sz w:val="24"/>
          <w:szCs w:val="24"/>
        </w:rPr>
        <w:t>）、</w:t>
      </w:r>
      <w:r w:rsidRPr="001B06B0">
        <w:rPr>
          <w:rFonts w:hint="eastAsia"/>
          <w:sz w:val="24"/>
          <w:szCs w:val="24"/>
        </w:rPr>
        <w:t>脱硫系统</w:t>
      </w:r>
      <w:r w:rsidR="0024518F">
        <w:rPr>
          <w:rFonts w:hint="eastAsia"/>
          <w:sz w:val="24"/>
          <w:szCs w:val="24"/>
        </w:rPr>
        <w:t>、脱硝系统（尿素）</w:t>
      </w:r>
      <w:r w:rsidRPr="001B06B0">
        <w:rPr>
          <w:rFonts w:hint="eastAsia"/>
          <w:sz w:val="24"/>
          <w:szCs w:val="24"/>
        </w:rPr>
        <w:t>、除灰系统</w:t>
      </w:r>
      <w:r w:rsidRPr="001B06B0">
        <w:rPr>
          <w:sz w:val="24"/>
          <w:szCs w:val="24"/>
        </w:rPr>
        <w:t>。</w:t>
      </w:r>
    </w:p>
    <w:p w:rsidR="002D5355" w:rsidRPr="001B06B0" w:rsidRDefault="002D5355" w:rsidP="004A19F5">
      <w:pPr>
        <w:adjustRightInd w:val="0"/>
        <w:snapToGrid w:val="0"/>
        <w:spacing w:line="360" w:lineRule="auto"/>
        <w:ind w:firstLineChars="200" w:firstLine="480"/>
        <w:rPr>
          <w:sz w:val="24"/>
          <w:szCs w:val="24"/>
        </w:rPr>
      </w:pPr>
      <w:r w:rsidRPr="001B06B0">
        <w:rPr>
          <w:sz w:val="24"/>
          <w:szCs w:val="24"/>
        </w:rPr>
        <w:t>鉴于此，通过对松原鑫祥新能源有限公司在生产过程中生产、贮存化学品等突发环境事件危险源进行调查，掌握了本公司突发环境事件危险源分布情况，并由指定人员定时进行定点监控和检查做好检查和处理记录，并将检查处理情况每月向上级汇报一次，具体见表</w:t>
      </w:r>
      <w:r w:rsidRPr="001B06B0">
        <w:rPr>
          <w:rFonts w:hint="eastAsia"/>
          <w:sz w:val="24"/>
          <w:szCs w:val="24"/>
        </w:rPr>
        <w:t>5-1</w:t>
      </w:r>
      <w:r w:rsidRPr="001B06B0">
        <w:rPr>
          <w:sz w:val="24"/>
          <w:szCs w:val="24"/>
        </w:rPr>
        <w:t>。</w:t>
      </w:r>
    </w:p>
    <w:p w:rsidR="002D5355" w:rsidRPr="00B35D3E" w:rsidRDefault="002D5355" w:rsidP="00B35D3E">
      <w:pPr>
        <w:adjustRightInd w:val="0"/>
        <w:snapToGrid w:val="0"/>
        <w:spacing w:line="360" w:lineRule="auto"/>
        <w:ind w:firstLineChars="200" w:firstLine="480"/>
        <w:jc w:val="center"/>
        <w:rPr>
          <w:sz w:val="24"/>
          <w:szCs w:val="24"/>
        </w:rPr>
      </w:pPr>
      <w:r w:rsidRPr="00B35D3E">
        <w:rPr>
          <w:sz w:val="24"/>
          <w:szCs w:val="24"/>
        </w:rPr>
        <w:t>表</w:t>
      </w:r>
      <w:r w:rsidRPr="00B35D3E">
        <w:rPr>
          <w:sz w:val="24"/>
          <w:szCs w:val="24"/>
        </w:rPr>
        <w:t xml:space="preserve">5-1   </w:t>
      </w:r>
      <w:r w:rsidRPr="00B35D3E">
        <w:rPr>
          <w:sz w:val="24"/>
          <w:szCs w:val="24"/>
        </w:rPr>
        <w:t>危险源基本情况</w:t>
      </w:r>
    </w:p>
    <w:tbl>
      <w:tblPr>
        <w:tblStyle w:val="2fa"/>
        <w:tblW w:w="5000" w:type="pct"/>
        <w:tblLook w:val="0000"/>
      </w:tblPr>
      <w:tblGrid>
        <w:gridCol w:w="1184"/>
        <w:gridCol w:w="1491"/>
        <w:gridCol w:w="1487"/>
        <w:gridCol w:w="1216"/>
        <w:gridCol w:w="2702"/>
        <w:gridCol w:w="1320"/>
      </w:tblGrid>
      <w:tr w:rsidR="002D5355" w:rsidRPr="001B06B0" w:rsidTr="00726285">
        <w:trPr>
          <w:trHeight w:val="340"/>
        </w:trPr>
        <w:tc>
          <w:tcPr>
            <w:tcW w:w="630" w:type="pct"/>
            <w:vAlign w:val="center"/>
          </w:tcPr>
          <w:p w:rsidR="002D5355" w:rsidRPr="001B06B0" w:rsidRDefault="002D5355" w:rsidP="005E29F3">
            <w:pPr>
              <w:adjustRightInd w:val="0"/>
              <w:snapToGrid w:val="0"/>
              <w:spacing w:line="360" w:lineRule="auto"/>
              <w:jc w:val="center"/>
              <w:rPr>
                <w:szCs w:val="21"/>
              </w:rPr>
            </w:pPr>
            <w:r w:rsidRPr="001B06B0">
              <w:rPr>
                <w:szCs w:val="21"/>
              </w:rPr>
              <w:t>单元</w:t>
            </w:r>
          </w:p>
          <w:p w:rsidR="002D5355" w:rsidRPr="001B06B0" w:rsidRDefault="002D5355" w:rsidP="005E29F3">
            <w:pPr>
              <w:adjustRightInd w:val="0"/>
              <w:snapToGrid w:val="0"/>
              <w:spacing w:line="360" w:lineRule="auto"/>
              <w:jc w:val="center"/>
              <w:rPr>
                <w:szCs w:val="21"/>
              </w:rPr>
            </w:pPr>
            <w:r w:rsidRPr="001B06B0">
              <w:rPr>
                <w:szCs w:val="21"/>
              </w:rPr>
              <w:t>名称</w:t>
            </w:r>
          </w:p>
        </w:tc>
        <w:tc>
          <w:tcPr>
            <w:tcW w:w="793" w:type="pct"/>
            <w:vAlign w:val="center"/>
          </w:tcPr>
          <w:p w:rsidR="002D5355" w:rsidRPr="001B06B0" w:rsidRDefault="002D5355" w:rsidP="005E29F3">
            <w:pPr>
              <w:adjustRightInd w:val="0"/>
              <w:snapToGrid w:val="0"/>
              <w:spacing w:line="360" w:lineRule="auto"/>
              <w:jc w:val="center"/>
              <w:rPr>
                <w:szCs w:val="21"/>
              </w:rPr>
            </w:pPr>
            <w:r w:rsidRPr="001B06B0">
              <w:rPr>
                <w:szCs w:val="21"/>
              </w:rPr>
              <w:t>设备</w:t>
            </w:r>
          </w:p>
          <w:p w:rsidR="002D5355" w:rsidRPr="001B06B0" w:rsidRDefault="002D5355" w:rsidP="005E29F3">
            <w:pPr>
              <w:adjustRightInd w:val="0"/>
              <w:snapToGrid w:val="0"/>
              <w:spacing w:line="360" w:lineRule="auto"/>
              <w:jc w:val="center"/>
              <w:rPr>
                <w:szCs w:val="21"/>
              </w:rPr>
            </w:pPr>
            <w:r w:rsidRPr="001B06B0">
              <w:rPr>
                <w:szCs w:val="21"/>
              </w:rPr>
              <w:t>名称</w:t>
            </w:r>
          </w:p>
        </w:tc>
        <w:tc>
          <w:tcPr>
            <w:tcW w:w="791" w:type="pct"/>
            <w:vAlign w:val="center"/>
          </w:tcPr>
          <w:p w:rsidR="002D5355" w:rsidRPr="001B06B0" w:rsidRDefault="002D5355" w:rsidP="005E29F3">
            <w:pPr>
              <w:adjustRightInd w:val="0"/>
              <w:snapToGrid w:val="0"/>
              <w:spacing w:line="360" w:lineRule="auto"/>
              <w:jc w:val="center"/>
              <w:rPr>
                <w:szCs w:val="21"/>
              </w:rPr>
            </w:pPr>
            <w:r w:rsidRPr="001B06B0">
              <w:rPr>
                <w:szCs w:val="21"/>
              </w:rPr>
              <w:t>介质</w:t>
            </w:r>
          </w:p>
        </w:tc>
        <w:tc>
          <w:tcPr>
            <w:tcW w:w="647" w:type="pct"/>
            <w:vAlign w:val="center"/>
          </w:tcPr>
          <w:p w:rsidR="002D5355" w:rsidRPr="001B06B0" w:rsidRDefault="002D5355" w:rsidP="005E29F3">
            <w:pPr>
              <w:adjustRightInd w:val="0"/>
              <w:snapToGrid w:val="0"/>
              <w:spacing w:line="360" w:lineRule="auto"/>
              <w:jc w:val="center"/>
              <w:rPr>
                <w:szCs w:val="21"/>
              </w:rPr>
            </w:pPr>
            <w:r w:rsidRPr="001B06B0">
              <w:rPr>
                <w:szCs w:val="21"/>
              </w:rPr>
              <w:t>最大储量</w:t>
            </w:r>
            <w:r w:rsidRPr="001B06B0">
              <w:rPr>
                <w:szCs w:val="21"/>
              </w:rPr>
              <w:t>t</w:t>
            </w:r>
          </w:p>
        </w:tc>
        <w:tc>
          <w:tcPr>
            <w:tcW w:w="1437" w:type="pct"/>
            <w:vAlign w:val="center"/>
          </w:tcPr>
          <w:p w:rsidR="002D5355" w:rsidRPr="001B06B0" w:rsidRDefault="002D5355" w:rsidP="005E29F3">
            <w:pPr>
              <w:adjustRightInd w:val="0"/>
              <w:snapToGrid w:val="0"/>
              <w:spacing w:line="360" w:lineRule="auto"/>
              <w:jc w:val="center"/>
              <w:rPr>
                <w:szCs w:val="21"/>
              </w:rPr>
            </w:pPr>
            <w:r w:rsidRPr="001B06B0">
              <w:rPr>
                <w:szCs w:val="21"/>
              </w:rPr>
              <w:t>危险</w:t>
            </w:r>
          </w:p>
          <w:p w:rsidR="002D5355" w:rsidRPr="001B06B0" w:rsidRDefault="002D5355" w:rsidP="005E29F3">
            <w:pPr>
              <w:adjustRightInd w:val="0"/>
              <w:snapToGrid w:val="0"/>
              <w:spacing w:line="360" w:lineRule="auto"/>
              <w:jc w:val="center"/>
              <w:rPr>
                <w:szCs w:val="21"/>
              </w:rPr>
            </w:pPr>
            <w:r w:rsidRPr="001B06B0">
              <w:rPr>
                <w:szCs w:val="21"/>
              </w:rPr>
              <w:t>因素</w:t>
            </w:r>
          </w:p>
        </w:tc>
        <w:tc>
          <w:tcPr>
            <w:tcW w:w="702" w:type="pct"/>
            <w:vAlign w:val="center"/>
          </w:tcPr>
          <w:p w:rsidR="002D5355" w:rsidRPr="001B06B0" w:rsidRDefault="002D5355" w:rsidP="005E29F3">
            <w:pPr>
              <w:adjustRightInd w:val="0"/>
              <w:snapToGrid w:val="0"/>
              <w:spacing w:line="360" w:lineRule="auto"/>
              <w:jc w:val="center"/>
              <w:rPr>
                <w:szCs w:val="21"/>
              </w:rPr>
            </w:pPr>
            <w:r w:rsidRPr="001B06B0">
              <w:rPr>
                <w:szCs w:val="21"/>
              </w:rPr>
              <w:t>备注</w:t>
            </w:r>
          </w:p>
        </w:tc>
      </w:tr>
      <w:tr w:rsidR="002D5355" w:rsidRPr="001B06B0" w:rsidTr="00726285">
        <w:trPr>
          <w:trHeight w:val="340"/>
        </w:trPr>
        <w:tc>
          <w:tcPr>
            <w:tcW w:w="630" w:type="pct"/>
            <w:vAlign w:val="center"/>
          </w:tcPr>
          <w:p w:rsidR="002D5355" w:rsidRPr="001B06B0" w:rsidRDefault="00726285" w:rsidP="005E29F3">
            <w:pPr>
              <w:adjustRightInd w:val="0"/>
              <w:snapToGrid w:val="0"/>
              <w:spacing w:line="360" w:lineRule="auto"/>
              <w:jc w:val="center"/>
              <w:rPr>
                <w:szCs w:val="21"/>
              </w:rPr>
            </w:pPr>
            <w:r w:rsidRPr="001B06B0">
              <w:rPr>
                <w:rFonts w:hint="eastAsia"/>
                <w:szCs w:val="21"/>
              </w:rPr>
              <w:t>辅助单元</w:t>
            </w:r>
          </w:p>
        </w:tc>
        <w:tc>
          <w:tcPr>
            <w:tcW w:w="793" w:type="pct"/>
            <w:vAlign w:val="center"/>
          </w:tcPr>
          <w:p w:rsidR="002D5355" w:rsidRPr="001B06B0" w:rsidRDefault="002D5355" w:rsidP="005E29F3">
            <w:pPr>
              <w:spacing w:line="360" w:lineRule="auto"/>
              <w:jc w:val="center"/>
              <w:rPr>
                <w:szCs w:val="21"/>
              </w:rPr>
            </w:pPr>
            <w:r>
              <w:rPr>
                <w:rFonts w:hint="eastAsia"/>
                <w:szCs w:val="21"/>
              </w:rPr>
              <w:t>点火</w:t>
            </w:r>
            <w:r w:rsidRPr="001B06B0">
              <w:rPr>
                <w:rFonts w:hint="eastAsia"/>
                <w:szCs w:val="21"/>
              </w:rPr>
              <w:t>油库</w:t>
            </w:r>
          </w:p>
        </w:tc>
        <w:tc>
          <w:tcPr>
            <w:tcW w:w="791"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柴油</w:t>
            </w:r>
          </w:p>
        </w:tc>
        <w:tc>
          <w:tcPr>
            <w:tcW w:w="647"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20</w:t>
            </w:r>
          </w:p>
        </w:tc>
        <w:tc>
          <w:tcPr>
            <w:tcW w:w="1437" w:type="pct"/>
            <w:vAlign w:val="center"/>
          </w:tcPr>
          <w:p w:rsidR="002D5355" w:rsidRPr="001B06B0" w:rsidRDefault="002D5355" w:rsidP="005E29F3">
            <w:pPr>
              <w:spacing w:line="360" w:lineRule="auto"/>
              <w:jc w:val="center"/>
            </w:pPr>
            <w:r w:rsidRPr="001B06B0">
              <w:rPr>
                <w:szCs w:val="21"/>
              </w:rPr>
              <w:t>火灾、爆炸</w:t>
            </w:r>
          </w:p>
        </w:tc>
        <w:tc>
          <w:tcPr>
            <w:tcW w:w="702" w:type="pct"/>
            <w:vAlign w:val="center"/>
          </w:tcPr>
          <w:p w:rsidR="002D5355" w:rsidRPr="001B06B0" w:rsidRDefault="002D5355" w:rsidP="005E29F3">
            <w:pPr>
              <w:adjustRightInd w:val="0"/>
              <w:snapToGrid w:val="0"/>
              <w:spacing w:line="360" w:lineRule="auto"/>
              <w:jc w:val="center"/>
              <w:rPr>
                <w:szCs w:val="21"/>
              </w:rPr>
            </w:pPr>
            <w:r w:rsidRPr="001B06B0">
              <w:rPr>
                <w:szCs w:val="21"/>
              </w:rPr>
              <w:t>常温常压</w:t>
            </w:r>
          </w:p>
        </w:tc>
      </w:tr>
      <w:tr w:rsidR="002D5355" w:rsidRPr="001B06B0" w:rsidTr="00726285">
        <w:trPr>
          <w:trHeight w:val="340"/>
        </w:trPr>
        <w:tc>
          <w:tcPr>
            <w:tcW w:w="630" w:type="pct"/>
            <w:vAlign w:val="center"/>
          </w:tcPr>
          <w:p w:rsidR="002D5355" w:rsidRPr="001B06B0" w:rsidRDefault="002D5355" w:rsidP="005E29F3">
            <w:pPr>
              <w:adjustRightInd w:val="0"/>
              <w:snapToGrid w:val="0"/>
              <w:spacing w:line="360" w:lineRule="auto"/>
              <w:jc w:val="center"/>
              <w:rPr>
                <w:szCs w:val="21"/>
              </w:rPr>
            </w:pPr>
            <w:r w:rsidRPr="001B06B0">
              <w:rPr>
                <w:szCs w:val="21"/>
              </w:rPr>
              <w:t>运输</w:t>
            </w:r>
          </w:p>
          <w:p w:rsidR="002D5355" w:rsidRPr="001B06B0" w:rsidRDefault="002D5355" w:rsidP="005E29F3">
            <w:pPr>
              <w:adjustRightInd w:val="0"/>
              <w:snapToGrid w:val="0"/>
              <w:spacing w:line="360" w:lineRule="auto"/>
              <w:jc w:val="center"/>
              <w:rPr>
                <w:szCs w:val="21"/>
              </w:rPr>
            </w:pPr>
            <w:r w:rsidRPr="001B06B0">
              <w:rPr>
                <w:szCs w:val="21"/>
              </w:rPr>
              <w:t>单元</w:t>
            </w:r>
          </w:p>
        </w:tc>
        <w:tc>
          <w:tcPr>
            <w:tcW w:w="793" w:type="pct"/>
            <w:vAlign w:val="center"/>
          </w:tcPr>
          <w:p w:rsidR="002D5355" w:rsidRPr="001B06B0" w:rsidRDefault="002D5355" w:rsidP="005E29F3">
            <w:pPr>
              <w:adjustRightInd w:val="0"/>
              <w:snapToGrid w:val="0"/>
              <w:spacing w:line="360" w:lineRule="auto"/>
              <w:jc w:val="center"/>
              <w:rPr>
                <w:szCs w:val="21"/>
              </w:rPr>
            </w:pPr>
            <w:r w:rsidRPr="001B06B0">
              <w:rPr>
                <w:szCs w:val="21"/>
              </w:rPr>
              <w:t>化学原料</w:t>
            </w:r>
          </w:p>
          <w:p w:rsidR="002D5355" w:rsidRPr="001B06B0" w:rsidRDefault="002D5355" w:rsidP="005E29F3">
            <w:pPr>
              <w:adjustRightInd w:val="0"/>
              <w:snapToGrid w:val="0"/>
              <w:spacing w:line="360" w:lineRule="auto"/>
              <w:jc w:val="center"/>
              <w:rPr>
                <w:szCs w:val="21"/>
              </w:rPr>
            </w:pPr>
            <w:r w:rsidRPr="001B06B0">
              <w:rPr>
                <w:szCs w:val="21"/>
              </w:rPr>
              <w:t>运输物流车</w:t>
            </w:r>
          </w:p>
        </w:tc>
        <w:tc>
          <w:tcPr>
            <w:tcW w:w="791" w:type="pct"/>
            <w:vAlign w:val="center"/>
          </w:tcPr>
          <w:p w:rsidR="002D5355" w:rsidRPr="001B06B0" w:rsidRDefault="002D5355" w:rsidP="00726285">
            <w:pPr>
              <w:adjustRightInd w:val="0"/>
              <w:snapToGrid w:val="0"/>
              <w:spacing w:line="360" w:lineRule="auto"/>
              <w:jc w:val="center"/>
              <w:rPr>
                <w:szCs w:val="21"/>
              </w:rPr>
            </w:pPr>
            <w:r w:rsidRPr="001B06B0">
              <w:rPr>
                <w:rFonts w:hint="eastAsia"/>
                <w:szCs w:val="21"/>
              </w:rPr>
              <w:t>柴油</w:t>
            </w:r>
          </w:p>
        </w:tc>
        <w:tc>
          <w:tcPr>
            <w:tcW w:w="647"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w:t>
            </w:r>
          </w:p>
        </w:tc>
        <w:tc>
          <w:tcPr>
            <w:tcW w:w="1437" w:type="pct"/>
            <w:vAlign w:val="center"/>
          </w:tcPr>
          <w:p w:rsidR="002D5355" w:rsidRPr="001B06B0" w:rsidRDefault="002D5355" w:rsidP="005E29F3">
            <w:pPr>
              <w:adjustRightInd w:val="0"/>
              <w:snapToGrid w:val="0"/>
              <w:spacing w:line="360" w:lineRule="auto"/>
              <w:jc w:val="center"/>
              <w:rPr>
                <w:szCs w:val="21"/>
              </w:rPr>
            </w:pPr>
            <w:r w:rsidRPr="001B06B0">
              <w:rPr>
                <w:szCs w:val="21"/>
              </w:rPr>
              <w:t>腐蚀、火灾</w:t>
            </w:r>
          </w:p>
        </w:tc>
        <w:tc>
          <w:tcPr>
            <w:tcW w:w="702" w:type="pct"/>
            <w:vAlign w:val="center"/>
          </w:tcPr>
          <w:p w:rsidR="002D5355" w:rsidRPr="001B06B0" w:rsidRDefault="002D5355" w:rsidP="005E29F3">
            <w:pPr>
              <w:adjustRightInd w:val="0"/>
              <w:snapToGrid w:val="0"/>
              <w:spacing w:line="360" w:lineRule="auto"/>
              <w:jc w:val="center"/>
              <w:rPr>
                <w:szCs w:val="21"/>
              </w:rPr>
            </w:pPr>
          </w:p>
        </w:tc>
      </w:tr>
      <w:tr w:rsidR="0024518F" w:rsidRPr="001B06B0" w:rsidTr="00726285">
        <w:trPr>
          <w:trHeight w:val="340"/>
        </w:trPr>
        <w:tc>
          <w:tcPr>
            <w:tcW w:w="630" w:type="pct"/>
            <w:vAlign w:val="center"/>
          </w:tcPr>
          <w:p w:rsidR="0024518F" w:rsidRPr="001B06B0" w:rsidRDefault="0024518F" w:rsidP="005E29F3">
            <w:pPr>
              <w:adjustRightInd w:val="0"/>
              <w:snapToGrid w:val="0"/>
              <w:spacing w:line="360" w:lineRule="auto"/>
              <w:jc w:val="center"/>
              <w:rPr>
                <w:szCs w:val="21"/>
              </w:rPr>
            </w:pPr>
            <w:r>
              <w:rPr>
                <w:szCs w:val="21"/>
              </w:rPr>
              <w:t>脱硝系统</w:t>
            </w:r>
          </w:p>
        </w:tc>
        <w:tc>
          <w:tcPr>
            <w:tcW w:w="793" w:type="pct"/>
            <w:vAlign w:val="center"/>
          </w:tcPr>
          <w:p w:rsidR="0024518F" w:rsidRPr="001B06B0" w:rsidRDefault="0024518F" w:rsidP="005E29F3">
            <w:pPr>
              <w:adjustRightInd w:val="0"/>
              <w:snapToGrid w:val="0"/>
              <w:spacing w:line="360" w:lineRule="auto"/>
              <w:jc w:val="center"/>
              <w:rPr>
                <w:szCs w:val="21"/>
              </w:rPr>
            </w:pPr>
            <w:r>
              <w:rPr>
                <w:szCs w:val="21"/>
              </w:rPr>
              <w:t>脱硝装置</w:t>
            </w:r>
          </w:p>
        </w:tc>
        <w:tc>
          <w:tcPr>
            <w:tcW w:w="791" w:type="pct"/>
            <w:vAlign w:val="center"/>
          </w:tcPr>
          <w:p w:rsidR="0024518F" w:rsidRPr="001B06B0" w:rsidRDefault="0024518F" w:rsidP="00726285">
            <w:pPr>
              <w:adjustRightInd w:val="0"/>
              <w:snapToGrid w:val="0"/>
              <w:spacing w:line="360" w:lineRule="auto"/>
              <w:jc w:val="center"/>
              <w:rPr>
                <w:szCs w:val="21"/>
              </w:rPr>
            </w:pPr>
            <w:r>
              <w:rPr>
                <w:rFonts w:hint="eastAsia"/>
                <w:szCs w:val="21"/>
              </w:rPr>
              <w:t>尿素</w:t>
            </w:r>
          </w:p>
        </w:tc>
        <w:tc>
          <w:tcPr>
            <w:tcW w:w="647" w:type="pct"/>
            <w:vAlign w:val="center"/>
          </w:tcPr>
          <w:p w:rsidR="0024518F" w:rsidRPr="001B06B0" w:rsidRDefault="0024518F" w:rsidP="005E29F3">
            <w:pPr>
              <w:adjustRightInd w:val="0"/>
              <w:snapToGrid w:val="0"/>
              <w:spacing w:line="360" w:lineRule="auto"/>
              <w:jc w:val="center"/>
              <w:rPr>
                <w:szCs w:val="21"/>
              </w:rPr>
            </w:pPr>
            <w:r w:rsidRPr="001B06B0">
              <w:rPr>
                <w:rFonts w:hint="eastAsia"/>
                <w:szCs w:val="21"/>
              </w:rPr>
              <w:t>——</w:t>
            </w:r>
          </w:p>
        </w:tc>
        <w:tc>
          <w:tcPr>
            <w:tcW w:w="1437" w:type="pct"/>
            <w:vAlign w:val="center"/>
          </w:tcPr>
          <w:p w:rsidR="0024518F" w:rsidRPr="001B06B0" w:rsidRDefault="0024518F" w:rsidP="005E29F3">
            <w:pPr>
              <w:adjustRightInd w:val="0"/>
              <w:snapToGrid w:val="0"/>
              <w:spacing w:line="360" w:lineRule="auto"/>
              <w:jc w:val="center"/>
              <w:rPr>
                <w:szCs w:val="21"/>
              </w:rPr>
            </w:pPr>
            <w:r>
              <w:rPr>
                <w:szCs w:val="21"/>
              </w:rPr>
              <w:t>大气污染</w:t>
            </w:r>
          </w:p>
        </w:tc>
        <w:tc>
          <w:tcPr>
            <w:tcW w:w="702" w:type="pct"/>
            <w:vAlign w:val="center"/>
          </w:tcPr>
          <w:p w:rsidR="0024518F" w:rsidRPr="001B06B0" w:rsidRDefault="0024518F" w:rsidP="005E29F3">
            <w:pPr>
              <w:adjustRightInd w:val="0"/>
              <w:snapToGrid w:val="0"/>
              <w:spacing w:line="360" w:lineRule="auto"/>
              <w:jc w:val="center"/>
              <w:rPr>
                <w:szCs w:val="21"/>
              </w:rPr>
            </w:pPr>
          </w:p>
        </w:tc>
      </w:tr>
      <w:tr w:rsidR="002D5355" w:rsidRPr="001B06B0" w:rsidTr="00726285">
        <w:trPr>
          <w:trHeight w:val="340"/>
        </w:trPr>
        <w:tc>
          <w:tcPr>
            <w:tcW w:w="630"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脱硫</w:t>
            </w:r>
          </w:p>
          <w:p w:rsidR="002D5355" w:rsidRPr="001B06B0" w:rsidRDefault="002D5355" w:rsidP="005E29F3">
            <w:pPr>
              <w:adjustRightInd w:val="0"/>
              <w:snapToGrid w:val="0"/>
              <w:spacing w:line="360" w:lineRule="auto"/>
              <w:jc w:val="center"/>
              <w:rPr>
                <w:szCs w:val="21"/>
              </w:rPr>
            </w:pPr>
            <w:r w:rsidRPr="001B06B0">
              <w:rPr>
                <w:rFonts w:hint="eastAsia"/>
                <w:szCs w:val="21"/>
              </w:rPr>
              <w:t>系统</w:t>
            </w:r>
          </w:p>
        </w:tc>
        <w:tc>
          <w:tcPr>
            <w:tcW w:w="793"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脱硫装置</w:t>
            </w:r>
          </w:p>
        </w:tc>
        <w:tc>
          <w:tcPr>
            <w:tcW w:w="791"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脱硫石膏</w:t>
            </w:r>
          </w:p>
        </w:tc>
        <w:tc>
          <w:tcPr>
            <w:tcW w:w="647"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w:t>
            </w:r>
          </w:p>
        </w:tc>
        <w:tc>
          <w:tcPr>
            <w:tcW w:w="1437"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大气污染</w:t>
            </w:r>
          </w:p>
        </w:tc>
        <w:tc>
          <w:tcPr>
            <w:tcW w:w="702" w:type="pct"/>
            <w:vAlign w:val="center"/>
          </w:tcPr>
          <w:p w:rsidR="002D5355" w:rsidRPr="001B06B0" w:rsidRDefault="002D5355" w:rsidP="005E29F3">
            <w:pPr>
              <w:adjustRightInd w:val="0"/>
              <w:snapToGrid w:val="0"/>
              <w:spacing w:line="360" w:lineRule="auto"/>
              <w:jc w:val="center"/>
              <w:rPr>
                <w:szCs w:val="21"/>
              </w:rPr>
            </w:pPr>
          </w:p>
        </w:tc>
      </w:tr>
      <w:tr w:rsidR="002D5355" w:rsidRPr="001B06B0" w:rsidTr="00726285">
        <w:trPr>
          <w:trHeight w:val="340"/>
        </w:trPr>
        <w:tc>
          <w:tcPr>
            <w:tcW w:w="630" w:type="pct"/>
            <w:vAlign w:val="center"/>
          </w:tcPr>
          <w:p w:rsidR="002D5355" w:rsidRPr="001B06B0" w:rsidRDefault="002D5355" w:rsidP="00726285">
            <w:pPr>
              <w:adjustRightInd w:val="0"/>
              <w:snapToGrid w:val="0"/>
              <w:spacing w:line="360" w:lineRule="auto"/>
              <w:jc w:val="center"/>
              <w:rPr>
                <w:szCs w:val="21"/>
              </w:rPr>
            </w:pPr>
            <w:r w:rsidRPr="001B06B0">
              <w:rPr>
                <w:rFonts w:hint="eastAsia"/>
                <w:szCs w:val="21"/>
              </w:rPr>
              <w:t>除灰系统</w:t>
            </w:r>
          </w:p>
        </w:tc>
        <w:tc>
          <w:tcPr>
            <w:tcW w:w="793"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除尘器</w:t>
            </w:r>
          </w:p>
        </w:tc>
        <w:tc>
          <w:tcPr>
            <w:tcW w:w="791"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锅炉烟气</w:t>
            </w:r>
          </w:p>
        </w:tc>
        <w:tc>
          <w:tcPr>
            <w:tcW w:w="647"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w:t>
            </w:r>
          </w:p>
        </w:tc>
        <w:tc>
          <w:tcPr>
            <w:tcW w:w="1437" w:type="pct"/>
            <w:vAlign w:val="center"/>
          </w:tcPr>
          <w:p w:rsidR="002D5355" w:rsidRPr="001B06B0" w:rsidRDefault="002D5355" w:rsidP="005E29F3">
            <w:pPr>
              <w:adjustRightInd w:val="0"/>
              <w:snapToGrid w:val="0"/>
              <w:spacing w:line="360" w:lineRule="auto"/>
              <w:jc w:val="center"/>
              <w:rPr>
                <w:szCs w:val="21"/>
              </w:rPr>
            </w:pPr>
            <w:r w:rsidRPr="001B06B0">
              <w:rPr>
                <w:rFonts w:hint="eastAsia"/>
                <w:szCs w:val="21"/>
              </w:rPr>
              <w:t>大气污染</w:t>
            </w:r>
          </w:p>
        </w:tc>
        <w:tc>
          <w:tcPr>
            <w:tcW w:w="702" w:type="pct"/>
            <w:vAlign w:val="center"/>
          </w:tcPr>
          <w:p w:rsidR="002D5355" w:rsidRPr="001B06B0" w:rsidRDefault="002D5355" w:rsidP="005E29F3">
            <w:pPr>
              <w:adjustRightInd w:val="0"/>
              <w:snapToGrid w:val="0"/>
              <w:spacing w:line="360" w:lineRule="auto"/>
              <w:jc w:val="center"/>
              <w:rPr>
                <w:szCs w:val="21"/>
              </w:rPr>
            </w:pPr>
          </w:p>
        </w:tc>
      </w:tr>
    </w:tbl>
    <w:p w:rsidR="002D5355" w:rsidRPr="00707E2A" w:rsidRDefault="002D5355" w:rsidP="004A19F5">
      <w:pPr>
        <w:spacing w:line="360" w:lineRule="auto"/>
        <w:ind w:firstLineChars="200" w:firstLine="560"/>
        <w:rPr>
          <w:sz w:val="28"/>
          <w:szCs w:val="28"/>
        </w:rPr>
      </w:pPr>
    </w:p>
    <w:p w:rsidR="00C04CFD" w:rsidRPr="00707E2A" w:rsidRDefault="00F55EEA" w:rsidP="00EF064E">
      <w:pPr>
        <w:pStyle w:val="32"/>
        <w:adjustRightInd w:val="0"/>
        <w:snapToGrid w:val="0"/>
        <w:spacing w:before="0" w:after="0" w:line="360" w:lineRule="auto"/>
        <w:rPr>
          <w:sz w:val="24"/>
          <w:szCs w:val="24"/>
        </w:rPr>
      </w:pPr>
      <w:bookmarkStart w:id="115" w:name="_Toc393181469"/>
      <w:bookmarkStart w:id="116" w:name="_Toc27213"/>
      <w:bookmarkStart w:id="117" w:name="_Toc27125340"/>
      <w:r w:rsidRPr="00707E2A">
        <w:rPr>
          <w:rFonts w:hint="eastAsia"/>
          <w:sz w:val="24"/>
          <w:szCs w:val="24"/>
        </w:rPr>
        <w:t>5</w:t>
      </w:r>
      <w:r w:rsidRPr="00707E2A">
        <w:rPr>
          <w:sz w:val="24"/>
          <w:szCs w:val="24"/>
        </w:rPr>
        <w:t>.1.2</w:t>
      </w:r>
      <w:r w:rsidRPr="00707E2A">
        <w:rPr>
          <w:sz w:val="24"/>
          <w:szCs w:val="24"/>
        </w:rPr>
        <w:t>危险</w:t>
      </w:r>
      <w:r w:rsidRPr="00707E2A">
        <w:rPr>
          <w:bCs w:val="0"/>
          <w:sz w:val="24"/>
          <w:szCs w:val="24"/>
        </w:rPr>
        <w:t>源的监测、监控方式与方法</w:t>
      </w:r>
      <w:bookmarkEnd w:id="115"/>
      <w:bookmarkEnd w:id="116"/>
      <w:bookmarkEnd w:id="117"/>
    </w:p>
    <w:bookmarkEnd w:id="111"/>
    <w:p w:rsidR="008C126B" w:rsidRPr="007D6971" w:rsidRDefault="008C126B" w:rsidP="004A19F5">
      <w:pPr>
        <w:spacing w:line="360" w:lineRule="auto"/>
        <w:ind w:firstLineChars="200" w:firstLine="480"/>
        <w:rPr>
          <w:sz w:val="24"/>
          <w:szCs w:val="24"/>
        </w:rPr>
      </w:pPr>
      <w:r w:rsidRPr="007D6971">
        <w:rPr>
          <w:rFonts w:hint="eastAsia"/>
          <w:sz w:val="24"/>
          <w:szCs w:val="24"/>
        </w:rPr>
        <w:t>根据</w:t>
      </w:r>
      <w:r w:rsidRPr="007D6971">
        <w:rPr>
          <w:rFonts w:hint="eastAsia"/>
          <w:bCs/>
          <w:sz w:val="24"/>
          <w:szCs w:val="24"/>
        </w:rPr>
        <w:t>松原鑫祥新能源有限公司</w:t>
      </w:r>
      <w:r w:rsidRPr="007D6971">
        <w:rPr>
          <w:rFonts w:hint="eastAsia"/>
          <w:sz w:val="24"/>
          <w:szCs w:val="24"/>
        </w:rPr>
        <w:t>的物质危险性分析、重大危险源辨识，以及国内同类企业化工风险事故的调查分析，确定本厂区中危险区域主要是：储存单元（</w:t>
      </w:r>
      <w:r w:rsidR="009C5F28">
        <w:rPr>
          <w:rFonts w:hint="eastAsia"/>
          <w:sz w:val="24"/>
          <w:szCs w:val="24"/>
        </w:rPr>
        <w:t>柴</w:t>
      </w:r>
      <w:r w:rsidRPr="007D6971">
        <w:rPr>
          <w:rFonts w:hint="eastAsia"/>
          <w:sz w:val="24"/>
          <w:szCs w:val="24"/>
        </w:rPr>
        <w:t>油罐）以</w:t>
      </w:r>
      <w:r w:rsidRPr="007D6971">
        <w:rPr>
          <w:rFonts w:hint="eastAsia"/>
          <w:sz w:val="24"/>
          <w:szCs w:val="24"/>
        </w:rPr>
        <w:lastRenderedPageBreak/>
        <w:t>及运输单元。</w:t>
      </w:r>
    </w:p>
    <w:p w:rsidR="008C126B" w:rsidRPr="007D6971" w:rsidRDefault="008C126B" w:rsidP="004A19F5">
      <w:pPr>
        <w:spacing w:line="360" w:lineRule="auto"/>
        <w:ind w:firstLineChars="200" w:firstLine="480"/>
        <w:rPr>
          <w:sz w:val="24"/>
          <w:szCs w:val="24"/>
        </w:rPr>
      </w:pPr>
      <w:r w:rsidRPr="007D6971">
        <w:rPr>
          <w:rFonts w:hint="eastAsia"/>
          <w:sz w:val="24"/>
          <w:szCs w:val="24"/>
        </w:rPr>
        <w:t>鉴于此通过对</w:t>
      </w:r>
      <w:r w:rsidRPr="007D6971">
        <w:rPr>
          <w:rFonts w:hint="eastAsia"/>
          <w:bCs/>
          <w:sz w:val="24"/>
          <w:szCs w:val="24"/>
        </w:rPr>
        <w:t>松原鑫祥新能源有限公司</w:t>
      </w:r>
      <w:r w:rsidRPr="007D6971">
        <w:rPr>
          <w:rFonts w:hint="eastAsia"/>
          <w:sz w:val="24"/>
          <w:szCs w:val="24"/>
        </w:rPr>
        <w:t>在生产过程中生产、贮存化学品等突发环境事件危险源进行调查，掌握了本公司突发环境事件危险源分布情况，并由指定人员定时进行定点监控和检查做好检查和处理记录，并将检查处理情况每月向上级汇报一次。</w:t>
      </w:r>
    </w:p>
    <w:p w:rsidR="008C126B" w:rsidRDefault="008C126B" w:rsidP="004A19F5">
      <w:pPr>
        <w:spacing w:line="360" w:lineRule="auto"/>
        <w:ind w:firstLineChars="200" w:firstLine="480"/>
        <w:rPr>
          <w:sz w:val="24"/>
          <w:szCs w:val="24"/>
        </w:rPr>
      </w:pPr>
      <w:r w:rsidRPr="007D6971">
        <w:rPr>
          <w:rFonts w:hint="eastAsia"/>
          <w:sz w:val="24"/>
          <w:szCs w:val="24"/>
        </w:rPr>
        <w:t>根据本公司危险源基本情况，</w:t>
      </w:r>
      <w:r w:rsidRPr="007D6971">
        <w:rPr>
          <w:rFonts w:hint="eastAsia"/>
          <w:bCs/>
          <w:sz w:val="24"/>
          <w:szCs w:val="24"/>
        </w:rPr>
        <w:t>松原鑫祥新能源有限公司</w:t>
      </w:r>
      <w:r w:rsidRPr="007D6971">
        <w:rPr>
          <w:rFonts w:hint="eastAsia"/>
          <w:sz w:val="24"/>
          <w:szCs w:val="24"/>
        </w:rPr>
        <w:t>日常采限以下措施对突发环境事件进行检查和监控，详细见表</w:t>
      </w:r>
      <w:r w:rsidRPr="007D6971">
        <w:rPr>
          <w:sz w:val="24"/>
          <w:szCs w:val="24"/>
        </w:rPr>
        <w:t>5-2</w:t>
      </w:r>
      <w:r w:rsidRPr="007D6971">
        <w:rPr>
          <w:rFonts w:hint="eastAsia"/>
          <w:sz w:val="24"/>
          <w:szCs w:val="24"/>
        </w:rPr>
        <w:t>。</w:t>
      </w:r>
    </w:p>
    <w:p w:rsidR="008C126B" w:rsidRPr="004F29B3" w:rsidRDefault="008C126B" w:rsidP="006D061A">
      <w:pPr>
        <w:spacing w:line="360" w:lineRule="auto"/>
        <w:ind w:firstLineChars="200" w:firstLine="480"/>
        <w:jc w:val="center"/>
        <w:rPr>
          <w:i/>
          <w:sz w:val="24"/>
          <w:szCs w:val="24"/>
          <w:u w:val="single"/>
        </w:rPr>
      </w:pPr>
      <w:r w:rsidRPr="004F29B3">
        <w:rPr>
          <w:rFonts w:hint="eastAsia"/>
          <w:i/>
          <w:sz w:val="24"/>
          <w:szCs w:val="24"/>
          <w:u w:val="single"/>
        </w:rPr>
        <w:t>表</w:t>
      </w:r>
      <w:r w:rsidRPr="004F29B3">
        <w:rPr>
          <w:i/>
          <w:sz w:val="24"/>
          <w:szCs w:val="24"/>
          <w:u w:val="single"/>
        </w:rPr>
        <w:t xml:space="preserve">5-2   </w:t>
      </w:r>
      <w:r w:rsidRPr="004F29B3">
        <w:rPr>
          <w:rFonts w:hint="eastAsia"/>
          <w:i/>
          <w:sz w:val="24"/>
          <w:szCs w:val="24"/>
          <w:u w:val="single"/>
        </w:rPr>
        <w:t>突发环境事件危险源检查及监控情况</w:t>
      </w:r>
    </w:p>
    <w:tbl>
      <w:tblPr>
        <w:tblStyle w:val="210"/>
        <w:tblW w:w="5000" w:type="pct"/>
        <w:tblLook w:val="01E0"/>
      </w:tblPr>
      <w:tblGrid>
        <w:gridCol w:w="1243"/>
        <w:gridCol w:w="1559"/>
        <w:gridCol w:w="1842"/>
        <w:gridCol w:w="4756"/>
      </w:tblGrid>
      <w:tr w:rsidR="009F40E2" w:rsidRPr="004F29B3" w:rsidTr="009F40E2">
        <w:trPr>
          <w:trHeight w:val="340"/>
        </w:trPr>
        <w:tc>
          <w:tcPr>
            <w:tcW w:w="661" w:type="pct"/>
          </w:tcPr>
          <w:p w:rsidR="009F40E2" w:rsidRPr="004F29B3" w:rsidRDefault="009F40E2">
            <w:pPr>
              <w:pStyle w:val="Default"/>
              <w:rPr>
                <w:i/>
                <w:sz w:val="21"/>
                <w:szCs w:val="21"/>
                <w:u w:val="single"/>
              </w:rPr>
            </w:pPr>
            <w:r w:rsidRPr="004F29B3">
              <w:rPr>
                <w:rFonts w:hint="eastAsia"/>
                <w:i/>
                <w:sz w:val="21"/>
                <w:szCs w:val="21"/>
                <w:u w:val="single"/>
              </w:rPr>
              <w:t>单元</w:t>
            </w:r>
          </w:p>
        </w:tc>
        <w:tc>
          <w:tcPr>
            <w:tcW w:w="829" w:type="pct"/>
          </w:tcPr>
          <w:p w:rsidR="009F40E2" w:rsidRPr="004F29B3" w:rsidRDefault="009F40E2">
            <w:pPr>
              <w:pStyle w:val="Default"/>
              <w:rPr>
                <w:i/>
                <w:sz w:val="21"/>
                <w:szCs w:val="21"/>
                <w:u w:val="single"/>
              </w:rPr>
            </w:pPr>
            <w:r w:rsidRPr="004F29B3">
              <w:rPr>
                <w:rFonts w:hint="eastAsia"/>
                <w:i/>
                <w:sz w:val="21"/>
                <w:szCs w:val="21"/>
                <w:u w:val="single"/>
              </w:rPr>
              <w:t>事故类型</w:t>
            </w:r>
          </w:p>
        </w:tc>
        <w:tc>
          <w:tcPr>
            <w:tcW w:w="980" w:type="pct"/>
          </w:tcPr>
          <w:p w:rsidR="009F40E2" w:rsidRPr="004F29B3" w:rsidRDefault="009F40E2">
            <w:pPr>
              <w:pStyle w:val="Default"/>
              <w:rPr>
                <w:i/>
                <w:sz w:val="21"/>
                <w:szCs w:val="21"/>
                <w:u w:val="single"/>
              </w:rPr>
            </w:pPr>
            <w:r w:rsidRPr="004F29B3">
              <w:rPr>
                <w:rFonts w:hint="eastAsia"/>
                <w:i/>
                <w:sz w:val="21"/>
                <w:szCs w:val="21"/>
                <w:u w:val="single"/>
              </w:rPr>
              <w:t>主要监控措施</w:t>
            </w:r>
          </w:p>
        </w:tc>
        <w:tc>
          <w:tcPr>
            <w:tcW w:w="2530" w:type="pct"/>
          </w:tcPr>
          <w:p w:rsidR="009F40E2" w:rsidRPr="004F29B3" w:rsidRDefault="009F40E2">
            <w:pPr>
              <w:pStyle w:val="Default"/>
              <w:rPr>
                <w:i/>
                <w:sz w:val="21"/>
                <w:szCs w:val="21"/>
                <w:u w:val="single"/>
              </w:rPr>
            </w:pPr>
            <w:r w:rsidRPr="004F29B3">
              <w:rPr>
                <w:rFonts w:hint="eastAsia"/>
                <w:i/>
                <w:sz w:val="21"/>
                <w:szCs w:val="21"/>
                <w:u w:val="single"/>
              </w:rPr>
              <w:t>须采取的环境风险防范措施</w:t>
            </w:r>
          </w:p>
        </w:tc>
      </w:tr>
      <w:tr w:rsidR="009F40E2" w:rsidRPr="004F29B3" w:rsidTr="009F40E2">
        <w:trPr>
          <w:trHeight w:val="340"/>
        </w:trPr>
        <w:tc>
          <w:tcPr>
            <w:tcW w:w="661" w:type="pct"/>
          </w:tcPr>
          <w:p w:rsidR="009F40E2" w:rsidRPr="004F29B3" w:rsidRDefault="009F40E2">
            <w:pPr>
              <w:pStyle w:val="Default"/>
              <w:rPr>
                <w:i/>
                <w:sz w:val="21"/>
                <w:szCs w:val="21"/>
                <w:u w:val="single"/>
              </w:rPr>
            </w:pPr>
            <w:r w:rsidRPr="004F29B3">
              <w:rPr>
                <w:rFonts w:hint="eastAsia"/>
                <w:i/>
                <w:sz w:val="21"/>
                <w:szCs w:val="21"/>
                <w:u w:val="single"/>
              </w:rPr>
              <w:t>柴油储罐</w:t>
            </w:r>
          </w:p>
        </w:tc>
        <w:tc>
          <w:tcPr>
            <w:tcW w:w="829" w:type="pct"/>
          </w:tcPr>
          <w:p w:rsidR="009F40E2" w:rsidRPr="004F29B3" w:rsidRDefault="009F40E2">
            <w:pPr>
              <w:pStyle w:val="Default"/>
              <w:rPr>
                <w:i/>
                <w:sz w:val="21"/>
                <w:szCs w:val="21"/>
                <w:u w:val="single"/>
              </w:rPr>
            </w:pPr>
            <w:r w:rsidRPr="004F29B3">
              <w:rPr>
                <w:rFonts w:hint="eastAsia"/>
                <w:i/>
                <w:sz w:val="21"/>
                <w:szCs w:val="21"/>
                <w:u w:val="single"/>
              </w:rPr>
              <w:t>火灾爆炸</w:t>
            </w:r>
          </w:p>
        </w:tc>
        <w:tc>
          <w:tcPr>
            <w:tcW w:w="980" w:type="pct"/>
          </w:tcPr>
          <w:p w:rsidR="009F40E2" w:rsidRPr="004F29B3" w:rsidRDefault="009F40E2">
            <w:pPr>
              <w:pStyle w:val="Default"/>
              <w:rPr>
                <w:i/>
                <w:sz w:val="21"/>
                <w:szCs w:val="21"/>
                <w:u w:val="single"/>
              </w:rPr>
            </w:pPr>
            <w:r w:rsidRPr="004F29B3">
              <w:rPr>
                <w:rFonts w:hint="eastAsia"/>
                <w:i/>
                <w:sz w:val="21"/>
                <w:szCs w:val="21"/>
                <w:u w:val="single"/>
              </w:rPr>
              <w:t>人工巡检和地下水监测井监控</w:t>
            </w:r>
          </w:p>
        </w:tc>
        <w:tc>
          <w:tcPr>
            <w:tcW w:w="2530" w:type="pct"/>
          </w:tcPr>
          <w:p w:rsidR="009F40E2" w:rsidRPr="004F29B3" w:rsidRDefault="009F40E2">
            <w:pPr>
              <w:pStyle w:val="Default"/>
              <w:rPr>
                <w:i/>
                <w:sz w:val="21"/>
                <w:szCs w:val="21"/>
                <w:u w:val="single"/>
              </w:rPr>
            </w:pPr>
            <w:r w:rsidRPr="004F29B3">
              <w:rPr>
                <w:i/>
                <w:sz w:val="21"/>
                <w:szCs w:val="21"/>
                <w:u w:val="single"/>
              </w:rPr>
              <w:t>(1)</w:t>
            </w:r>
            <w:r w:rsidRPr="004F29B3">
              <w:rPr>
                <w:rFonts w:hint="eastAsia"/>
                <w:i/>
                <w:sz w:val="21"/>
                <w:szCs w:val="21"/>
                <w:u w:val="single"/>
              </w:rPr>
              <w:t>设专人负责管理，每班巡查，发现问题及时整改，检查内容为储罐是否完好，重点巡视储罐阀门、管道连接处是否有损坏、跑冒滴漏等现象，及时更换损坏部件；是否有潜在火灾因子等；</w:t>
            </w:r>
          </w:p>
          <w:p w:rsidR="009F40E2" w:rsidRPr="004F29B3" w:rsidRDefault="009F40E2">
            <w:pPr>
              <w:pStyle w:val="Default"/>
              <w:rPr>
                <w:i/>
                <w:sz w:val="21"/>
                <w:szCs w:val="21"/>
                <w:u w:val="single"/>
              </w:rPr>
            </w:pPr>
            <w:r w:rsidRPr="004F29B3">
              <w:rPr>
                <w:i/>
                <w:sz w:val="21"/>
                <w:szCs w:val="21"/>
                <w:u w:val="single"/>
              </w:rPr>
              <w:t>(2)</w:t>
            </w:r>
            <w:r w:rsidRPr="004F29B3">
              <w:rPr>
                <w:rFonts w:hint="eastAsia"/>
                <w:i/>
                <w:sz w:val="21"/>
                <w:szCs w:val="21"/>
                <w:u w:val="single"/>
              </w:rPr>
              <w:t>加强培训，规范操作程序；</w:t>
            </w:r>
          </w:p>
          <w:p w:rsidR="009F40E2" w:rsidRPr="004F29B3" w:rsidRDefault="009F40E2">
            <w:pPr>
              <w:pStyle w:val="Default"/>
              <w:rPr>
                <w:i/>
                <w:sz w:val="21"/>
                <w:szCs w:val="21"/>
                <w:u w:val="single"/>
              </w:rPr>
            </w:pPr>
            <w:r w:rsidRPr="004F29B3">
              <w:rPr>
                <w:i/>
                <w:sz w:val="21"/>
                <w:szCs w:val="21"/>
                <w:u w:val="single"/>
              </w:rPr>
              <w:t>(3)</w:t>
            </w:r>
            <w:r w:rsidRPr="004F29B3">
              <w:rPr>
                <w:rFonts w:hint="eastAsia"/>
                <w:i/>
                <w:sz w:val="21"/>
                <w:szCs w:val="21"/>
                <w:u w:val="single"/>
              </w:rPr>
              <w:t>严格执行厂区动火作业安全管理制度；</w:t>
            </w:r>
          </w:p>
          <w:p w:rsidR="009F40E2" w:rsidRPr="004F29B3" w:rsidRDefault="009F40E2">
            <w:pPr>
              <w:pStyle w:val="Default"/>
              <w:rPr>
                <w:i/>
                <w:sz w:val="21"/>
                <w:szCs w:val="21"/>
                <w:u w:val="single"/>
              </w:rPr>
            </w:pPr>
            <w:r w:rsidRPr="004F29B3">
              <w:rPr>
                <w:i/>
                <w:sz w:val="21"/>
                <w:szCs w:val="21"/>
                <w:u w:val="single"/>
              </w:rPr>
              <w:t>(4)</w:t>
            </w:r>
            <w:r w:rsidRPr="004F29B3">
              <w:rPr>
                <w:rFonts w:hint="eastAsia"/>
                <w:i/>
                <w:sz w:val="21"/>
                <w:szCs w:val="21"/>
                <w:u w:val="single"/>
              </w:rPr>
              <w:t>加强对阀门、法兰、输送泵的检修与维护；</w:t>
            </w:r>
          </w:p>
          <w:p w:rsidR="009F40E2" w:rsidRPr="004F29B3" w:rsidRDefault="009F40E2">
            <w:pPr>
              <w:pStyle w:val="Default"/>
              <w:rPr>
                <w:i/>
                <w:sz w:val="21"/>
                <w:szCs w:val="21"/>
                <w:u w:val="single"/>
              </w:rPr>
            </w:pPr>
            <w:r w:rsidRPr="004F29B3">
              <w:rPr>
                <w:i/>
                <w:sz w:val="21"/>
                <w:szCs w:val="21"/>
                <w:u w:val="single"/>
              </w:rPr>
              <w:t>(5)</w:t>
            </w:r>
            <w:r w:rsidRPr="004F29B3">
              <w:rPr>
                <w:rFonts w:hint="eastAsia"/>
                <w:i/>
                <w:sz w:val="21"/>
                <w:szCs w:val="21"/>
                <w:u w:val="single"/>
              </w:rPr>
              <w:t>设置围堰，可有效防止消防废水外溢；</w:t>
            </w:r>
          </w:p>
          <w:p w:rsidR="009F40E2" w:rsidRPr="004F29B3" w:rsidRDefault="009F40E2">
            <w:pPr>
              <w:pStyle w:val="Default"/>
              <w:rPr>
                <w:i/>
                <w:sz w:val="21"/>
                <w:szCs w:val="21"/>
                <w:u w:val="single"/>
              </w:rPr>
            </w:pPr>
            <w:r w:rsidRPr="004F29B3">
              <w:rPr>
                <w:i/>
                <w:sz w:val="21"/>
                <w:szCs w:val="21"/>
                <w:u w:val="single"/>
              </w:rPr>
              <w:t>(6)</w:t>
            </w:r>
            <w:r w:rsidRPr="004F29B3">
              <w:rPr>
                <w:rFonts w:hint="eastAsia"/>
                <w:i/>
                <w:sz w:val="21"/>
                <w:szCs w:val="21"/>
                <w:u w:val="single"/>
              </w:rPr>
              <w:t>设置防爆系统，可有效预防火灾爆炸事故发生</w:t>
            </w:r>
          </w:p>
        </w:tc>
      </w:tr>
      <w:tr w:rsidR="009F40E2" w:rsidRPr="004F29B3" w:rsidTr="009F40E2">
        <w:trPr>
          <w:trHeight w:val="340"/>
        </w:trPr>
        <w:tc>
          <w:tcPr>
            <w:tcW w:w="661" w:type="pct"/>
          </w:tcPr>
          <w:p w:rsidR="009F40E2" w:rsidRPr="004F29B3" w:rsidRDefault="009F40E2">
            <w:pPr>
              <w:pStyle w:val="Default"/>
              <w:rPr>
                <w:i/>
                <w:sz w:val="21"/>
                <w:szCs w:val="21"/>
                <w:u w:val="single"/>
              </w:rPr>
            </w:pPr>
            <w:r w:rsidRPr="004F29B3">
              <w:rPr>
                <w:rFonts w:hint="eastAsia"/>
                <w:i/>
                <w:sz w:val="21"/>
                <w:szCs w:val="21"/>
                <w:u w:val="single"/>
              </w:rPr>
              <w:t>焚烧炉及余热锅炉</w:t>
            </w:r>
          </w:p>
        </w:tc>
        <w:tc>
          <w:tcPr>
            <w:tcW w:w="829" w:type="pct"/>
          </w:tcPr>
          <w:p w:rsidR="009F40E2" w:rsidRPr="004F29B3" w:rsidRDefault="009F40E2">
            <w:pPr>
              <w:pStyle w:val="Default"/>
              <w:rPr>
                <w:i/>
                <w:sz w:val="21"/>
                <w:szCs w:val="21"/>
                <w:u w:val="single"/>
              </w:rPr>
            </w:pPr>
            <w:r w:rsidRPr="004F29B3">
              <w:rPr>
                <w:rFonts w:hint="eastAsia"/>
                <w:i/>
                <w:sz w:val="21"/>
                <w:szCs w:val="21"/>
                <w:u w:val="single"/>
              </w:rPr>
              <w:t>火灾爆炸</w:t>
            </w:r>
          </w:p>
        </w:tc>
        <w:tc>
          <w:tcPr>
            <w:tcW w:w="980" w:type="pct"/>
          </w:tcPr>
          <w:p w:rsidR="009F40E2" w:rsidRPr="004F29B3" w:rsidRDefault="009F40E2">
            <w:pPr>
              <w:pStyle w:val="Default"/>
              <w:rPr>
                <w:i/>
                <w:sz w:val="21"/>
                <w:szCs w:val="21"/>
                <w:u w:val="single"/>
              </w:rPr>
            </w:pPr>
            <w:r w:rsidRPr="004F29B3">
              <w:rPr>
                <w:rFonts w:hint="eastAsia"/>
                <w:i/>
                <w:sz w:val="21"/>
                <w:szCs w:val="21"/>
                <w:u w:val="single"/>
              </w:rPr>
              <w:t>视频监控和人工巡检</w:t>
            </w:r>
          </w:p>
        </w:tc>
        <w:tc>
          <w:tcPr>
            <w:tcW w:w="2530" w:type="pct"/>
          </w:tcPr>
          <w:p w:rsidR="009F40E2" w:rsidRPr="004F29B3" w:rsidRDefault="009F40E2">
            <w:pPr>
              <w:pStyle w:val="Default"/>
              <w:rPr>
                <w:i/>
                <w:sz w:val="21"/>
                <w:szCs w:val="21"/>
                <w:u w:val="single"/>
              </w:rPr>
            </w:pPr>
            <w:r w:rsidRPr="004F29B3">
              <w:rPr>
                <w:i/>
                <w:sz w:val="21"/>
                <w:szCs w:val="21"/>
                <w:u w:val="single"/>
              </w:rPr>
              <w:t>(1)</w:t>
            </w:r>
            <w:r w:rsidRPr="004F29B3">
              <w:rPr>
                <w:rFonts w:hint="eastAsia"/>
                <w:i/>
                <w:sz w:val="21"/>
                <w:szCs w:val="21"/>
                <w:u w:val="single"/>
              </w:rPr>
              <w:t>设专人负责管理，每班巡查，检查仪表</w:t>
            </w:r>
            <w:r w:rsidRPr="004F29B3">
              <w:rPr>
                <w:i/>
                <w:sz w:val="21"/>
                <w:szCs w:val="21"/>
                <w:u w:val="single"/>
              </w:rPr>
              <w:t>(</w:t>
            </w:r>
            <w:r w:rsidRPr="004F29B3">
              <w:rPr>
                <w:rFonts w:hint="eastAsia"/>
                <w:i/>
                <w:sz w:val="21"/>
                <w:szCs w:val="21"/>
                <w:u w:val="single"/>
              </w:rPr>
              <w:t>压力表、温度计、水位计</w:t>
            </w:r>
            <w:r w:rsidRPr="004F29B3">
              <w:rPr>
                <w:i/>
                <w:sz w:val="21"/>
                <w:szCs w:val="21"/>
                <w:u w:val="single"/>
              </w:rPr>
              <w:t>)</w:t>
            </w:r>
            <w:r w:rsidRPr="004F29B3">
              <w:rPr>
                <w:rFonts w:hint="eastAsia"/>
                <w:i/>
                <w:sz w:val="21"/>
                <w:szCs w:val="21"/>
                <w:u w:val="single"/>
              </w:rPr>
              <w:t>及阀门是否完好；各类管道是否通畅；锅炉是否缺水等；</w:t>
            </w:r>
          </w:p>
          <w:p w:rsidR="009F40E2" w:rsidRPr="004F29B3" w:rsidRDefault="009F40E2">
            <w:pPr>
              <w:pStyle w:val="Default"/>
              <w:rPr>
                <w:i/>
                <w:sz w:val="21"/>
                <w:szCs w:val="21"/>
                <w:u w:val="single"/>
              </w:rPr>
            </w:pPr>
            <w:r w:rsidRPr="004F29B3">
              <w:rPr>
                <w:i/>
                <w:sz w:val="21"/>
                <w:szCs w:val="21"/>
                <w:u w:val="single"/>
              </w:rPr>
              <w:t>(2)</w:t>
            </w:r>
            <w:r w:rsidRPr="004F29B3">
              <w:rPr>
                <w:rFonts w:hint="eastAsia"/>
                <w:i/>
                <w:sz w:val="21"/>
                <w:szCs w:val="21"/>
                <w:u w:val="single"/>
              </w:rPr>
              <w:t>加强培训，规范操作程序；</w:t>
            </w:r>
          </w:p>
          <w:p w:rsidR="009F40E2" w:rsidRPr="004F29B3" w:rsidRDefault="009F40E2">
            <w:pPr>
              <w:pStyle w:val="Default"/>
              <w:rPr>
                <w:i/>
                <w:sz w:val="21"/>
                <w:szCs w:val="21"/>
                <w:u w:val="single"/>
              </w:rPr>
            </w:pPr>
            <w:r w:rsidRPr="004F29B3">
              <w:rPr>
                <w:i/>
                <w:sz w:val="21"/>
                <w:szCs w:val="21"/>
                <w:u w:val="single"/>
              </w:rPr>
              <w:t>(3)</w:t>
            </w:r>
            <w:r w:rsidRPr="004F29B3">
              <w:rPr>
                <w:rFonts w:hint="eastAsia"/>
                <w:i/>
                <w:sz w:val="21"/>
                <w:szCs w:val="21"/>
                <w:u w:val="single"/>
              </w:rPr>
              <w:t>严格执行厂区动火作业安全管理制度；</w:t>
            </w:r>
          </w:p>
          <w:p w:rsidR="009F40E2" w:rsidRPr="004F29B3" w:rsidRDefault="009F40E2">
            <w:pPr>
              <w:pStyle w:val="Default"/>
              <w:rPr>
                <w:i/>
                <w:sz w:val="21"/>
                <w:szCs w:val="21"/>
                <w:u w:val="single"/>
              </w:rPr>
            </w:pPr>
            <w:r w:rsidRPr="004F29B3">
              <w:rPr>
                <w:i/>
                <w:sz w:val="21"/>
                <w:szCs w:val="21"/>
                <w:u w:val="single"/>
              </w:rPr>
              <w:t>(4)</w:t>
            </w:r>
            <w:r w:rsidRPr="004F29B3">
              <w:rPr>
                <w:rFonts w:hint="eastAsia"/>
                <w:i/>
                <w:sz w:val="21"/>
                <w:szCs w:val="21"/>
                <w:u w:val="single"/>
              </w:rPr>
              <w:t>设置防爆系统，可有效预防火灾爆炸事故发生</w:t>
            </w:r>
          </w:p>
        </w:tc>
      </w:tr>
      <w:tr w:rsidR="009F40E2" w:rsidRPr="004F29B3" w:rsidTr="009F40E2">
        <w:trPr>
          <w:trHeight w:val="340"/>
        </w:trPr>
        <w:tc>
          <w:tcPr>
            <w:tcW w:w="661" w:type="pct"/>
          </w:tcPr>
          <w:p w:rsidR="009F40E2" w:rsidRPr="004F29B3" w:rsidRDefault="009F40E2">
            <w:pPr>
              <w:pStyle w:val="Default"/>
              <w:rPr>
                <w:i/>
                <w:sz w:val="21"/>
                <w:szCs w:val="21"/>
                <w:u w:val="single"/>
              </w:rPr>
            </w:pPr>
            <w:r w:rsidRPr="004F29B3">
              <w:rPr>
                <w:rFonts w:hint="eastAsia"/>
                <w:i/>
                <w:sz w:val="21"/>
                <w:szCs w:val="21"/>
                <w:u w:val="single"/>
              </w:rPr>
              <w:t>垃圾贮坑</w:t>
            </w:r>
          </w:p>
        </w:tc>
        <w:tc>
          <w:tcPr>
            <w:tcW w:w="829" w:type="pct"/>
          </w:tcPr>
          <w:p w:rsidR="009F40E2" w:rsidRPr="004F29B3" w:rsidRDefault="009F40E2">
            <w:pPr>
              <w:pStyle w:val="Default"/>
              <w:rPr>
                <w:i/>
                <w:sz w:val="21"/>
                <w:szCs w:val="21"/>
                <w:u w:val="single"/>
              </w:rPr>
            </w:pPr>
            <w:r w:rsidRPr="004F29B3">
              <w:rPr>
                <w:rFonts w:hint="eastAsia"/>
                <w:i/>
                <w:sz w:val="21"/>
                <w:szCs w:val="21"/>
                <w:u w:val="single"/>
              </w:rPr>
              <w:t>恶臭泄漏</w:t>
            </w:r>
          </w:p>
        </w:tc>
        <w:tc>
          <w:tcPr>
            <w:tcW w:w="980" w:type="pct"/>
          </w:tcPr>
          <w:p w:rsidR="009F40E2" w:rsidRPr="004F29B3" w:rsidRDefault="009F40E2">
            <w:pPr>
              <w:pStyle w:val="Default"/>
              <w:rPr>
                <w:i/>
                <w:sz w:val="21"/>
                <w:szCs w:val="21"/>
                <w:u w:val="single"/>
              </w:rPr>
            </w:pPr>
            <w:r w:rsidRPr="004F29B3">
              <w:rPr>
                <w:rFonts w:hint="eastAsia"/>
                <w:i/>
                <w:sz w:val="21"/>
                <w:szCs w:val="21"/>
                <w:u w:val="single"/>
              </w:rPr>
              <w:t>人工巡检</w:t>
            </w:r>
          </w:p>
        </w:tc>
        <w:tc>
          <w:tcPr>
            <w:tcW w:w="2530" w:type="pct"/>
          </w:tcPr>
          <w:p w:rsidR="009F40E2" w:rsidRPr="004F29B3" w:rsidRDefault="009F40E2">
            <w:pPr>
              <w:pStyle w:val="Default"/>
              <w:rPr>
                <w:i/>
                <w:sz w:val="21"/>
                <w:szCs w:val="21"/>
                <w:u w:val="single"/>
              </w:rPr>
            </w:pPr>
            <w:r w:rsidRPr="004F29B3">
              <w:rPr>
                <w:rFonts w:hint="eastAsia"/>
                <w:i/>
                <w:sz w:val="21"/>
                <w:szCs w:val="21"/>
                <w:u w:val="single"/>
              </w:rPr>
              <w:t>设专人监管，严格按巡检制度进行巡检，检查内容为抽风设施是否完好，是否处于负压状态，配</w:t>
            </w:r>
          </w:p>
          <w:p w:rsidR="009F40E2" w:rsidRPr="004F29B3" w:rsidRDefault="009F40E2">
            <w:pPr>
              <w:pStyle w:val="Default"/>
              <w:rPr>
                <w:i/>
                <w:szCs w:val="21"/>
                <w:u w:val="single"/>
              </w:rPr>
            </w:pPr>
            <w:r w:rsidRPr="004F29B3">
              <w:rPr>
                <w:rFonts w:hint="eastAsia"/>
                <w:i/>
                <w:sz w:val="21"/>
                <w:szCs w:val="21"/>
                <w:u w:val="single"/>
              </w:rPr>
              <w:t>套的活性炭臭气吸附系统是否正常；渗滤液收集池防渗效果是否完好等</w:t>
            </w:r>
          </w:p>
        </w:tc>
      </w:tr>
      <w:tr w:rsidR="004562D6" w:rsidRPr="004F29B3" w:rsidTr="00CE4453">
        <w:trPr>
          <w:trHeight w:val="340"/>
        </w:trPr>
        <w:tc>
          <w:tcPr>
            <w:tcW w:w="661" w:type="pct"/>
          </w:tcPr>
          <w:p w:rsidR="004562D6" w:rsidRPr="004F29B3" w:rsidRDefault="004562D6">
            <w:pPr>
              <w:pStyle w:val="Default"/>
              <w:rPr>
                <w:i/>
                <w:sz w:val="21"/>
                <w:szCs w:val="21"/>
                <w:u w:val="single"/>
              </w:rPr>
            </w:pPr>
            <w:r w:rsidRPr="004F29B3">
              <w:rPr>
                <w:rFonts w:hint="eastAsia"/>
                <w:i/>
                <w:sz w:val="21"/>
                <w:szCs w:val="21"/>
                <w:u w:val="single"/>
              </w:rPr>
              <w:t>渗滤液处理系统</w:t>
            </w:r>
          </w:p>
        </w:tc>
        <w:tc>
          <w:tcPr>
            <w:tcW w:w="829" w:type="pct"/>
          </w:tcPr>
          <w:p w:rsidR="004562D6" w:rsidRPr="004F29B3" w:rsidRDefault="004562D6">
            <w:pPr>
              <w:pStyle w:val="Default"/>
              <w:rPr>
                <w:i/>
                <w:sz w:val="21"/>
                <w:szCs w:val="21"/>
                <w:u w:val="single"/>
              </w:rPr>
            </w:pPr>
            <w:r w:rsidRPr="004F29B3">
              <w:rPr>
                <w:rFonts w:hint="eastAsia"/>
                <w:i/>
                <w:sz w:val="21"/>
                <w:szCs w:val="21"/>
                <w:u w:val="single"/>
              </w:rPr>
              <w:t>设备故障、管道破损</w:t>
            </w:r>
          </w:p>
        </w:tc>
        <w:tc>
          <w:tcPr>
            <w:tcW w:w="980" w:type="pct"/>
          </w:tcPr>
          <w:p w:rsidR="004562D6" w:rsidRPr="004F29B3" w:rsidRDefault="004562D6">
            <w:pPr>
              <w:pStyle w:val="Default"/>
              <w:rPr>
                <w:i/>
                <w:sz w:val="21"/>
                <w:szCs w:val="21"/>
                <w:u w:val="single"/>
              </w:rPr>
            </w:pPr>
            <w:r w:rsidRPr="004F29B3">
              <w:rPr>
                <w:rFonts w:hint="eastAsia"/>
                <w:i/>
                <w:sz w:val="21"/>
                <w:szCs w:val="21"/>
                <w:u w:val="single"/>
              </w:rPr>
              <w:t>人工巡检、定期监测</w:t>
            </w:r>
          </w:p>
        </w:tc>
        <w:tc>
          <w:tcPr>
            <w:tcW w:w="2530" w:type="pct"/>
          </w:tcPr>
          <w:p w:rsidR="004562D6" w:rsidRPr="004F29B3" w:rsidRDefault="004562D6">
            <w:pPr>
              <w:pStyle w:val="Default"/>
              <w:rPr>
                <w:i/>
                <w:sz w:val="21"/>
                <w:szCs w:val="21"/>
                <w:u w:val="single"/>
              </w:rPr>
            </w:pPr>
            <w:r w:rsidRPr="004F29B3">
              <w:rPr>
                <w:i/>
                <w:sz w:val="21"/>
                <w:szCs w:val="21"/>
                <w:u w:val="single"/>
              </w:rPr>
              <w:t>(1)</w:t>
            </w:r>
            <w:r w:rsidRPr="004F29B3">
              <w:rPr>
                <w:rFonts w:hint="eastAsia"/>
                <w:i/>
                <w:sz w:val="21"/>
                <w:szCs w:val="21"/>
                <w:u w:val="single"/>
              </w:rPr>
              <w:t>设专人负责渗滤液处理站的运行管理，检查内容主要为各收集池、管道、阀门、防护设施的状况，泵体和电机等设备运转是否正常，并做记录。事故池是否清空，是否有废水异常排放等。每班巡查，发现问题，立即整改；</w:t>
            </w:r>
          </w:p>
          <w:p w:rsidR="004562D6" w:rsidRPr="004F29B3" w:rsidRDefault="004562D6">
            <w:pPr>
              <w:pStyle w:val="Default"/>
              <w:rPr>
                <w:i/>
                <w:sz w:val="21"/>
                <w:szCs w:val="21"/>
                <w:u w:val="single"/>
              </w:rPr>
            </w:pPr>
            <w:r w:rsidRPr="004F29B3">
              <w:rPr>
                <w:i/>
                <w:sz w:val="21"/>
                <w:szCs w:val="21"/>
                <w:u w:val="single"/>
              </w:rPr>
              <w:t>(2)</w:t>
            </w:r>
            <w:r w:rsidRPr="004F29B3">
              <w:rPr>
                <w:rFonts w:hint="eastAsia"/>
                <w:i/>
                <w:sz w:val="21"/>
                <w:szCs w:val="21"/>
                <w:u w:val="single"/>
              </w:rPr>
              <w:t>污水处理站设有</w:t>
            </w:r>
            <w:r w:rsidRPr="004F29B3">
              <w:rPr>
                <w:i/>
                <w:sz w:val="21"/>
                <w:szCs w:val="21"/>
                <w:u w:val="single"/>
              </w:rPr>
              <w:t>3</w:t>
            </w:r>
            <w:r w:rsidRPr="004F29B3">
              <w:rPr>
                <w:rFonts w:hint="eastAsia"/>
                <w:i/>
                <w:sz w:val="21"/>
                <w:szCs w:val="21"/>
                <w:u w:val="single"/>
              </w:rPr>
              <w:t>个调节池，容积</w:t>
            </w:r>
            <w:r w:rsidRPr="004F29B3">
              <w:rPr>
                <w:i/>
                <w:sz w:val="21"/>
                <w:szCs w:val="21"/>
                <w:u w:val="single"/>
              </w:rPr>
              <w:t>1620m³</w:t>
            </w:r>
            <w:r w:rsidRPr="004F29B3">
              <w:rPr>
                <w:rFonts w:hint="eastAsia"/>
                <w:i/>
                <w:sz w:val="21"/>
                <w:szCs w:val="21"/>
                <w:u w:val="single"/>
              </w:rPr>
              <w:t>，可满足企业约</w:t>
            </w:r>
            <w:r w:rsidRPr="004F29B3">
              <w:rPr>
                <w:i/>
                <w:sz w:val="21"/>
                <w:szCs w:val="21"/>
                <w:u w:val="single"/>
              </w:rPr>
              <w:t>7</w:t>
            </w:r>
            <w:r w:rsidRPr="004F29B3">
              <w:rPr>
                <w:rFonts w:hint="eastAsia"/>
                <w:i/>
                <w:sz w:val="21"/>
                <w:szCs w:val="21"/>
                <w:u w:val="single"/>
              </w:rPr>
              <w:t>天渗滤液的存储量。</w:t>
            </w:r>
          </w:p>
        </w:tc>
      </w:tr>
      <w:tr w:rsidR="004562D6" w:rsidRPr="004F29B3" w:rsidTr="00CE4453">
        <w:trPr>
          <w:trHeight w:val="340"/>
        </w:trPr>
        <w:tc>
          <w:tcPr>
            <w:tcW w:w="661" w:type="pct"/>
          </w:tcPr>
          <w:p w:rsidR="004562D6" w:rsidRPr="004F29B3" w:rsidRDefault="004562D6">
            <w:pPr>
              <w:pStyle w:val="Default"/>
              <w:rPr>
                <w:i/>
                <w:sz w:val="21"/>
                <w:szCs w:val="21"/>
                <w:u w:val="single"/>
              </w:rPr>
            </w:pPr>
            <w:r w:rsidRPr="004F29B3">
              <w:rPr>
                <w:rFonts w:hint="eastAsia"/>
                <w:i/>
                <w:sz w:val="21"/>
                <w:szCs w:val="21"/>
                <w:u w:val="single"/>
              </w:rPr>
              <w:t>废气处理装置</w:t>
            </w:r>
          </w:p>
        </w:tc>
        <w:tc>
          <w:tcPr>
            <w:tcW w:w="829" w:type="pct"/>
          </w:tcPr>
          <w:p w:rsidR="004562D6" w:rsidRPr="004F29B3" w:rsidRDefault="004562D6">
            <w:pPr>
              <w:pStyle w:val="Default"/>
              <w:rPr>
                <w:i/>
                <w:sz w:val="21"/>
                <w:szCs w:val="21"/>
                <w:u w:val="single"/>
              </w:rPr>
            </w:pPr>
            <w:r w:rsidRPr="004F29B3">
              <w:rPr>
                <w:rFonts w:hint="eastAsia"/>
                <w:i/>
                <w:sz w:val="21"/>
                <w:szCs w:val="21"/>
                <w:u w:val="single"/>
              </w:rPr>
              <w:t>设备故障</w:t>
            </w:r>
          </w:p>
        </w:tc>
        <w:tc>
          <w:tcPr>
            <w:tcW w:w="980" w:type="pct"/>
          </w:tcPr>
          <w:p w:rsidR="004562D6" w:rsidRPr="004F29B3" w:rsidRDefault="004562D6">
            <w:pPr>
              <w:pStyle w:val="Default"/>
              <w:rPr>
                <w:i/>
                <w:sz w:val="21"/>
                <w:szCs w:val="21"/>
                <w:u w:val="single"/>
              </w:rPr>
            </w:pPr>
            <w:r w:rsidRPr="004F29B3">
              <w:rPr>
                <w:rFonts w:hint="eastAsia"/>
                <w:i/>
                <w:sz w:val="21"/>
                <w:szCs w:val="21"/>
                <w:u w:val="single"/>
              </w:rPr>
              <w:t>在线监控和人工巡检</w:t>
            </w:r>
          </w:p>
        </w:tc>
        <w:tc>
          <w:tcPr>
            <w:tcW w:w="2530" w:type="pct"/>
          </w:tcPr>
          <w:p w:rsidR="004562D6" w:rsidRPr="004F29B3" w:rsidRDefault="004562D6">
            <w:pPr>
              <w:pStyle w:val="Default"/>
              <w:rPr>
                <w:i/>
                <w:sz w:val="21"/>
                <w:szCs w:val="21"/>
                <w:u w:val="single"/>
              </w:rPr>
            </w:pPr>
            <w:r w:rsidRPr="004F29B3">
              <w:rPr>
                <w:i/>
                <w:sz w:val="21"/>
                <w:szCs w:val="21"/>
                <w:u w:val="single"/>
              </w:rPr>
              <w:t>(1)</w:t>
            </w:r>
            <w:r w:rsidRPr="004F29B3">
              <w:rPr>
                <w:rFonts w:hint="eastAsia"/>
                <w:i/>
                <w:sz w:val="21"/>
                <w:szCs w:val="21"/>
                <w:u w:val="single"/>
              </w:rPr>
              <w:t>设专人负责除尘器的运行管理，每班巡查，发现问题，立即整改，设专人监管，严格按巡检制度进行巡检，检查内容主要为管道、阀门、风机、药剂投加等关键点，并做好记录。根据烟道进出口监测及控制数据确定催化剂的效果，定期巡检对石灰石浆液箱和尿素存液箱，重点巡视储罐阀门管道连接处是否有损坏、跑冒滴漏等现象，及时更换损坏部件，加强检修及管理维护。</w:t>
            </w:r>
          </w:p>
          <w:p w:rsidR="004562D6" w:rsidRPr="004F29B3" w:rsidRDefault="004562D6">
            <w:pPr>
              <w:pStyle w:val="Default"/>
              <w:rPr>
                <w:i/>
                <w:sz w:val="21"/>
                <w:szCs w:val="21"/>
                <w:u w:val="single"/>
              </w:rPr>
            </w:pPr>
            <w:r w:rsidRPr="004F29B3">
              <w:rPr>
                <w:i/>
                <w:sz w:val="21"/>
                <w:szCs w:val="21"/>
                <w:u w:val="single"/>
              </w:rPr>
              <w:t>(2)</w:t>
            </w:r>
            <w:r w:rsidRPr="004F29B3">
              <w:rPr>
                <w:rFonts w:hint="eastAsia"/>
                <w:i/>
                <w:sz w:val="21"/>
                <w:szCs w:val="21"/>
                <w:u w:val="single"/>
              </w:rPr>
              <w:t>加强设备管理并定期维修</w:t>
            </w:r>
          </w:p>
        </w:tc>
      </w:tr>
      <w:tr w:rsidR="004562D6" w:rsidRPr="004F29B3" w:rsidTr="00CE4453">
        <w:trPr>
          <w:trHeight w:val="340"/>
        </w:trPr>
        <w:tc>
          <w:tcPr>
            <w:tcW w:w="661" w:type="pct"/>
          </w:tcPr>
          <w:p w:rsidR="004562D6" w:rsidRPr="004F29B3" w:rsidRDefault="004562D6">
            <w:pPr>
              <w:pStyle w:val="Default"/>
              <w:rPr>
                <w:i/>
                <w:sz w:val="21"/>
                <w:szCs w:val="21"/>
                <w:u w:val="single"/>
              </w:rPr>
            </w:pPr>
            <w:r w:rsidRPr="004F29B3">
              <w:rPr>
                <w:rFonts w:hint="eastAsia"/>
                <w:i/>
                <w:sz w:val="21"/>
                <w:szCs w:val="21"/>
                <w:u w:val="single"/>
              </w:rPr>
              <w:t>飞灰贮存及固化系</w:t>
            </w:r>
            <w:r w:rsidRPr="004F29B3">
              <w:rPr>
                <w:rFonts w:hint="eastAsia"/>
                <w:i/>
                <w:sz w:val="21"/>
                <w:szCs w:val="21"/>
                <w:u w:val="single"/>
              </w:rPr>
              <w:lastRenderedPageBreak/>
              <w:t>统</w:t>
            </w:r>
          </w:p>
        </w:tc>
        <w:tc>
          <w:tcPr>
            <w:tcW w:w="829" w:type="pct"/>
          </w:tcPr>
          <w:p w:rsidR="004562D6" w:rsidRPr="004F29B3" w:rsidRDefault="004562D6">
            <w:pPr>
              <w:pStyle w:val="Default"/>
              <w:rPr>
                <w:i/>
                <w:sz w:val="21"/>
                <w:szCs w:val="21"/>
                <w:u w:val="single"/>
              </w:rPr>
            </w:pPr>
            <w:r w:rsidRPr="004F29B3">
              <w:rPr>
                <w:rFonts w:hint="eastAsia"/>
                <w:i/>
                <w:sz w:val="21"/>
                <w:szCs w:val="21"/>
                <w:u w:val="single"/>
              </w:rPr>
              <w:lastRenderedPageBreak/>
              <w:t>泄漏</w:t>
            </w:r>
          </w:p>
        </w:tc>
        <w:tc>
          <w:tcPr>
            <w:tcW w:w="980" w:type="pct"/>
          </w:tcPr>
          <w:p w:rsidR="004562D6" w:rsidRPr="004F29B3" w:rsidRDefault="004562D6">
            <w:pPr>
              <w:pStyle w:val="Default"/>
              <w:rPr>
                <w:i/>
                <w:sz w:val="21"/>
                <w:szCs w:val="21"/>
                <w:u w:val="single"/>
              </w:rPr>
            </w:pPr>
            <w:r w:rsidRPr="004F29B3">
              <w:rPr>
                <w:rFonts w:hint="eastAsia"/>
                <w:i/>
                <w:sz w:val="21"/>
                <w:szCs w:val="21"/>
                <w:u w:val="single"/>
              </w:rPr>
              <w:t>视频监控和人工巡检</w:t>
            </w:r>
          </w:p>
        </w:tc>
        <w:tc>
          <w:tcPr>
            <w:tcW w:w="2530" w:type="pct"/>
          </w:tcPr>
          <w:p w:rsidR="004562D6" w:rsidRPr="004F29B3" w:rsidRDefault="004562D6">
            <w:pPr>
              <w:pStyle w:val="Default"/>
              <w:rPr>
                <w:i/>
                <w:sz w:val="21"/>
                <w:szCs w:val="21"/>
                <w:u w:val="single"/>
              </w:rPr>
            </w:pPr>
            <w:r w:rsidRPr="004F29B3">
              <w:rPr>
                <w:rFonts w:hint="eastAsia"/>
                <w:i/>
                <w:sz w:val="21"/>
                <w:szCs w:val="21"/>
                <w:u w:val="single"/>
              </w:rPr>
              <w:t>严格按巡检制度进行巡检，检查内容为构筑物、输送系统及固化系统是否有泄漏条件，各类输送管道</w:t>
            </w:r>
            <w:r w:rsidRPr="004F29B3">
              <w:rPr>
                <w:rFonts w:hint="eastAsia"/>
                <w:i/>
                <w:sz w:val="21"/>
                <w:szCs w:val="21"/>
                <w:u w:val="single"/>
              </w:rPr>
              <w:lastRenderedPageBreak/>
              <w:t>是否畅通</w:t>
            </w:r>
          </w:p>
        </w:tc>
      </w:tr>
      <w:tr w:rsidR="004562D6" w:rsidRPr="004F29B3" w:rsidTr="00CE4453">
        <w:trPr>
          <w:trHeight w:val="340"/>
        </w:trPr>
        <w:tc>
          <w:tcPr>
            <w:tcW w:w="661" w:type="pct"/>
          </w:tcPr>
          <w:p w:rsidR="004562D6" w:rsidRPr="004F29B3" w:rsidRDefault="004562D6">
            <w:pPr>
              <w:pStyle w:val="Default"/>
              <w:rPr>
                <w:i/>
                <w:sz w:val="21"/>
                <w:szCs w:val="21"/>
                <w:u w:val="single"/>
              </w:rPr>
            </w:pPr>
            <w:r w:rsidRPr="004F29B3">
              <w:rPr>
                <w:rFonts w:hint="eastAsia"/>
                <w:i/>
                <w:sz w:val="21"/>
                <w:szCs w:val="21"/>
                <w:u w:val="single"/>
              </w:rPr>
              <w:lastRenderedPageBreak/>
              <w:t>危废暂存间（目前未按要求设置）</w:t>
            </w:r>
          </w:p>
        </w:tc>
        <w:tc>
          <w:tcPr>
            <w:tcW w:w="829" w:type="pct"/>
          </w:tcPr>
          <w:p w:rsidR="004562D6" w:rsidRPr="004F29B3" w:rsidRDefault="004562D6">
            <w:pPr>
              <w:pStyle w:val="Default"/>
              <w:rPr>
                <w:i/>
                <w:sz w:val="21"/>
                <w:szCs w:val="21"/>
                <w:u w:val="single"/>
              </w:rPr>
            </w:pPr>
            <w:r w:rsidRPr="004F29B3">
              <w:rPr>
                <w:rFonts w:hint="eastAsia"/>
                <w:i/>
                <w:sz w:val="21"/>
                <w:szCs w:val="21"/>
                <w:u w:val="single"/>
              </w:rPr>
              <w:t>泄漏</w:t>
            </w:r>
          </w:p>
        </w:tc>
        <w:tc>
          <w:tcPr>
            <w:tcW w:w="980" w:type="pct"/>
          </w:tcPr>
          <w:p w:rsidR="004562D6" w:rsidRPr="004F29B3" w:rsidRDefault="004562D6">
            <w:pPr>
              <w:pStyle w:val="Default"/>
              <w:rPr>
                <w:i/>
                <w:sz w:val="21"/>
                <w:szCs w:val="21"/>
                <w:u w:val="single"/>
              </w:rPr>
            </w:pPr>
            <w:r w:rsidRPr="004F29B3">
              <w:rPr>
                <w:rFonts w:hint="eastAsia"/>
                <w:i/>
                <w:sz w:val="21"/>
                <w:szCs w:val="21"/>
                <w:u w:val="single"/>
              </w:rPr>
              <w:t>视频监控和人工巡检</w:t>
            </w:r>
          </w:p>
        </w:tc>
        <w:tc>
          <w:tcPr>
            <w:tcW w:w="2530" w:type="pct"/>
          </w:tcPr>
          <w:p w:rsidR="004562D6" w:rsidRPr="004F29B3" w:rsidRDefault="004562D6">
            <w:pPr>
              <w:pStyle w:val="Default"/>
              <w:rPr>
                <w:i/>
                <w:sz w:val="21"/>
                <w:szCs w:val="21"/>
                <w:u w:val="single"/>
              </w:rPr>
            </w:pPr>
            <w:r w:rsidRPr="004F29B3">
              <w:rPr>
                <w:rFonts w:hint="eastAsia"/>
                <w:i/>
                <w:sz w:val="21"/>
                <w:szCs w:val="21"/>
                <w:u w:val="single"/>
              </w:rPr>
              <w:t>按巡检制度进行巡检，检查内容为构筑物、堆存量等关键点。危废暂存间是否开启，包装袋是否破损等，存储桶是否有泄漏，围堰或事故存液池是否清空等</w:t>
            </w:r>
          </w:p>
        </w:tc>
      </w:tr>
    </w:tbl>
    <w:p w:rsidR="007D37B2" w:rsidRPr="007D37B2" w:rsidRDefault="007D37B2" w:rsidP="00EF064E">
      <w:pPr>
        <w:pStyle w:val="32"/>
        <w:adjustRightInd w:val="0"/>
        <w:snapToGrid w:val="0"/>
        <w:spacing w:beforeLines="100" w:after="0" w:line="360" w:lineRule="auto"/>
        <w:rPr>
          <w:sz w:val="24"/>
          <w:szCs w:val="24"/>
        </w:rPr>
      </w:pPr>
      <w:bookmarkStart w:id="118" w:name="_Toc27125341"/>
      <w:r w:rsidRPr="007D37B2">
        <w:rPr>
          <w:sz w:val="24"/>
          <w:szCs w:val="24"/>
        </w:rPr>
        <w:t>5.</w:t>
      </w:r>
      <w:r w:rsidRPr="007D37B2">
        <w:rPr>
          <w:rFonts w:hint="eastAsia"/>
          <w:sz w:val="24"/>
          <w:szCs w:val="24"/>
        </w:rPr>
        <w:t>1</w:t>
      </w:r>
      <w:r w:rsidRPr="007D37B2">
        <w:rPr>
          <w:sz w:val="24"/>
          <w:szCs w:val="24"/>
        </w:rPr>
        <w:t>.</w:t>
      </w:r>
      <w:r w:rsidRPr="007D37B2">
        <w:rPr>
          <w:rFonts w:hint="eastAsia"/>
          <w:sz w:val="24"/>
          <w:szCs w:val="24"/>
        </w:rPr>
        <w:t>3</w:t>
      </w:r>
      <w:r w:rsidRPr="007D37B2">
        <w:rPr>
          <w:rFonts w:hint="eastAsia"/>
          <w:sz w:val="24"/>
          <w:szCs w:val="24"/>
        </w:rPr>
        <w:t>例行监测</w:t>
      </w:r>
      <w:bookmarkEnd w:id="118"/>
    </w:p>
    <w:p w:rsidR="007D37B2" w:rsidRPr="00D67606" w:rsidRDefault="007D37B2" w:rsidP="004A19F5">
      <w:pPr>
        <w:spacing w:line="360" w:lineRule="auto"/>
        <w:ind w:firstLineChars="200" w:firstLine="480"/>
        <w:rPr>
          <w:sz w:val="24"/>
          <w:szCs w:val="24"/>
        </w:rPr>
      </w:pPr>
      <w:r w:rsidRPr="00D67606">
        <w:rPr>
          <w:rFonts w:hint="eastAsia"/>
          <w:sz w:val="24"/>
          <w:szCs w:val="24"/>
        </w:rPr>
        <w:t>（</w:t>
      </w:r>
      <w:r w:rsidRPr="00D67606">
        <w:rPr>
          <w:sz w:val="24"/>
          <w:szCs w:val="24"/>
        </w:rPr>
        <w:t>1</w:t>
      </w:r>
      <w:r w:rsidRPr="00D67606">
        <w:rPr>
          <w:rFonts w:hint="eastAsia"/>
          <w:sz w:val="24"/>
          <w:szCs w:val="24"/>
        </w:rPr>
        <w:t>）大气环境监测</w:t>
      </w:r>
    </w:p>
    <w:p w:rsidR="007D37B2" w:rsidRPr="00D67606" w:rsidRDefault="007D37B2" w:rsidP="004A19F5">
      <w:pPr>
        <w:spacing w:line="360" w:lineRule="auto"/>
        <w:ind w:firstLineChars="200" w:firstLine="480"/>
        <w:rPr>
          <w:sz w:val="24"/>
          <w:szCs w:val="24"/>
        </w:rPr>
      </w:pPr>
      <w:r w:rsidRPr="00D67606">
        <w:rPr>
          <w:rFonts w:hint="eastAsia"/>
          <w:sz w:val="24"/>
          <w:szCs w:val="24"/>
        </w:rPr>
        <w:t>针对松原鑫祥新能源有限公司的危险源基本情况分析，可通过监测烟囱出口的烟气中污染物烟尘、</w:t>
      </w:r>
      <w:r w:rsidRPr="00D67606">
        <w:rPr>
          <w:rFonts w:hint="eastAsia"/>
          <w:sz w:val="24"/>
          <w:szCs w:val="24"/>
        </w:rPr>
        <w:t>SO</w:t>
      </w:r>
      <w:r w:rsidRPr="00D67606">
        <w:rPr>
          <w:rFonts w:hint="eastAsia"/>
          <w:sz w:val="24"/>
          <w:szCs w:val="24"/>
          <w:vertAlign w:val="subscript"/>
        </w:rPr>
        <w:t>2</w:t>
      </w:r>
      <w:r w:rsidRPr="00D67606">
        <w:rPr>
          <w:rFonts w:hint="eastAsia"/>
          <w:sz w:val="24"/>
          <w:szCs w:val="24"/>
        </w:rPr>
        <w:t>、</w:t>
      </w:r>
      <w:r w:rsidRPr="00D67606">
        <w:rPr>
          <w:rFonts w:hint="eastAsia"/>
          <w:sz w:val="24"/>
          <w:szCs w:val="24"/>
        </w:rPr>
        <w:t>NO</w:t>
      </w:r>
      <w:r w:rsidRPr="00D67606">
        <w:rPr>
          <w:rFonts w:hint="eastAsia"/>
          <w:sz w:val="24"/>
          <w:szCs w:val="24"/>
          <w:vertAlign w:val="subscript"/>
        </w:rPr>
        <w:t>x</w:t>
      </w:r>
      <w:r w:rsidRPr="00D67606">
        <w:rPr>
          <w:rFonts w:hint="eastAsia"/>
          <w:sz w:val="24"/>
          <w:szCs w:val="24"/>
        </w:rPr>
        <w:t>浓度是否超标来监测公司锅炉烟气处理是否处于正常状态。具体监测内容如下表</w:t>
      </w:r>
      <w:r w:rsidRPr="00D67606">
        <w:rPr>
          <w:sz w:val="24"/>
          <w:szCs w:val="24"/>
        </w:rPr>
        <w:t>5-</w:t>
      </w:r>
      <w:r w:rsidR="005E29F3">
        <w:rPr>
          <w:rFonts w:hint="eastAsia"/>
          <w:sz w:val="24"/>
          <w:szCs w:val="24"/>
        </w:rPr>
        <w:t>3</w:t>
      </w:r>
      <w:r w:rsidRPr="00D67606">
        <w:rPr>
          <w:rFonts w:hint="eastAsia"/>
          <w:sz w:val="24"/>
          <w:szCs w:val="24"/>
        </w:rPr>
        <w:t>所示。</w:t>
      </w:r>
    </w:p>
    <w:p w:rsidR="007D37B2" w:rsidRPr="006D061A" w:rsidRDefault="007D37B2" w:rsidP="006D061A">
      <w:pPr>
        <w:spacing w:line="360" w:lineRule="auto"/>
        <w:ind w:firstLineChars="200" w:firstLine="480"/>
        <w:jc w:val="center"/>
        <w:rPr>
          <w:sz w:val="24"/>
          <w:szCs w:val="24"/>
        </w:rPr>
      </w:pPr>
      <w:r w:rsidRPr="006D061A">
        <w:rPr>
          <w:rFonts w:hint="eastAsia"/>
          <w:sz w:val="24"/>
          <w:szCs w:val="24"/>
        </w:rPr>
        <w:t>表</w:t>
      </w:r>
      <w:r w:rsidRPr="006D061A">
        <w:rPr>
          <w:sz w:val="24"/>
          <w:szCs w:val="24"/>
        </w:rPr>
        <w:t>5-</w:t>
      </w:r>
      <w:r w:rsidR="005E29F3" w:rsidRPr="006D061A">
        <w:rPr>
          <w:rFonts w:hint="eastAsia"/>
          <w:sz w:val="24"/>
          <w:szCs w:val="24"/>
        </w:rPr>
        <w:t>3</w:t>
      </w:r>
      <w:r w:rsidRPr="006D061A">
        <w:rPr>
          <w:rFonts w:hint="eastAsia"/>
          <w:sz w:val="24"/>
          <w:szCs w:val="24"/>
        </w:rPr>
        <w:t>大气环境监测内容</w:t>
      </w:r>
    </w:p>
    <w:tbl>
      <w:tblPr>
        <w:tblStyle w:val="2fa"/>
        <w:tblW w:w="5000" w:type="pct"/>
        <w:tblLook w:val="01E0"/>
      </w:tblPr>
      <w:tblGrid>
        <w:gridCol w:w="1410"/>
        <w:gridCol w:w="1900"/>
        <w:gridCol w:w="2597"/>
        <w:gridCol w:w="1615"/>
        <w:gridCol w:w="1878"/>
      </w:tblGrid>
      <w:tr w:rsidR="007D37B2" w:rsidRPr="00D67606" w:rsidTr="005E29F3">
        <w:trPr>
          <w:trHeight w:val="340"/>
        </w:trPr>
        <w:tc>
          <w:tcPr>
            <w:tcW w:w="1473" w:type="dxa"/>
          </w:tcPr>
          <w:p w:rsidR="007D37B2" w:rsidRPr="00D67606" w:rsidRDefault="007D37B2" w:rsidP="004A19F5">
            <w:pPr>
              <w:spacing w:line="360" w:lineRule="auto"/>
              <w:jc w:val="center"/>
              <w:rPr>
                <w:szCs w:val="21"/>
              </w:rPr>
            </w:pPr>
            <w:r w:rsidRPr="00D67606">
              <w:rPr>
                <w:rFonts w:hint="eastAsia"/>
                <w:szCs w:val="21"/>
              </w:rPr>
              <w:t>序号</w:t>
            </w:r>
          </w:p>
        </w:tc>
        <w:tc>
          <w:tcPr>
            <w:tcW w:w="1995" w:type="dxa"/>
          </w:tcPr>
          <w:p w:rsidR="007D37B2" w:rsidRPr="00D67606" w:rsidRDefault="007D37B2" w:rsidP="004A19F5">
            <w:pPr>
              <w:spacing w:line="360" w:lineRule="auto"/>
              <w:jc w:val="center"/>
              <w:rPr>
                <w:szCs w:val="21"/>
              </w:rPr>
            </w:pPr>
            <w:r w:rsidRPr="00D67606">
              <w:rPr>
                <w:rFonts w:hint="eastAsia"/>
                <w:szCs w:val="21"/>
              </w:rPr>
              <w:t>监测点位</w:t>
            </w:r>
          </w:p>
        </w:tc>
        <w:tc>
          <w:tcPr>
            <w:tcW w:w="2736" w:type="dxa"/>
          </w:tcPr>
          <w:p w:rsidR="007D37B2" w:rsidRPr="00D67606" w:rsidRDefault="007D37B2" w:rsidP="004A19F5">
            <w:pPr>
              <w:spacing w:line="360" w:lineRule="auto"/>
              <w:jc w:val="center"/>
              <w:rPr>
                <w:szCs w:val="21"/>
              </w:rPr>
            </w:pPr>
            <w:r w:rsidRPr="00D67606">
              <w:rPr>
                <w:rFonts w:hint="eastAsia"/>
                <w:szCs w:val="21"/>
              </w:rPr>
              <w:t>去向</w:t>
            </w:r>
          </w:p>
        </w:tc>
        <w:tc>
          <w:tcPr>
            <w:tcW w:w="1679" w:type="dxa"/>
          </w:tcPr>
          <w:p w:rsidR="007D37B2" w:rsidRPr="00D67606" w:rsidRDefault="007D37B2" w:rsidP="004A19F5">
            <w:pPr>
              <w:spacing w:line="360" w:lineRule="auto"/>
              <w:jc w:val="center"/>
              <w:rPr>
                <w:szCs w:val="21"/>
              </w:rPr>
            </w:pPr>
            <w:r w:rsidRPr="00D67606">
              <w:rPr>
                <w:rFonts w:hint="eastAsia"/>
                <w:szCs w:val="21"/>
              </w:rPr>
              <w:t>项目</w:t>
            </w:r>
          </w:p>
        </w:tc>
        <w:tc>
          <w:tcPr>
            <w:tcW w:w="1971" w:type="dxa"/>
          </w:tcPr>
          <w:p w:rsidR="007D37B2" w:rsidRPr="00D67606" w:rsidRDefault="007D37B2" w:rsidP="004A19F5">
            <w:pPr>
              <w:spacing w:line="360" w:lineRule="auto"/>
              <w:jc w:val="center"/>
              <w:rPr>
                <w:szCs w:val="21"/>
              </w:rPr>
            </w:pPr>
            <w:r w:rsidRPr="00D67606">
              <w:rPr>
                <w:rFonts w:hint="eastAsia"/>
                <w:szCs w:val="21"/>
              </w:rPr>
              <w:t>频次</w:t>
            </w:r>
          </w:p>
        </w:tc>
      </w:tr>
      <w:tr w:rsidR="007D37B2" w:rsidRPr="00D67606" w:rsidTr="005E29F3">
        <w:trPr>
          <w:trHeight w:val="340"/>
        </w:trPr>
        <w:tc>
          <w:tcPr>
            <w:tcW w:w="1473" w:type="dxa"/>
            <w:vMerge w:val="restart"/>
          </w:tcPr>
          <w:p w:rsidR="007D37B2" w:rsidRPr="00D67606" w:rsidRDefault="007D37B2" w:rsidP="004A19F5">
            <w:pPr>
              <w:spacing w:line="360" w:lineRule="auto"/>
              <w:jc w:val="center"/>
              <w:rPr>
                <w:szCs w:val="21"/>
              </w:rPr>
            </w:pPr>
            <w:r w:rsidRPr="00D67606">
              <w:rPr>
                <w:szCs w:val="21"/>
              </w:rPr>
              <w:t>1#</w:t>
            </w:r>
          </w:p>
        </w:tc>
        <w:tc>
          <w:tcPr>
            <w:tcW w:w="1995" w:type="dxa"/>
            <w:vMerge w:val="restart"/>
          </w:tcPr>
          <w:p w:rsidR="007D37B2" w:rsidRPr="00D67606" w:rsidRDefault="007D37B2" w:rsidP="004A19F5">
            <w:pPr>
              <w:spacing w:line="360" w:lineRule="auto"/>
              <w:jc w:val="center"/>
              <w:rPr>
                <w:szCs w:val="21"/>
              </w:rPr>
            </w:pPr>
            <w:r w:rsidRPr="00D67606">
              <w:rPr>
                <w:rFonts w:hint="eastAsia"/>
                <w:szCs w:val="21"/>
              </w:rPr>
              <w:t>锅炉烟气</w:t>
            </w:r>
          </w:p>
        </w:tc>
        <w:tc>
          <w:tcPr>
            <w:tcW w:w="2736" w:type="dxa"/>
          </w:tcPr>
          <w:p w:rsidR="007D37B2" w:rsidRPr="00D67606" w:rsidRDefault="007D37B2" w:rsidP="004A19F5">
            <w:pPr>
              <w:spacing w:line="360" w:lineRule="auto"/>
              <w:jc w:val="center"/>
              <w:rPr>
                <w:szCs w:val="21"/>
              </w:rPr>
            </w:pPr>
            <w:r w:rsidRPr="00D67606">
              <w:rPr>
                <w:rFonts w:hint="eastAsia"/>
                <w:szCs w:val="21"/>
              </w:rPr>
              <w:t>布袋除尘器</w:t>
            </w:r>
          </w:p>
        </w:tc>
        <w:tc>
          <w:tcPr>
            <w:tcW w:w="1679" w:type="dxa"/>
          </w:tcPr>
          <w:p w:rsidR="007D37B2" w:rsidRPr="00D67606" w:rsidRDefault="007D37B2" w:rsidP="004A19F5">
            <w:pPr>
              <w:spacing w:line="360" w:lineRule="auto"/>
              <w:jc w:val="center"/>
              <w:rPr>
                <w:szCs w:val="21"/>
              </w:rPr>
            </w:pPr>
            <w:r w:rsidRPr="00D67606">
              <w:rPr>
                <w:rFonts w:hint="eastAsia"/>
                <w:szCs w:val="21"/>
              </w:rPr>
              <w:t>烟尘</w:t>
            </w:r>
          </w:p>
        </w:tc>
        <w:tc>
          <w:tcPr>
            <w:tcW w:w="1971" w:type="dxa"/>
          </w:tcPr>
          <w:p w:rsidR="007D37B2" w:rsidRPr="00D67606" w:rsidRDefault="007D37B2" w:rsidP="004A19F5">
            <w:pPr>
              <w:spacing w:line="360" w:lineRule="auto"/>
              <w:jc w:val="center"/>
              <w:rPr>
                <w:szCs w:val="21"/>
              </w:rPr>
            </w:pPr>
            <w:r w:rsidRPr="00D67606">
              <w:rPr>
                <w:rFonts w:hint="eastAsia"/>
                <w:szCs w:val="21"/>
              </w:rPr>
              <w:t>在线监测</w:t>
            </w:r>
          </w:p>
        </w:tc>
      </w:tr>
      <w:tr w:rsidR="007D37B2" w:rsidRPr="00D67606" w:rsidTr="005E29F3">
        <w:trPr>
          <w:trHeight w:val="340"/>
        </w:trPr>
        <w:tc>
          <w:tcPr>
            <w:tcW w:w="1473" w:type="dxa"/>
            <w:vMerge/>
          </w:tcPr>
          <w:p w:rsidR="007D37B2" w:rsidRPr="00D67606" w:rsidRDefault="007D37B2" w:rsidP="004A19F5">
            <w:pPr>
              <w:spacing w:line="360" w:lineRule="auto"/>
              <w:jc w:val="center"/>
              <w:rPr>
                <w:szCs w:val="21"/>
              </w:rPr>
            </w:pPr>
          </w:p>
        </w:tc>
        <w:tc>
          <w:tcPr>
            <w:tcW w:w="1995" w:type="dxa"/>
            <w:vMerge/>
          </w:tcPr>
          <w:p w:rsidR="007D37B2" w:rsidRPr="00D67606" w:rsidRDefault="007D37B2" w:rsidP="004A19F5">
            <w:pPr>
              <w:spacing w:line="360" w:lineRule="auto"/>
              <w:jc w:val="center"/>
              <w:rPr>
                <w:szCs w:val="21"/>
              </w:rPr>
            </w:pPr>
          </w:p>
        </w:tc>
        <w:tc>
          <w:tcPr>
            <w:tcW w:w="2736" w:type="dxa"/>
          </w:tcPr>
          <w:p w:rsidR="007D37B2" w:rsidRPr="00D67606" w:rsidRDefault="007D37B2" w:rsidP="004A19F5">
            <w:pPr>
              <w:spacing w:line="360" w:lineRule="auto"/>
              <w:jc w:val="center"/>
              <w:rPr>
                <w:szCs w:val="21"/>
              </w:rPr>
            </w:pPr>
            <w:r w:rsidRPr="00D67606">
              <w:rPr>
                <w:rFonts w:hint="eastAsia"/>
                <w:szCs w:val="21"/>
              </w:rPr>
              <w:t>脱硫装置</w:t>
            </w:r>
          </w:p>
        </w:tc>
        <w:tc>
          <w:tcPr>
            <w:tcW w:w="1679" w:type="dxa"/>
          </w:tcPr>
          <w:p w:rsidR="007D37B2" w:rsidRPr="00D67606" w:rsidRDefault="007D37B2" w:rsidP="004A19F5">
            <w:pPr>
              <w:spacing w:line="360" w:lineRule="auto"/>
              <w:jc w:val="center"/>
              <w:rPr>
                <w:szCs w:val="21"/>
              </w:rPr>
            </w:pPr>
            <w:r w:rsidRPr="00D67606">
              <w:rPr>
                <w:rFonts w:hint="eastAsia"/>
                <w:szCs w:val="21"/>
              </w:rPr>
              <w:t>SO</w:t>
            </w:r>
            <w:r w:rsidRPr="00D67606">
              <w:rPr>
                <w:rFonts w:hint="eastAsia"/>
                <w:szCs w:val="21"/>
                <w:vertAlign w:val="subscript"/>
              </w:rPr>
              <w:t>2</w:t>
            </w:r>
          </w:p>
        </w:tc>
        <w:tc>
          <w:tcPr>
            <w:tcW w:w="1971" w:type="dxa"/>
          </w:tcPr>
          <w:p w:rsidR="007D37B2" w:rsidRPr="00D67606" w:rsidRDefault="007D37B2" w:rsidP="004A19F5">
            <w:pPr>
              <w:spacing w:line="360" w:lineRule="auto"/>
              <w:jc w:val="center"/>
              <w:rPr>
                <w:szCs w:val="21"/>
              </w:rPr>
            </w:pPr>
            <w:r w:rsidRPr="00D67606">
              <w:rPr>
                <w:rFonts w:hint="eastAsia"/>
                <w:szCs w:val="21"/>
              </w:rPr>
              <w:t>在线监测</w:t>
            </w:r>
          </w:p>
        </w:tc>
      </w:tr>
      <w:tr w:rsidR="007D37B2" w:rsidRPr="00D67606" w:rsidTr="005E29F3">
        <w:trPr>
          <w:trHeight w:val="340"/>
        </w:trPr>
        <w:tc>
          <w:tcPr>
            <w:tcW w:w="1473" w:type="dxa"/>
            <w:vMerge/>
          </w:tcPr>
          <w:p w:rsidR="007D37B2" w:rsidRPr="00D67606" w:rsidRDefault="007D37B2" w:rsidP="004A19F5">
            <w:pPr>
              <w:spacing w:line="360" w:lineRule="auto"/>
              <w:jc w:val="center"/>
              <w:rPr>
                <w:szCs w:val="21"/>
              </w:rPr>
            </w:pPr>
          </w:p>
        </w:tc>
        <w:tc>
          <w:tcPr>
            <w:tcW w:w="1995" w:type="dxa"/>
            <w:vMerge/>
          </w:tcPr>
          <w:p w:rsidR="007D37B2" w:rsidRPr="00D67606" w:rsidRDefault="007D37B2" w:rsidP="004A19F5">
            <w:pPr>
              <w:spacing w:line="360" w:lineRule="auto"/>
              <w:jc w:val="center"/>
              <w:rPr>
                <w:szCs w:val="21"/>
              </w:rPr>
            </w:pPr>
          </w:p>
        </w:tc>
        <w:tc>
          <w:tcPr>
            <w:tcW w:w="2736" w:type="dxa"/>
          </w:tcPr>
          <w:p w:rsidR="007D37B2" w:rsidRPr="00D67606" w:rsidRDefault="007D37B2" w:rsidP="004A19F5">
            <w:pPr>
              <w:spacing w:line="360" w:lineRule="auto"/>
              <w:jc w:val="center"/>
              <w:rPr>
                <w:szCs w:val="21"/>
              </w:rPr>
            </w:pPr>
            <w:r w:rsidRPr="00D67606">
              <w:rPr>
                <w:rFonts w:hint="eastAsia"/>
                <w:szCs w:val="21"/>
              </w:rPr>
              <w:t>脱硝装置</w:t>
            </w:r>
          </w:p>
        </w:tc>
        <w:tc>
          <w:tcPr>
            <w:tcW w:w="1679" w:type="dxa"/>
          </w:tcPr>
          <w:p w:rsidR="007D37B2" w:rsidRPr="00D67606" w:rsidRDefault="007D37B2" w:rsidP="004A19F5">
            <w:pPr>
              <w:spacing w:line="360" w:lineRule="auto"/>
              <w:jc w:val="center"/>
              <w:rPr>
                <w:szCs w:val="21"/>
              </w:rPr>
            </w:pPr>
            <w:r w:rsidRPr="00D67606">
              <w:rPr>
                <w:rFonts w:hint="eastAsia"/>
                <w:szCs w:val="21"/>
              </w:rPr>
              <w:t>NOx</w:t>
            </w:r>
          </w:p>
        </w:tc>
        <w:tc>
          <w:tcPr>
            <w:tcW w:w="1971" w:type="dxa"/>
          </w:tcPr>
          <w:p w:rsidR="007D37B2" w:rsidRPr="00D67606" w:rsidRDefault="007D37B2" w:rsidP="004A19F5">
            <w:pPr>
              <w:spacing w:line="360" w:lineRule="auto"/>
              <w:jc w:val="center"/>
              <w:rPr>
                <w:szCs w:val="21"/>
              </w:rPr>
            </w:pPr>
            <w:r w:rsidRPr="00D67606">
              <w:rPr>
                <w:rFonts w:hint="eastAsia"/>
                <w:szCs w:val="21"/>
              </w:rPr>
              <w:t>在线监测</w:t>
            </w:r>
          </w:p>
        </w:tc>
      </w:tr>
      <w:tr w:rsidR="007D37B2" w:rsidRPr="00D67606" w:rsidTr="005E29F3">
        <w:trPr>
          <w:trHeight w:val="340"/>
        </w:trPr>
        <w:tc>
          <w:tcPr>
            <w:tcW w:w="1473" w:type="dxa"/>
            <w:vMerge/>
          </w:tcPr>
          <w:p w:rsidR="007D37B2" w:rsidRPr="00D67606" w:rsidRDefault="007D37B2" w:rsidP="004A19F5">
            <w:pPr>
              <w:spacing w:line="360" w:lineRule="auto"/>
              <w:jc w:val="center"/>
              <w:rPr>
                <w:szCs w:val="21"/>
              </w:rPr>
            </w:pPr>
          </w:p>
        </w:tc>
        <w:tc>
          <w:tcPr>
            <w:tcW w:w="1995" w:type="dxa"/>
            <w:vMerge/>
          </w:tcPr>
          <w:p w:rsidR="007D37B2" w:rsidRPr="00D67606" w:rsidRDefault="007D37B2" w:rsidP="004A19F5">
            <w:pPr>
              <w:spacing w:line="360" w:lineRule="auto"/>
              <w:jc w:val="center"/>
              <w:rPr>
                <w:szCs w:val="21"/>
              </w:rPr>
            </w:pPr>
          </w:p>
        </w:tc>
        <w:tc>
          <w:tcPr>
            <w:tcW w:w="2736" w:type="dxa"/>
          </w:tcPr>
          <w:p w:rsidR="007D37B2" w:rsidRPr="00D67606" w:rsidRDefault="007D37B2" w:rsidP="004A19F5">
            <w:pPr>
              <w:spacing w:line="360" w:lineRule="auto"/>
              <w:jc w:val="center"/>
              <w:rPr>
                <w:szCs w:val="21"/>
              </w:rPr>
            </w:pPr>
            <w:r w:rsidRPr="00D67606">
              <w:rPr>
                <w:rFonts w:hint="eastAsia"/>
                <w:szCs w:val="21"/>
              </w:rPr>
              <w:t>烟囱</w:t>
            </w:r>
          </w:p>
        </w:tc>
        <w:tc>
          <w:tcPr>
            <w:tcW w:w="1679" w:type="dxa"/>
          </w:tcPr>
          <w:p w:rsidR="007D37B2" w:rsidRPr="00D67606" w:rsidRDefault="007D37B2" w:rsidP="004A19F5">
            <w:pPr>
              <w:spacing w:line="360" w:lineRule="auto"/>
              <w:jc w:val="center"/>
              <w:rPr>
                <w:szCs w:val="21"/>
              </w:rPr>
            </w:pPr>
            <w:r w:rsidRPr="00D67606">
              <w:rPr>
                <w:rFonts w:hint="eastAsia"/>
                <w:szCs w:val="21"/>
              </w:rPr>
              <w:t>二噁英</w:t>
            </w:r>
          </w:p>
        </w:tc>
        <w:tc>
          <w:tcPr>
            <w:tcW w:w="1971" w:type="dxa"/>
          </w:tcPr>
          <w:p w:rsidR="007D37B2" w:rsidRPr="00D67606" w:rsidRDefault="007D37B2" w:rsidP="004A19F5">
            <w:pPr>
              <w:spacing w:line="360" w:lineRule="auto"/>
              <w:jc w:val="center"/>
              <w:rPr>
                <w:szCs w:val="21"/>
              </w:rPr>
            </w:pPr>
            <w:r w:rsidRPr="00D67606">
              <w:rPr>
                <w:rFonts w:hint="eastAsia"/>
                <w:szCs w:val="21"/>
              </w:rPr>
              <w:t>1</w:t>
            </w:r>
            <w:r w:rsidRPr="00D67606">
              <w:rPr>
                <w:rFonts w:hint="eastAsia"/>
                <w:szCs w:val="21"/>
              </w:rPr>
              <w:t>次</w:t>
            </w:r>
            <w:r w:rsidRPr="00D67606">
              <w:rPr>
                <w:rFonts w:hint="eastAsia"/>
                <w:szCs w:val="21"/>
              </w:rPr>
              <w:t>/a</w:t>
            </w:r>
          </w:p>
        </w:tc>
      </w:tr>
    </w:tbl>
    <w:p w:rsidR="007D37B2" w:rsidRPr="00D67606" w:rsidRDefault="007D37B2" w:rsidP="004A19F5">
      <w:pPr>
        <w:spacing w:line="360" w:lineRule="auto"/>
        <w:ind w:firstLineChars="200" w:firstLine="480"/>
        <w:rPr>
          <w:sz w:val="24"/>
          <w:szCs w:val="24"/>
        </w:rPr>
      </w:pPr>
    </w:p>
    <w:p w:rsidR="007D37B2" w:rsidRPr="00D67606" w:rsidRDefault="007D37B2" w:rsidP="004A19F5">
      <w:pPr>
        <w:spacing w:line="360" w:lineRule="auto"/>
        <w:ind w:firstLineChars="200" w:firstLine="480"/>
        <w:rPr>
          <w:sz w:val="24"/>
          <w:szCs w:val="24"/>
        </w:rPr>
      </w:pPr>
      <w:r w:rsidRPr="00D67606">
        <w:rPr>
          <w:rFonts w:hint="eastAsia"/>
          <w:sz w:val="24"/>
          <w:szCs w:val="24"/>
        </w:rPr>
        <w:t>（</w:t>
      </w:r>
      <w:r w:rsidRPr="00D67606">
        <w:rPr>
          <w:sz w:val="24"/>
          <w:szCs w:val="24"/>
        </w:rPr>
        <w:t>2</w:t>
      </w:r>
      <w:r w:rsidRPr="00D67606">
        <w:rPr>
          <w:rFonts w:hint="eastAsia"/>
          <w:sz w:val="24"/>
          <w:szCs w:val="24"/>
        </w:rPr>
        <w:t>）油库监测</w:t>
      </w:r>
    </w:p>
    <w:p w:rsidR="007D37B2" w:rsidRPr="00D67606" w:rsidRDefault="007D37B2" w:rsidP="004A19F5">
      <w:pPr>
        <w:spacing w:line="360" w:lineRule="auto"/>
        <w:ind w:firstLineChars="200" w:firstLine="480"/>
        <w:rPr>
          <w:sz w:val="24"/>
          <w:szCs w:val="24"/>
        </w:rPr>
      </w:pPr>
      <w:r w:rsidRPr="00D67606">
        <w:rPr>
          <w:rFonts w:hint="eastAsia"/>
          <w:sz w:val="24"/>
          <w:szCs w:val="24"/>
        </w:rPr>
        <w:t>油库安装了可燃气体报警装置，并定期检查报警器装置是否失灵，并实时有值班人员监测。</w:t>
      </w:r>
    </w:p>
    <w:p w:rsidR="00C04CFD" w:rsidRPr="00707E2A" w:rsidRDefault="00F55EEA" w:rsidP="00EF064E">
      <w:pPr>
        <w:pStyle w:val="20"/>
        <w:spacing w:before="0" w:after="0" w:line="360" w:lineRule="auto"/>
        <w:rPr>
          <w:rFonts w:ascii="Times New Roman" w:hAnsi="Times New Roman"/>
          <w:sz w:val="28"/>
          <w:szCs w:val="28"/>
        </w:rPr>
      </w:pPr>
      <w:bookmarkStart w:id="119" w:name="_Toc27125342"/>
      <w:r w:rsidRPr="00707E2A">
        <w:rPr>
          <w:rFonts w:ascii="Times New Roman" w:hAnsi="Times New Roman" w:hint="eastAsia"/>
          <w:sz w:val="28"/>
          <w:szCs w:val="28"/>
        </w:rPr>
        <w:t>5</w:t>
      </w:r>
      <w:r w:rsidRPr="00707E2A">
        <w:rPr>
          <w:rFonts w:ascii="Times New Roman" w:hAnsi="Times New Roman"/>
          <w:sz w:val="28"/>
          <w:szCs w:val="28"/>
        </w:rPr>
        <w:t>.2</w:t>
      </w:r>
      <w:r w:rsidRPr="00707E2A">
        <w:rPr>
          <w:rFonts w:ascii="Times New Roman" w:hAnsi="Times New Roman"/>
          <w:sz w:val="28"/>
          <w:szCs w:val="28"/>
        </w:rPr>
        <w:t>预防措施</w:t>
      </w:r>
      <w:bookmarkEnd w:id="112"/>
      <w:bookmarkEnd w:id="113"/>
      <w:bookmarkEnd w:id="119"/>
    </w:p>
    <w:p w:rsidR="00707E2A" w:rsidRPr="001D6BEA" w:rsidRDefault="00707E2A" w:rsidP="004A19F5">
      <w:pPr>
        <w:widowControl/>
        <w:snapToGrid w:val="0"/>
        <w:spacing w:line="360" w:lineRule="auto"/>
        <w:ind w:firstLineChars="200" w:firstLine="480"/>
        <w:rPr>
          <w:snapToGrid w:val="0"/>
          <w:kern w:val="0"/>
          <w:sz w:val="24"/>
          <w:szCs w:val="24"/>
        </w:rPr>
      </w:pPr>
      <w:bookmarkStart w:id="120" w:name="_Toc369782614"/>
      <w:r w:rsidRPr="001D6BEA">
        <w:rPr>
          <w:rFonts w:hint="eastAsia"/>
          <w:snapToGrid w:val="0"/>
          <w:kern w:val="0"/>
          <w:sz w:val="24"/>
          <w:szCs w:val="24"/>
        </w:rPr>
        <w:t>公司突发环境事件应急指挥部组织有关部门和专家，根据事件的危害程度、紧急程度和发展事态，结合公司生产单位的实际情况，对预警信息做出如下判断，达到本预案启动条件时，应立即进入本预案的启动程序并通知相关单位采取防范措施，并连续跟踪事态发展。</w:t>
      </w:r>
    </w:p>
    <w:p w:rsidR="00707E2A" w:rsidRPr="001D6BEA" w:rsidRDefault="00707E2A" w:rsidP="00EF064E">
      <w:pPr>
        <w:spacing w:line="360" w:lineRule="auto"/>
        <w:outlineLvl w:val="0"/>
        <w:rPr>
          <w:b/>
          <w:sz w:val="24"/>
          <w:szCs w:val="24"/>
        </w:rPr>
      </w:pPr>
      <w:bookmarkStart w:id="121" w:name="_Toc333304775"/>
      <w:bookmarkStart w:id="122" w:name="_Toc356496193"/>
      <w:bookmarkStart w:id="123" w:name="_Toc369120081"/>
      <w:bookmarkStart w:id="124" w:name="_Toc369782608"/>
      <w:bookmarkStart w:id="125" w:name="_Toc463789392"/>
      <w:bookmarkStart w:id="126" w:name="_Toc27125343"/>
      <w:r w:rsidRPr="001D6BEA">
        <w:rPr>
          <w:rFonts w:hint="eastAsia"/>
          <w:b/>
          <w:sz w:val="24"/>
          <w:szCs w:val="24"/>
        </w:rPr>
        <w:t>5.</w:t>
      </w:r>
      <w:r>
        <w:rPr>
          <w:rFonts w:hint="eastAsia"/>
          <w:b/>
          <w:sz w:val="24"/>
          <w:szCs w:val="24"/>
        </w:rPr>
        <w:t>2</w:t>
      </w:r>
      <w:r w:rsidRPr="001D6BEA">
        <w:rPr>
          <w:rFonts w:hint="eastAsia"/>
          <w:b/>
          <w:sz w:val="24"/>
          <w:szCs w:val="24"/>
        </w:rPr>
        <w:t>.1</w:t>
      </w:r>
      <w:r w:rsidRPr="001D6BEA">
        <w:rPr>
          <w:rFonts w:hint="eastAsia"/>
          <w:b/>
          <w:sz w:val="24"/>
          <w:szCs w:val="24"/>
        </w:rPr>
        <w:t>环境空气</w:t>
      </w:r>
      <w:bookmarkEnd w:id="121"/>
      <w:bookmarkEnd w:id="122"/>
      <w:bookmarkEnd w:id="123"/>
      <w:bookmarkEnd w:id="124"/>
      <w:bookmarkEnd w:id="125"/>
      <w:bookmarkEnd w:id="126"/>
    </w:p>
    <w:p w:rsidR="00707E2A" w:rsidRPr="005153E6" w:rsidRDefault="00707E2A" w:rsidP="004A19F5">
      <w:pPr>
        <w:pStyle w:val="afb"/>
        <w:ind w:firstLine="480"/>
      </w:pPr>
      <w:r w:rsidRPr="005153E6">
        <w:rPr>
          <w:rFonts w:hint="eastAsia"/>
        </w:rPr>
        <w:t>①</w:t>
      </w:r>
      <w:r w:rsidRPr="005153E6">
        <w:t>由专人负责日常环境管理工作，制订</w:t>
      </w:r>
      <w:r w:rsidRPr="005153E6">
        <w:t>“</w:t>
      </w:r>
      <w:r w:rsidRPr="005153E6">
        <w:t>环保管理人员职责</w:t>
      </w:r>
      <w:r w:rsidRPr="005153E6">
        <w:t>”</w:t>
      </w:r>
      <w:r w:rsidRPr="005153E6">
        <w:t>和</w:t>
      </w:r>
      <w:r w:rsidRPr="005153E6">
        <w:t>“</w:t>
      </w:r>
      <w:r w:rsidRPr="005153E6">
        <w:t>环境污染防治措施</w:t>
      </w:r>
      <w:r w:rsidRPr="005153E6">
        <w:t>”</w:t>
      </w:r>
      <w:r w:rsidRPr="005153E6">
        <w:t>制度，加强焚烧炉废气治理设施的监督和管理。</w:t>
      </w:r>
    </w:p>
    <w:p w:rsidR="00707E2A" w:rsidRPr="005153E6" w:rsidRDefault="00707E2A" w:rsidP="004A19F5">
      <w:pPr>
        <w:pStyle w:val="afb"/>
        <w:ind w:firstLine="480"/>
      </w:pPr>
      <w:r w:rsidRPr="005153E6">
        <w:rPr>
          <w:rFonts w:hint="eastAsia"/>
        </w:rPr>
        <w:t>②</w:t>
      </w:r>
      <w:r w:rsidRPr="005153E6">
        <w:t>加强废气处理设施及设备的定期检修和维护工作，发现事故隐患，及时解决。</w:t>
      </w:r>
    </w:p>
    <w:p w:rsidR="00707E2A" w:rsidRPr="005153E6" w:rsidRDefault="00707E2A" w:rsidP="004A19F5">
      <w:pPr>
        <w:pStyle w:val="afb"/>
        <w:ind w:firstLine="480"/>
      </w:pPr>
      <w:r w:rsidRPr="005153E6">
        <w:rPr>
          <w:rFonts w:hint="eastAsia"/>
        </w:rPr>
        <w:t>③</w:t>
      </w:r>
      <w:r w:rsidRPr="005153E6">
        <w:t>设立烟气在线监测仪，对废气污染治理效果进行在线监测。</w:t>
      </w:r>
    </w:p>
    <w:p w:rsidR="00707E2A" w:rsidRPr="005153E6" w:rsidRDefault="00707E2A" w:rsidP="004A19F5">
      <w:pPr>
        <w:pStyle w:val="afb"/>
        <w:ind w:firstLine="480"/>
      </w:pPr>
      <w:r w:rsidRPr="005153E6">
        <w:rPr>
          <w:rFonts w:hint="eastAsia"/>
        </w:rPr>
        <w:t>④</w:t>
      </w:r>
      <w:r w:rsidRPr="005153E6">
        <w:t>引进技术先进、处理效果好的废气治理设备和设施，保证污染物达标排放。</w:t>
      </w:r>
    </w:p>
    <w:p w:rsidR="00707E2A" w:rsidRPr="005153E6" w:rsidRDefault="00707E2A" w:rsidP="004A19F5">
      <w:pPr>
        <w:widowControl/>
        <w:snapToGrid w:val="0"/>
        <w:spacing w:line="360" w:lineRule="auto"/>
        <w:ind w:firstLineChars="200" w:firstLine="480"/>
        <w:rPr>
          <w:snapToGrid w:val="0"/>
          <w:color w:val="FF0000"/>
          <w:kern w:val="0"/>
          <w:sz w:val="24"/>
          <w:szCs w:val="24"/>
        </w:rPr>
      </w:pPr>
      <w:r w:rsidRPr="005153E6">
        <w:rPr>
          <w:rFonts w:hint="eastAsia"/>
          <w:sz w:val="24"/>
          <w:szCs w:val="24"/>
        </w:rPr>
        <w:lastRenderedPageBreak/>
        <w:t>⑤</w:t>
      </w:r>
      <w:r w:rsidRPr="005153E6">
        <w:rPr>
          <w:sz w:val="24"/>
          <w:szCs w:val="24"/>
        </w:rPr>
        <w:t>焚烧炉启动时，先对袋式除尘器进行预加热，达到所需温度时，再同时启动焚烧炉及袋式除尘器。</w:t>
      </w:r>
    </w:p>
    <w:p w:rsidR="00707E2A" w:rsidRPr="001D6BEA" w:rsidRDefault="00707E2A" w:rsidP="004A19F5">
      <w:pPr>
        <w:spacing w:line="360" w:lineRule="auto"/>
        <w:outlineLvl w:val="2"/>
        <w:rPr>
          <w:b/>
          <w:sz w:val="24"/>
          <w:szCs w:val="24"/>
        </w:rPr>
      </w:pPr>
      <w:bookmarkStart w:id="127" w:name="_Toc369120082"/>
      <w:bookmarkStart w:id="128" w:name="_Toc369782609"/>
      <w:bookmarkStart w:id="129" w:name="_Toc463789393"/>
      <w:bookmarkStart w:id="130" w:name="_Toc27125344"/>
      <w:r w:rsidRPr="001D6BEA">
        <w:rPr>
          <w:rFonts w:hint="eastAsia"/>
          <w:b/>
          <w:sz w:val="24"/>
          <w:szCs w:val="24"/>
        </w:rPr>
        <w:t>5.</w:t>
      </w:r>
      <w:r>
        <w:rPr>
          <w:rFonts w:hint="eastAsia"/>
          <w:b/>
          <w:sz w:val="24"/>
          <w:szCs w:val="24"/>
        </w:rPr>
        <w:t>2</w:t>
      </w:r>
      <w:r w:rsidRPr="001D6BEA">
        <w:rPr>
          <w:rFonts w:hint="eastAsia"/>
          <w:b/>
          <w:sz w:val="24"/>
          <w:szCs w:val="24"/>
        </w:rPr>
        <w:t>.2</w:t>
      </w:r>
      <w:r w:rsidRPr="001D6BEA">
        <w:rPr>
          <w:rFonts w:hint="eastAsia"/>
          <w:b/>
          <w:sz w:val="24"/>
          <w:szCs w:val="24"/>
        </w:rPr>
        <w:t>水环境</w:t>
      </w:r>
      <w:bookmarkEnd w:id="127"/>
      <w:bookmarkEnd w:id="128"/>
      <w:bookmarkEnd w:id="129"/>
      <w:bookmarkEnd w:id="130"/>
    </w:p>
    <w:p w:rsidR="00707E2A" w:rsidRPr="005153E6" w:rsidRDefault="00707E2A" w:rsidP="004A19F5">
      <w:pPr>
        <w:spacing w:line="360" w:lineRule="auto"/>
        <w:ind w:firstLineChars="200" w:firstLine="480"/>
        <w:rPr>
          <w:sz w:val="24"/>
          <w:szCs w:val="24"/>
        </w:rPr>
      </w:pPr>
      <w:r w:rsidRPr="005153E6">
        <w:rPr>
          <w:rFonts w:hint="eastAsia"/>
          <w:sz w:val="24"/>
          <w:szCs w:val="24"/>
        </w:rPr>
        <w:t>（</w:t>
      </w:r>
      <w:r w:rsidRPr="005153E6">
        <w:rPr>
          <w:rFonts w:hint="eastAsia"/>
          <w:sz w:val="24"/>
          <w:szCs w:val="24"/>
        </w:rPr>
        <w:t>1</w:t>
      </w:r>
      <w:r w:rsidRPr="005153E6">
        <w:rPr>
          <w:rFonts w:hint="eastAsia"/>
          <w:sz w:val="24"/>
          <w:szCs w:val="24"/>
        </w:rPr>
        <w:t>）垃圾储坑、垃圾</w:t>
      </w:r>
      <w:r w:rsidRPr="005153E6">
        <w:rPr>
          <w:sz w:val="24"/>
          <w:szCs w:val="24"/>
        </w:rPr>
        <w:t>渗滤液收集池</w:t>
      </w:r>
      <w:r w:rsidRPr="005153E6">
        <w:rPr>
          <w:rFonts w:hint="eastAsia"/>
          <w:sz w:val="24"/>
          <w:szCs w:val="24"/>
        </w:rPr>
        <w:t>等</w:t>
      </w:r>
      <w:r w:rsidRPr="005153E6">
        <w:rPr>
          <w:sz w:val="24"/>
          <w:szCs w:val="24"/>
        </w:rPr>
        <w:t>渗滤液</w:t>
      </w:r>
      <w:r w:rsidRPr="005153E6">
        <w:rPr>
          <w:rFonts w:hint="eastAsia"/>
          <w:sz w:val="24"/>
          <w:szCs w:val="24"/>
        </w:rPr>
        <w:t>的收集、储存和输送设施，均采用</w:t>
      </w:r>
      <w:r w:rsidRPr="005153E6">
        <w:rPr>
          <w:sz w:val="24"/>
          <w:szCs w:val="24"/>
        </w:rPr>
        <w:t>现浇混凝土框排架结构</w:t>
      </w:r>
      <w:r w:rsidRPr="005153E6">
        <w:rPr>
          <w:rFonts w:hint="eastAsia"/>
          <w:sz w:val="24"/>
          <w:szCs w:val="24"/>
        </w:rPr>
        <w:t>，并</w:t>
      </w:r>
      <w:r w:rsidRPr="005153E6">
        <w:rPr>
          <w:sz w:val="24"/>
          <w:szCs w:val="24"/>
        </w:rPr>
        <w:t>进行</w:t>
      </w:r>
      <w:r w:rsidRPr="005153E6">
        <w:rPr>
          <w:rFonts w:hint="eastAsia"/>
          <w:sz w:val="24"/>
          <w:szCs w:val="24"/>
        </w:rPr>
        <w:t>严格的</w:t>
      </w:r>
      <w:r w:rsidRPr="005153E6">
        <w:rPr>
          <w:sz w:val="24"/>
          <w:szCs w:val="24"/>
        </w:rPr>
        <w:t>防渗</w:t>
      </w:r>
      <w:r w:rsidRPr="005153E6">
        <w:rPr>
          <w:rFonts w:hint="eastAsia"/>
          <w:sz w:val="24"/>
          <w:szCs w:val="24"/>
        </w:rPr>
        <w:t>、防腐</w:t>
      </w:r>
      <w:r w:rsidRPr="005153E6">
        <w:rPr>
          <w:sz w:val="24"/>
          <w:szCs w:val="24"/>
        </w:rPr>
        <w:t>处理</w:t>
      </w:r>
      <w:r w:rsidRPr="005153E6">
        <w:rPr>
          <w:rFonts w:hint="eastAsia"/>
          <w:sz w:val="24"/>
          <w:szCs w:val="24"/>
        </w:rPr>
        <w:t>，其防渗系数应小于</w:t>
      </w:r>
      <w:r w:rsidRPr="005153E6">
        <w:rPr>
          <w:rFonts w:hint="eastAsia"/>
          <w:sz w:val="24"/>
          <w:szCs w:val="24"/>
        </w:rPr>
        <w:t>1</w:t>
      </w:r>
      <w:r w:rsidRPr="005153E6">
        <w:rPr>
          <w:rFonts w:hint="eastAsia"/>
          <w:sz w:val="24"/>
          <w:szCs w:val="24"/>
        </w:rPr>
        <w:t>×</w:t>
      </w:r>
      <w:r w:rsidRPr="005153E6">
        <w:rPr>
          <w:rFonts w:hint="eastAsia"/>
          <w:sz w:val="24"/>
          <w:szCs w:val="24"/>
        </w:rPr>
        <w:t>10</w:t>
      </w:r>
      <w:smartTag w:uri="urn:schemas-microsoft-com:office:smarttags" w:element="chmetcnv">
        <w:smartTagPr>
          <w:attr w:name="UnitName" w:val="cm"/>
          <w:attr w:name="SourceValue" w:val="7"/>
          <w:attr w:name="HasSpace" w:val="False"/>
          <w:attr w:name="Negative" w:val="True"/>
          <w:attr w:name="NumberType" w:val="1"/>
          <w:attr w:name="TCSC" w:val="0"/>
        </w:smartTagPr>
        <w:r w:rsidRPr="005153E6">
          <w:rPr>
            <w:rFonts w:hint="eastAsia"/>
            <w:sz w:val="24"/>
            <w:szCs w:val="24"/>
            <w:vertAlign w:val="superscript"/>
          </w:rPr>
          <w:t>-7</w:t>
        </w:r>
        <w:r w:rsidRPr="005153E6">
          <w:rPr>
            <w:rFonts w:hint="eastAsia"/>
            <w:sz w:val="24"/>
            <w:szCs w:val="24"/>
          </w:rPr>
          <w:t>cm</w:t>
        </w:r>
      </w:smartTag>
      <w:r w:rsidRPr="005153E6">
        <w:rPr>
          <w:rFonts w:hint="eastAsia"/>
          <w:sz w:val="24"/>
          <w:szCs w:val="24"/>
        </w:rPr>
        <w:t>/s</w:t>
      </w:r>
      <w:r w:rsidRPr="005153E6">
        <w:rPr>
          <w:rFonts w:hint="eastAsia"/>
          <w:sz w:val="24"/>
          <w:szCs w:val="24"/>
        </w:rPr>
        <w:t>，满足防渗要求。</w:t>
      </w:r>
    </w:p>
    <w:p w:rsidR="00707E2A" w:rsidRPr="005153E6" w:rsidRDefault="00707E2A" w:rsidP="004A19F5">
      <w:pPr>
        <w:spacing w:line="360" w:lineRule="auto"/>
        <w:ind w:firstLineChars="200" w:firstLine="480"/>
        <w:rPr>
          <w:sz w:val="24"/>
          <w:szCs w:val="24"/>
        </w:rPr>
      </w:pPr>
      <w:r w:rsidRPr="005153E6">
        <w:rPr>
          <w:sz w:val="24"/>
          <w:szCs w:val="24"/>
        </w:rPr>
        <w:t>（</w:t>
      </w:r>
      <w:r w:rsidRPr="005153E6">
        <w:rPr>
          <w:sz w:val="24"/>
          <w:szCs w:val="24"/>
        </w:rPr>
        <w:t>2</w:t>
      </w:r>
      <w:r w:rsidRPr="005153E6">
        <w:rPr>
          <w:sz w:val="24"/>
          <w:szCs w:val="24"/>
        </w:rPr>
        <w:t>）在在厂区</w:t>
      </w:r>
      <w:r w:rsidRPr="005153E6">
        <w:rPr>
          <w:rFonts w:hint="eastAsia"/>
          <w:sz w:val="24"/>
          <w:szCs w:val="24"/>
        </w:rPr>
        <w:t>内及附近的民乐村设置</w:t>
      </w:r>
      <w:r w:rsidRPr="005153E6">
        <w:rPr>
          <w:rFonts w:hint="eastAsia"/>
          <w:sz w:val="24"/>
          <w:szCs w:val="24"/>
        </w:rPr>
        <w:t>2</w:t>
      </w:r>
      <w:r w:rsidRPr="005153E6">
        <w:rPr>
          <w:sz w:val="24"/>
          <w:szCs w:val="24"/>
        </w:rPr>
        <w:t>个地下水监测点，定期监测地下水水质，对</w:t>
      </w:r>
      <w:r w:rsidRPr="005153E6">
        <w:rPr>
          <w:sz w:val="24"/>
          <w:szCs w:val="24"/>
        </w:rPr>
        <w:t>COD</w:t>
      </w:r>
      <w:r w:rsidRPr="005153E6">
        <w:rPr>
          <w:sz w:val="24"/>
          <w:szCs w:val="24"/>
        </w:rPr>
        <w:t>、重金属</w:t>
      </w:r>
      <w:r w:rsidRPr="005153E6">
        <w:rPr>
          <w:rFonts w:hint="eastAsia"/>
          <w:sz w:val="24"/>
          <w:szCs w:val="24"/>
        </w:rPr>
        <w:t>（</w:t>
      </w:r>
      <w:r w:rsidRPr="005153E6">
        <w:rPr>
          <w:sz w:val="24"/>
          <w:szCs w:val="24"/>
        </w:rPr>
        <w:t>汞、铅、</w:t>
      </w:r>
      <w:r w:rsidRPr="005153E6">
        <w:rPr>
          <w:sz w:val="24"/>
          <w:szCs w:val="24"/>
        </w:rPr>
        <w:t>Cr</w:t>
      </w:r>
      <w:r w:rsidRPr="005153E6">
        <w:rPr>
          <w:sz w:val="24"/>
          <w:szCs w:val="24"/>
          <w:vertAlign w:val="superscript"/>
        </w:rPr>
        <w:t>6+</w:t>
      </w:r>
      <w:r w:rsidRPr="005153E6">
        <w:rPr>
          <w:sz w:val="24"/>
          <w:szCs w:val="24"/>
        </w:rPr>
        <w:t>、</w:t>
      </w:r>
      <w:r w:rsidRPr="005153E6">
        <w:rPr>
          <w:sz w:val="24"/>
          <w:szCs w:val="24"/>
        </w:rPr>
        <w:t>Cd</w:t>
      </w:r>
      <w:r w:rsidRPr="005153E6">
        <w:rPr>
          <w:rFonts w:hint="eastAsia"/>
          <w:sz w:val="24"/>
          <w:szCs w:val="24"/>
        </w:rPr>
        <w:t>等）及</w:t>
      </w:r>
      <w:r w:rsidRPr="005153E6">
        <w:rPr>
          <w:sz w:val="24"/>
          <w:szCs w:val="24"/>
        </w:rPr>
        <w:t>水位</w:t>
      </w:r>
      <w:r w:rsidRPr="005153E6">
        <w:rPr>
          <w:rFonts w:hint="eastAsia"/>
          <w:sz w:val="24"/>
          <w:szCs w:val="24"/>
        </w:rPr>
        <w:t>每年</w:t>
      </w:r>
      <w:r w:rsidRPr="005153E6">
        <w:rPr>
          <w:sz w:val="24"/>
          <w:szCs w:val="24"/>
        </w:rPr>
        <w:t>监测一次，观察厂区下游地下水水质的变化，以便随时采取措施对受污染区域的地下水进行修复、治理。</w:t>
      </w:r>
    </w:p>
    <w:p w:rsidR="00707E2A" w:rsidRPr="005153E6" w:rsidRDefault="00707E2A" w:rsidP="004A19F5">
      <w:pPr>
        <w:spacing w:line="360" w:lineRule="auto"/>
        <w:ind w:firstLineChars="200" w:firstLine="480"/>
        <w:rPr>
          <w:sz w:val="24"/>
          <w:szCs w:val="24"/>
        </w:rPr>
      </w:pPr>
      <w:r w:rsidRPr="005153E6">
        <w:rPr>
          <w:rFonts w:hint="eastAsia"/>
          <w:sz w:val="24"/>
          <w:szCs w:val="24"/>
        </w:rPr>
        <w:t>（</w:t>
      </w:r>
      <w:r w:rsidRPr="005153E6">
        <w:rPr>
          <w:rFonts w:hint="eastAsia"/>
          <w:sz w:val="24"/>
          <w:szCs w:val="24"/>
        </w:rPr>
        <w:t>3</w:t>
      </w:r>
      <w:r w:rsidRPr="005153E6">
        <w:rPr>
          <w:rFonts w:hint="eastAsia"/>
          <w:sz w:val="24"/>
          <w:szCs w:val="24"/>
        </w:rPr>
        <w:t>）加强运行期的环境管理，对</w:t>
      </w:r>
      <w:r w:rsidRPr="005153E6">
        <w:rPr>
          <w:rFonts w:hAnsi="宋体" w:hint="eastAsia"/>
          <w:sz w:val="24"/>
          <w:szCs w:val="24"/>
        </w:rPr>
        <w:t>垃圾储坑</w:t>
      </w:r>
      <w:r w:rsidRPr="005153E6">
        <w:rPr>
          <w:rFonts w:hint="eastAsia"/>
          <w:sz w:val="24"/>
          <w:szCs w:val="24"/>
        </w:rPr>
        <w:t>、垃圾渗滤液收集池和事故储池、渗滤液处理站及飞灰稳定化处理车间进行定期检查，防止污水下渗污染地下水。</w:t>
      </w:r>
    </w:p>
    <w:p w:rsidR="00707E2A" w:rsidRPr="005153E6" w:rsidRDefault="00707E2A" w:rsidP="004A19F5">
      <w:pPr>
        <w:spacing w:line="360" w:lineRule="auto"/>
        <w:ind w:firstLineChars="200" w:firstLine="480"/>
        <w:rPr>
          <w:sz w:val="24"/>
          <w:szCs w:val="24"/>
        </w:rPr>
      </w:pPr>
      <w:r w:rsidRPr="005153E6">
        <w:rPr>
          <w:sz w:val="24"/>
          <w:szCs w:val="24"/>
        </w:rPr>
        <w:t>建立地下水水质监测、预警系统，及时发现问题，一旦发生事故应立即停止作业，并上报</w:t>
      </w:r>
      <w:r w:rsidRPr="005153E6">
        <w:rPr>
          <w:rFonts w:hint="eastAsia"/>
          <w:sz w:val="24"/>
          <w:szCs w:val="24"/>
        </w:rPr>
        <w:t>当地政府、</w:t>
      </w:r>
      <w:r w:rsidR="00E55297">
        <w:rPr>
          <w:rFonts w:hint="eastAsia"/>
          <w:sz w:val="24"/>
          <w:szCs w:val="24"/>
        </w:rPr>
        <w:t>生态环境</w:t>
      </w:r>
      <w:r w:rsidRPr="005153E6">
        <w:rPr>
          <w:sz w:val="24"/>
          <w:szCs w:val="24"/>
        </w:rPr>
        <w:t>部门</w:t>
      </w:r>
      <w:r w:rsidRPr="005153E6">
        <w:rPr>
          <w:rFonts w:hint="eastAsia"/>
          <w:sz w:val="24"/>
          <w:szCs w:val="24"/>
        </w:rPr>
        <w:t>、卫生防疫部门等相关单位</w:t>
      </w:r>
      <w:r w:rsidRPr="005153E6">
        <w:rPr>
          <w:sz w:val="24"/>
          <w:szCs w:val="24"/>
        </w:rPr>
        <w:t>，</w:t>
      </w:r>
      <w:r w:rsidRPr="005153E6">
        <w:rPr>
          <w:rFonts w:hint="eastAsia"/>
          <w:sz w:val="24"/>
          <w:szCs w:val="24"/>
        </w:rPr>
        <w:t>并</w:t>
      </w:r>
      <w:r w:rsidRPr="005153E6">
        <w:rPr>
          <w:sz w:val="24"/>
          <w:szCs w:val="24"/>
        </w:rPr>
        <w:t>及时处理，将污染控制在最</w:t>
      </w:r>
      <w:r w:rsidRPr="005153E6">
        <w:rPr>
          <w:rFonts w:hint="eastAsia"/>
          <w:sz w:val="24"/>
          <w:szCs w:val="24"/>
        </w:rPr>
        <w:t>小范围、最低程度</w:t>
      </w:r>
      <w:r w:rsidRPr="005153E6">
        <w:rPr>
          <w:sz w:val="24"/>
          <w:szCs w:val="24"/>
        </w:rPr>
        <w:t>。</w:t>
      </w:r>
    </w:p>
    <w:p w:rsidR="00707E2A" w:rsidRPr="005153E6" w:rsidRDefault="00707E2A" w:rsidP="004A19F5">
      <w:pPr>
        <w:spacing w:line="360" w:lineRule="auto"/>
        <w:ind w:firstLineChars="200" w:firstLine="480"/>
        <w:rPr>
          <w:snapToGrid w:val="0"/>
          <w:color w:val="FF0000"/>
          <w:kern w:val="0"/>
          <w:sz w:val="24"/>
          <w:szCs w:val="24"/>
        </w:rPr>
      </w:pPr>
      <w:r w:rsidRPr="005153E6">
        <w:rPr>
          <w:rFonts w:hint="eastAsia"/>
          <w:sz w:val="24"/>
          <w:szCs w:val="24"/>
        </w:rPr>
        <w:t>（</w:t>
      </w:r>
      <w:r w:rsidRPr="005153E6">
        <w:rPr>
          <w:rFonts w:hint="eastAsia"/>
          <w:sz w:val="24"/>
          <w:szCs w:val="24"/>
        </w:rPr>
        <w:t>4</w:t>
      </w:r>
      <w:r w:rsidRPr="005153E6">
        <w:rPr>
          <w:rFonts w:hint="eastAsia"/>
          <w:sz w:val="24"/>
          <w:szCs w:val="24"/>
        </w:rPr>
        <w:t>）</w:t>
      </w:r>
      <w:r w:rsidRPr="005153E6">
        <w:rPr>
          <w:sz w:val="24"/>
          <w:szCs w:val="24"/>
        </w:rPr>
        <w:t>根据本次评价中对</w:t>
      </w:r>
      <w:r w:rsidRPr="005153E6">
        <w:rPr>
          <w:rFonts w:hint="eastAsia"/>
          <w:sz w:val="24"/>
          <w:szCs w:val="24"/>
        </w:rPr>
        <w:t>厂区</w:t>
      </w:r>
      <w:r w:rsidRPr="005153E6">
        <w:rPr>
          <w:sz w:val="24"/>
          <w:szCs w:val="24"/>
        </w:rPr>
        <w:t>周围地下水的监测，</w:t>
      </w:r>
      <w:r w:rsidRPr="005153E6">
        <w:rPr>
          <w:rFonts w:hint="eastAsia"/>
          <w:sz w:val="24"/>
          <w:szCs w:val="24"/>
        </w:rPr>
        <w:t>厂区</w:t>
      </w:r>
      <w:r w:rsidRPr="005153E6">
        <w:rPr>
          <w:sz w:val="24"/>
          <w:szCs w:val="24"/>
        </w:rPr>
        <w:t>周围</w:t>
      </w:r>
      <w:r w:rsidRPr="005153E6">
        <w:rPr>
          <w:rFonts w:hint="eastAsia"/>
          <w:sz w:val="24"/>
          <w:szCs w:val="24"/>
        </w:rPr>
        <w:t>3</w:t>
      </w:r>
      <w:r w:rsidRPr="005153E6">
        <w:rPr>
          <w:rFonts w:hint="eastAsia"/>
          <w:sz w:val="24"/>
          <w:szCs w:val="24"/>
        </w:rPr>
        <w:t>个地下水监测点，</w:t>
      </w:r>
      <w:r w:rsidRPr="005153E6">
        <w:rPr>
          <w:sz w:val="24"/>
          <w:szCs w:val="24"/>
        </w:rPr>
        <w:t>除</w:t>
      </w:r>
      <w:r w:rsidRPr="005153E6">
        <w:rPr>
          <w:rFonts w:hint="eastAsia"/>
          <w:sz w:val="24"/>
          <w:szCs w:val="24"/>
        </w:rPr>
        <w:t>粪大肠菌群超标外，其余</w:t>
      </w:r>
      <w:r w:rsidRPr="005153E6">
        <w:rPr>
          <w:sz w:val="24"/>
          <w:szCs w:val="24"/>
        </w:rPr>
        <w:t>各项目均符合《地下水质量标准》</w:t>
      </w:r>
      <w:r w:rsidRPr="005153E6">
        <w:rPr>
          <w:sz w:val="24"/>
          <w:szCs w:val="24"/>
        </w:rPr>
        <w:t>(GB/T14848-</w:t>
      </w:r>
      <w:r w:rsidR="007F24F1">
        <w:rPr>
          <w:rFonts w:hint="eastAsia"/>
          <w:sz w:val="24"/>
          <w:szCs w:val="24"/>
        </w:rPr>
        <w:t>2017</w:t>
      </w:r>
      <w:r w:rsidRPr="005153E6">
        <w:rPr>
          <w:sz w:val="24"/>
          <w:szCs w:val="24"/>
        </w:rPr>
        <w:t>)</w:t>
      </w:r>
      <w:r w:rsidRPr="005153E6">
        <w:rPr>
          <w:sz w:val="24"/>
          <w:szCs w:val="24"/>
        </w:rPr>
        <w:t>的</w:t>
      </w:r>
      <w:r w:rsidRPr="005153E6">
        <w:rPr>
          <w:sz w:val="24"/>
          <w:szCs w:val="24"/>
        </w:rPr>
        <w:t>III</w:t>
      </w:r>
      <w:r w:rsidRPr="005153E6">
        <w:rPr>
          <w:sz w:val="24"/>
          <w:szCs w:val="24"/>
        </w:rPr>
        <w:t>类标准。建议建设单位应密切关注地下水水质变化，若地下水受到</w:t>
      </w:r>
      <w:r w:rsidRPr="005153E6">
        <w:rPr>
          <w:rFonts w:hint="eastAsia"/>
          <w:sz w:val="24"/>
          <w:szCs w:val="24"/>
        </w:rPr>
        <w:t>垃圾及其渗滤液</w:t>
      </w:r>
      <w:r w:rsidRPr="005153E6">
        <w:rPr>
          <w:sz w:val="24"/>
          <w:szCs w:val="24"/>
        </w:rPr>
        <w:t>的污染，应负责及时解决周围居民的饮水，保证居民的饮水安全</w:t>
      </w:r>
      <w:r w:rsidRPr="005153E6">
        <w:rPr>
          <w:rFonts w:hint="eastAsia"/>
          <w:sz w:val="24"/>
          <w:szCs w:val="24"/>
        </w:rPr>
        <w:t>，例如采取短期内水车拉水、远期修建自来水管道等措施。</w:t>
      </w:r>
    </w:p>
    <w:p w:rsidR="00707E2A" w:rsidRPr="001D6BEA" w:rsidRDefault="00707E2A" w:rsidP="00EF064E">
      <w:pPr>
        <w:outlineLvl w:val="0"/>
        <w:rPr>
          <w:b/>
          <w:sz w:val="24"/>
          <w:szCs w:val="24"/>
        </w:rPr>
      </w:pPr>
      <w:bookmarkStart w:id="131" w:name="_Toc333304778"/>
      <w:bookmarkStart w:id="132" w:name="_Toc356496196"/>
      <w:bookmarkStart w:id="133" w:name="_Toc369120083"/>
      <w:bookmarkStart w:id="134" w:name="_Toc369782610"/>
      <w:bookmarkStart w:id="135" w:name="_Toc463789394"/>
      <w:r w:rsidRPr="001D6BEA">
        <w:rPr>
          <w:rFonts w:hint="eastAsia"/>
          <w:b/>
          <w:sz w:val="24"/>
          <w:szCs w:val="24"/>
        </w:rPr>
        <w:t>5.</w:t>
      </w:r>
      <w:r>
        <w:rPr>
          <w:rFonts w:hint="eastAsia"/>
          <w:b/>
          <w:sz w:val="24"/>
          <w:szCs w:val="24"/>
        </w:rPr>
        <w:t>2</w:t>
      </w:r>
      <w:r w:rsidRPr="001D6BEA">
        <w:rPr>
          <w:rFonts w:hint="eastAsia"/>
          <w:b/>
          <w:sz w:val="24"/>
          <w:szCs w:val="24"/>
        </w:rPr>
        <w:t>.3</w:t>
      </w:r>
      <w:r w:rsidRPr="001D6BEA">
        <w:rPr>
          <w:rFonts w:hint="eastAsia"/>
          <w:b/>
          <w:sz w:val="24"/>
          <w:szCs w:val="24"/>
        </w:rPr>
        <w:t>声环境</w:t>
      </w:r>
      <w:bookmarkEnd w:id="131"/>
      <w:bookmarkEnd w:id="132"/>
      <w:bookmarkEnd w:id="133"/>
      <w:bookmarkEnd w:id="134"/>
      <w:bookmarkEnd w:id="135"/>
    </w:p>
    <w:p w:rsidR="00707E2A" w:rsidRPr="005153E6" w:rsidRDefault="00707E2A" w:rsidP="004A19F5">
      <w:pPr>
        <w:widowControl/>
        <w:snapToGrid w:val="0"/>
        <w:spacing w:line="360" w:lineRule="auto"/>
        <w:ind w:firstLineChars="200" w:firstLine="480"/>
        <w:rPr>
          <w:snapToGrid w:val="0"/>
          <w:color w:val="FF0000"/>
          <w:kern w:val="0"/>
          <w:sz w:val="24"/>
          <w:szCs w:val="24"/>
        </w:rPr>
      </w:pPr>
      <w:bookmarkStart w:id="136" w:name="_Toc333304779"/>
      <w:bookmarkStart w:id="137" w:name="_Toc356496197"/>
      <w:r w:rsidRPr="00105C13">
        <w:rPr>
          <w:rFonts w:hint="eastAsia"/>
          <w:snapToGrid w:val="0"/>
          <w:kern w:val="0"/>
          <w:sz w:val="24"/>
          <w:szCs w:val="24"/>
        </w:rPr>
        <w:t>厂区东、南、西、北各厂界噪声现状值均能满足</w:t>
      </w:r>
      <w:r w:rsidRPr="00105C13">
        <w:rPr>
          <w:rFonts w:hint="eastAsia"/>
          <w:snapToGrid w:val="0"/>
          <w:kern w:val="0"/>
          <w:sz w:val="24"/>
          <w:szCs w:val="24"/>
        </w:rPr>
        <w:t>3</w:t>
      </w:r>
      <w:r w:rsidRPr="00105C13">
        <w:rPr>
          <w:rFonts w:hint="eastAsia"/>
          <w:snapToGrid w:val="0"/>
          <w:kern w:val="0"/>
          <w:sz w:val="24"/>
          <w:szCs w:val="24"/>
        </w:rPr>
        <w:t>类区标准要求，电厂运行噪声对周围居民干扰较小。但如果生产中部分设备不能正常运行导致噪声过大，或生产中发生突发事件如</w:t>
      </w:r>
      <w:r>
        <w:rPr>
          <w:rFonts w:hint="eastAsia"/>
          <w:snapToGrid w:val="0"/>
          <w:kern w:val="0"/>
          <w:sz w:val="24"/>
          <w:szCs w:val="24"/>
        </w:rPr>
        <w:t>油库</w:t>
      </w:r>
      <w:r w:rsidRPr="00105C13">
        <w:rPr>
          <w:rFonts w:hint="eastAsia"/>
          <w:snapToGrid w:val="0"/>
          <w:kern w:val="0"/>
          <w:sz w:val="24"/>
          <w:szCs w:val="24"/>
        </w:rPr>
        <w:t>爆炸等事故，将会对周围居民带来影响。</w:t>
      </w:r>
    </w:p>
    <w:p w:rsidR="00707E2A" w:rsidRPr="00E0593F" w:rsidRDefault="00707E2A" w:rsidP="00EF064E">
      <w:pPr>
        <w:outlineLvl w:val="0"/>
        <w:rPr>
          <w:b/>
          <w:sz w:val="24"/>
          <w:szCs w:val="24"/>
        </w:rPr>
      </w:pPr>
      <w:bookmarkStart w:id="138" w:name="_Toc369120084"/>
      <w:bookmarkStart w:id="139" w:name="_Toc369782611"/>
      <w:bookmarkStart w:id="140" w:name="_Toc463789395"/>
      <w:r w:rsidRPr="00E0593F">
        <w:rPr>
          <w:rFonts w:hint="eastAsia"/>
          <w:b/>
          <w:sz w:val="24"/>
          <w:szCs w:val="24"/>
        </w:rPr>
        <w:t>5.</w:t>
      </w:r>
      <w:r>
        <w:rPr>
          <w:rFonts w:hint="eastAsia"/>
          <w:b/>
          <w:sz w:val="24"/>
          <w:szCs w:val="24"/>
        </w:rPr>
        <w:t>2</w:t>
      </w:r>
      <w:r w:rsidRPr="00E0593F">
        <w:rPr>
          <w:rFonts w:hint="eastAsia"/>
          <w:b/>
          <w:sz w:val="24"/>
          <w:szCs w:val="24"/>
        </w:rPr>
        <w:t>.4</w:t>
      </w:r>
      <w:r w:rsidRPr="00E0593F">
        <w:rPr>
          <w:rFonts w:hint="eastAsia"/>
          <w:b/>
          <w:sz w:val="24"/>
          <w:szCs w:val="24"/>
        </w:rPr>
        <w:t>固体废物</w:t>
      </w:r>
      <w:bookmarkEnd w:id="136"/>
      <w:bookmarkEnd w:id="137"/>
      <w:bookmarkEnd w:id="138"/>
      <w:bookmarkEnd w:id="139"/>
      <w:bookmarkEnd w:id="140"/>
    </w:p>
    <w:p w:rsidR="00707E2A" w:rsidRPr="00E0593F" w:rsidRDefault="00707E2A" w:rsidP="004A19F5">
      <w:pPr>
        <w:widowControl/>
        <w:snapToGrid w:val="0"/>
        <w:spacing w:line="360" w:lineRule="auto"/>
        <w:ind w:firstLineChars="200" w:firstLine="480"/>
        <w:rPr>
          <w:snapToGrid w:val="0"/>
          <w:kern w:val="0"/>
          <w:sz w:val="24"/>
          <w:szCs w:val="24"/>
        </w:rPr>
      </w:pPr>
      <w:r w:rsidRPr="00E0593F">
        <w:rPr>
          <w:sz w:val="24"/>
        </w:rPr>
        <w:t>本项目产生的固体废物主要有金属废物、焚烧飞灰、炉渣，职工生活垃圾及渗滤液收集系统的污泥等。其中金属废物回收并出售，生活垃圾和污泥在厂内自行焚烧处理，炉渣外送砖厂制砖，飞灰经</w:t>
      </w:r>
      <w:r w:rsidRPr="00E0593F">
        <w:rPr>
          <w:rFonts w:hint="eastAsia"/>
          <w:sz w:val="24"/>
        </w:rPr>
        <w:t>稳定化</w:t>
      </w:r>
      <w:r w:rsidRPr="00E0593F">
        <w:rPr>
          <w:sz w:val="24"/>
        </w:rPr>
        <w:t>处理后进入松原市</w:t>
      </w:r>
      <w:r w:rsidRPr="00E0593F">
        <w:rPr>
          <w:rFonts w:hint="eastAsia"/>
          <w:sz w:val="24"/>
        </w:rPr>
        <w:t>江北</w:t>
      </w:r>
      <w:r w:rsidRPr="00E0593F">
        <w:rPr>
          <w:sz w:val="24"/>
        </w:rPr>
        <w:t>生活垃圾填埋场单独分区填埋处理。</w:t>
      </w:r>
    </w:p>
    <w:p w:rsidR="00707E2A" w:rsidRPr="00E0593F" w:rsidRDefault="00707E2A" w:rsidP="00EF064E">
      <w:pPr>
        <w:widowControl/>
        <w:snapToGrid w:val="0"/>
        <w:spacing w:line="360" w:lineRule="auto"/>
        <w:outlineLvl w:val="0"/>
        <w:rPr>
          <w:b/>
          <w:kern w:val="0"/>
          <w:sz w:val="24"/>
          <w:szCs w:val="24"/>
        </w:rPr>
      </w:pPr>
      <w:bookmarkStart w:id="141" w:name="_Toc369782613"/>
      <w:bookmarkStart w:id="142" w:name="_Toc463789397"/>
      <w:bookmarkStart w:id="143" w:name="_Toc27125345"/>
      <w:r w:rsidRPr="00E0593F">
        <w:rPr>
          <w:rFonts w:hint="eastAsia"/>
          <w:b/>
          <w:kern w:val="0"/>
          <w:sz w:val="24"/>
          <w:szCs w:val="24"/>
        </w:rPr>
        <w:t>5</w:t>
      </w:r>
      <w:r w:rsidRPr="00E0593F">
        <w:rPr>
          <w:b/>
          <w:kern w:val="0"/>
          <w:sz w:val="24"/>
          <w:szCs w:val="24"/>
        </w:rPr>
        <w:t>.</w:t>
      </w:r>
      <w:r>
        <w:rPr>
          <w:rFonts w:hint="eastAsia"/>
          <w:b/>
          <w:kern w:val="0"/>
          <w:sz w:val="24"/>
          <w:szCs w:val="24"/>
        </w:rPr>
        <w:t>2</w:t>
      </w:r>
      <w:r w:rsidRPr="00E0593F">
        <w:rPr>
          <w:b/>
          <w:kern w:val="0"/>
          <w:sz w:val="24"/>
          <w:szCs w:val="24"/>
        </w:rPr>
        <w:t>.</w:t>
      </w:r>
      <w:r w:rsidR="00637AB4">
        <w:rPr>
          <w:rFonts w:hint="eastAsia"/>
          <w:b/>
          <w:kern w:val="0"/>
          <w:sz w:val="24"/>
          <w:szCs w:val="24"/>
        </w:rPr>
        <w:t>3</w:t>
      </w:r>
      <w:r w:rsidRPr="00E0593F">
        <w:rPr>
          <w:rFonts w:hint="eastAsia"/>
          <w:b/>
          <w:kern w:val="0"/>
          <w:sz w:val="24"/>
          <w:szCs w:val="24"/>
        </w:rPr>
        <w:t>柴油</w:t>
      </w:r>
      <w:r w:rsidR="00313064">
        <w:rPr>
          <w:rFonts w:hint="eastAsia"/>
          <w:b/>
          <w:kern w:val="0"/>
          <w:sz w:val="24"/>
          <w:szCs w:val="24"/>
        </w:rPr>
        <w:t>储存桶</w:t>
      </w:r>
      <w:bookmarkEnd w:id="141"/>
      <w:bookmarkEnd w:id="142"/>
      <w:bookmarkEnd w:id="143"/>
    </w:p>
    <w:p w:rsidR="00707E2A" w:rsidRPr="00E0593F" w:rsidRDefault="00707E2A" w:rsidP="00726285">
      <w:pPr>
        <w:widowControl/>
        <w:snapToGrid w:val="0"/>
        <w:spacing w:line="360" w:lineRule="auto"/>
        <w:ind w:firstLineChars="200" w:firstLine="480"/>
        <w:rPr>
          <w:snapToGrid w:val="0"/>
          <w:kern w:val="0"/>
          <w:sz w:val="24"/>
          <w:szCs w:val="24"/>
        </w:rPr>
      </w:pPr>
      <w:r w:rsidRPr="00E0593F">
        <w:rPr>
          <w:rFonts w:hint="eastAsia"/>
          <w:snapToGrid w:val="0"/>
          <w:kern w:val="0"/>
          <w:sz w:val="24"/>
          <w:szCs w:val="24"/>
        </w:rPr>
        <w:lastRenderedPageBreak/>
        <w:t>①油贮罐安装溢油在线控制仪器，</w:t>
      </w:r>
      <w:r w:rsidR="00313064">
        <w:rPr>
          <w:rFonts w:hint="eastAsia"/>
          <w:snapToGrid w:val="0"/>
          <w:kern w:val="0"/>
          <w:sz w:val="24"/>
          <w:szCs w:val="24"/>
        </w:rPr>
        <w:t>储存桶</w:t>
      </w:r>
      <w:r w:rsidRPr="00E0593F">
        <w:rPr>
          <w:rFonts w:hint="eastAsia"/>
          <w:snapToGrid w:val="0"/>
          <w:kern w:val="0"/>
          <w:sz w:val="24"/>
          <w:szCs w:val="24"/>
        </w:rPr>
        <w:t>区须严禁烟火，并在明显位置张贴危险品标志，配备适当的消防器材；</w:t>
      </w:r>
    </w:p>
    <w:p w:rsidR="00707E2A" w:rsidRPr="00E0593F" w:rsidRDefault="00707E2A" w:rsidP="004A19F5">
      <w:pPr>
        <w:widowControl/>
        <w:snapToGrid w:val="0"/>
        <w:spacing w:line="360" w:lineRule="auto"/>
        <w:ind w:firstLineChars="200" w:firstLine="480"/>
        <w:rPr>
          <w:snapToGrid w:val="0"/>
          <w:kern w:val="0"/>
          <w:sz w:val="24"/>
          <w:szCs w:val="24"/>
        </w:rPr>
      </w:pPr>
      <w:r w:rsidRPr="00E0593F">
        <w:rPr>
          <w:rFonts w:hint="eastAsia"/>
          <w:snapToGrid w:val="0"/>
          <w:kern w:val="0"/>
          <w:sz w:val="24"/>
          <w:szCs w:val="24"/>
        </w:rPr>
        <w:t>②落实安全条例，防止违规携带火种；</w:t>
      </w:r>
    </w:p>
    <w:p w:rsidR="00C04CFD" w:rsidRPr="00F262EA" w:rsidRDefault="00707E2A" w:rsidP="004A19F5">
      <w:pPr>
        <w:widowControl/>
        <w:snapToGrid w:val="0"/>
        <w:spacing w:line="360" w:lineRule="auto"/>
        <w:ind w:firstLineChars="200" w:firstLine="480"/>
        <w:rPr>
          <w:snapToGrid w:val="0"/>
          <w:kern w:val="0"/>
          <w:sz w:val="24"/>
          <w:szCs w:val="24"/>
        </w:rPr>
      </w:pPr>
      <w:r w:rsidRPr="00E0593F">
        <w:rPr>
          <w:rFonts w:hint="eastAsia"/>
          <w:snapToGrid w:val="0"/>
          <w:kern w:val="0"/>
          <w:sz w:val="24"/>
          <w:szCs w:val="24"/>
        </w:rPr>
        <w:t>③在柴油</w:t>
      </w:r>
      <w:r w:rsidR="00313064">
        <w:rPr>
          <w:rFonts w:hint="eastAsia"/>
          <w:snapToGrid w:val="0"/>
          <w:kern w:val="0"/>
          <w:sz w:val="24"/>
          <w:szCs w:val="24"/>
        </w:rPr>
        <w:t>储存桶</w:t>
      </w:r>
      <w:r w:rsidRPr="00E0593F">
        <w:rPr>
          <w:rFonts w:hint="eastAsia"/>
          <w:snapToGrid w:val="0"/>
          <w:kern w:val="0"/>
          <w:sz w:val="24"/>
          <w:szCs w:val="24"/>
        </w:rPr>
        <w:t>区设置防火堤，地表进行硬化处理，一旦发生火灾，立即启动消防系统进行扑救；在防火堤内设置集水</w:t>
      </w:r>
      <w:r w:rsidRPr="00707E2A">
        <w:rPr>
          <w:rFonts w:hint="eastAsia"/>
          <w:snapToGrid w:val="0"/>
          <w:kern w:val="0"/>
          <w:sz w:val="24"/>
          <w:szCs w:val="24"/>
        </w:rPr>
        <w:t>井，将污水全部排入</w:t>
      </w:r>
      <w:r w:rsidRPr="00707E2A">
        <w:rPr>
          <w:rFonts w:hint="eastAsia"/>
          <w:snapToGrid w:val="0"/>
          <w:kern w:val="0"/>
          <w:sz w:val="24"/>
          <w:szCs w:val="24"/>
        </w:rPr>
        <w:t>1000m</w:t>
      </w:r>
      <w:r w:rsidRPr="00AA2BE7">
        <w:rPr>
          <w:rFonts w:hint="eastAsia"/>
          <w:snapToGrid w:val="0"/>
          <w:kern w:val="0"/>
          <w:sz w:val="24"/>
          <w:szCs w:val="24"/>
          <w:vertAlign w:val="superscript"/>
        </w:rPr>
        <w:t>3</w:t>
      </w:r>
      <w:r w:rsidRPr="00707E2A">
        <w:rPr>
          <w:rFonts w:hint="eastAsia"/>
          <w:snapToGrid w:val="0"/>
          <w:kern w:val="0"/>
          <w:sz w:val="24"/>
          <w:szCs w:val="24"/>
        </w:rPr>
        <w:t>应急水池（启用初期雨水池），确保未经处理达标废水不外排</w:t>
      </w:r>
      <w:r w:rsidR="00F55EEA" w:rsidRPr="00F262EA">
        <w:rPr>
          <w:snapToGrid w:val="0"/>
          <w:kern w:val="0"/>
          <w:sz w:val="24"/>
          <w:szCs w:val="24"/>
        </w:rPr>
        <w:t>。</w:t>
      </w:r>
    </w:p>
    <w:p w:rsidR="00C04CFD" w:rsidRPr="00BE4398" w:rsidRDefault="00F55EEA" w:rsidP="00EF064E">
      <w:pPr>
        <w:pStyle w:val="20"/>
        <w:adjustRightInd w:val="0"/>
        <w:snapToGrid w:val="0"/>
        <w:spacing w:before="0" w:after="0" w:line="360" w:lineRule="auto"/>
        <w:rPr>
          <w:rFonts w:ascii="Times New Roman" w:hAnsi="Times New Roman"/>
          <w:iCs/>
          <w:sz w:val="28"/>
          <w:szCs w:val="28"/>
        </w:rPr>
      </w:pPr>
      <w:bookmarkStart w:id="144" w:name="_Toc27125346"/>
      <w:r w:rsidRPr="00BE4398">
        <w:rPr>
          <w:rFonts w:ascii="Times New Roman" w:hAnsi="Times New Roman" w:hint="eastAsia"/>
          <w:iCs/>
          <w:sz w:val="28"/>
          <w:szCs w:val="28"/>
        </w:rPr>
        <w:t>5</w:t>
      </w:r>
      <w:r w:rsidRPr="00BE4398">
        <w:rPr>
          <w:rFonts w:ascii="Times New Roman" w:hAnsi="Times New Roman"/>
          <w:iCs/>
          <w:sz w:val="28"/>
          <w:szCs w:val="28"/>
        </w:rPr>
        <w:t>.</w:t>
      </w:r>
      <w:r w:rsidRPr="00BE4398">
        <w:rPr>
          <w:rFonts w:ascii="Times New Roman" w:hAnsi="Times New Roman" w:hint="eastAsia"/>
          <w:iCs/>
          <w:sz w:val="28"/>
          <w:szCs w:val="28"/>
        </w:rPr>
        <w:t>3</w:t>
      </w:r>
      <w:r w:rsidRPr="00BE4398">
        <w:rPr>
          <w:rFonts w:ascii="Times New Roman" w:hAnsi="Times New Roman"/>
          <w:iCs/>
          <w:sz w:val="28"/>
          <w:szCs w:val="28"/>
        </w:rPr>
        <w:t>预警</w:t>
      </w:r>
      <w:bookmarkEnd w:id="120"/>
      <w:bookmarkEnd w:id="144"/>
    </w:p>
    <w:p w:rsidR="00C04CFD" w:rsidRPr="00BE4398" w:rsidRDefault="00F55EEA" w:rsidP="004A19F5">
      <w:pPr>
        <w:adjustRightInd w:val="0"/>
        <w:snapToGrid w:val="0"/>
        <w:spacing w:line="360" w:lineRule="auto"/>
        <w:ind w:firstLineChars="200" w:firstLine="480"/>
        <w:rPr>
          <w:rFonts w:eastAsiaTheme="majorEastAsia"/>
          <w:iCs/>
          <w:sz w:val="24"/>
          <w:szCs w:val="24"/>
        </w:rPr>
      </w:pPr>
      <w:r w:rsidRPr="00BE4398">
        <w:rPr>
          <w:rFonts w:eastAsiaTheme="majorEastAsia" w:hint="eastAsia"/>
          <w:iCs/>
          <w:sz w:val="24"/>
          <w:szCs w:val="24"/>
        </w:rPr>
        <w:t>预警即是预测未来可能发生的危机和灾难，并预先对其进行准备和预防。事先预防胜过时候补救，可以最大限度减少生命财产的损失。</w:t>
      </w:r>
    </w:p>
    <w:p w:rsidR="00C04CFD" w:rsidRPr="00BE4398" w:rsidRDefault="00F55EEA" w:rsidP="00EF064E">
      <w:pPr>
        <w:pStyle w:val="32"/>
        <w:keepNext w:val="0"/>
        <w:adjustRightInd w:val="0"/>
        <w:snapToGrid w:val="0"/>
        <w:spacing w:before="0" w:after="0" w:line="360" w:lineRule="auto"/>
        <w:rPr>
          <w:rFonts w:eastAsiaTheme="majorEastAsia"/>
          <w:iCs/>
          <w:sz w:val="24"/>
          <w:szCs w:val="24"/>
        </w:rPr>
      </w:pPr>
      <w:bookmarkStart w:id="145" w:name="_Toc27125347"/>
      <w:r w:rsidRPr="00BE4398">
        <w:rPr>
          <w:rFonts w:eastAsiaTheme="majorEastAsia" w:hint="eastAsia"/>
          <w:iCs/>
          <w:sz w:val="24"/>
          <w:szCs w:val="24"/>
        </w:rPr>
        <w:t>5</w:t>
      </w:r>
      <w:r w:rsidRPr="00BE4398">
        <w:rPr>
          <w:rFonts w:eastAsiaTheme="majorEastAsia"/>
          <w:iCs/>
          <w:sz w:val="24"/>
          <w:szCs w:val="24"/>
        </w:rPr>
        <w:t>.</w:t>
      </w:r>
      <w:r w:rsidRPr="00BE4398">
        <w:rPr>
          <w:rFonts w:eastAsiaTheme="majorEastAsia" w:hint="eastAsia"/>
          <w:iCs/>
          <w:sz w:val="24"/>
          <w:szCs w:val="24"/>
        </w:rPr>
        <w:t>3</w:t>
      </w:r>
      <w:r w:rsidRPr="00BE4398">
        <w:rPr>
          <w:rFonts w:eastAsiaTheme="majorEastAsia"/>
          <w:iCs/>
          <w:sz w:val="24"/>
          <w:szCs w:val="24"/>
        </w:rPr>
        <w:t>.1</w:t>
      </w:r>
      <w:r w:rsidR="00AF21E4">
        <w:rPr>
          <w:rFonts w:eastAsiaTheme="majorEastAsia" w:hint="eastAsia"/>
          <w:iCs/>
          <w:sz w:val="24"/>
          <w:szCs w:val="24"/>
        </w:rPr>
        <w:t>预警条件</w:t>
      </w:r>
      <w:bookmarkEnd w:id="145"/>
    </w:p>
    <w:p w:rsidR="00AF21E4" w:rsidRPr="00AF21E4" w:rsidRDefault="00AF21E4" w:rsidP="00DA5EB5">
      <w:pPr>
        <w:adjustRightInd w:val="0"/>
        <w:snapToGrid w:val="0"/>
        <w:spacing w:line="360" w:lineRule="auto"/>
        <w:ind w:firstLineChars="177" w:firstLine="425"/>
        <w:rPr>
          <w:rFonts w:eastAsiaTheme="majorEastAsia"/>
          <w:iCs/>
          <w:sz w:val="24"/>
          <w:szCs w:val="24"/>
        </w:rPr>
      </w:pPr>
      <w:r w:rsidRPr="00AF21E4">
        <w:rPr>
          <w:rFonts w:eastAsiaTheme="majorEastAsia" w:hint="eastAsia"/>
          <w:iCs/>
          <w:sz w:val="24"/>
          <w:szCs w:val="24"/>
        </w:rPr>
        <w:t>本公司设定发布预警的条件如下：</w:t>
      </w:r>
    </w:p>
    <w:p w:rsidR="00AF21E4" w:rsidRPr="00AF21E4" w:rsidRDefault="00AF21E4" w:rsidP="00EF064E">
      <w:pPr>
        <w:spacing w:line="360" w:lineRule="auto"/>
        <w:ind w:firstLineChars="177" w:firstLine="425"/>
        <w:outlineLvl w:val="0"/>
        <w:rPr>
          <w:rFonts w:eastAsiaTheme="majorEastAsia"/>
          <w:iCs/>
          <w:sz w:val="24"/>
          <w:szCs w:val="24"/>
        </w:rPr>
      </w:pPr>
      <w:r w:rsidRPr="00AF21E4">
        <w:rPr>
          <w:rFonts w:eastAsiaTheme="majorEastAsia" w:hint="eastAsia"/>
          <w:iCs/>
          <w:sz w:val="24"/>
          <w:szCs w:val="24"/>
        </w:rPr>
        <w:t>（</w:t>
      </w:r>
      <w:r w:rsidRPr="00AF21E4">
        <w:rPr>
          <w:rFonts w:eastAsiaTheme="majorEastAsia" w:hint="eastAsia"/>
          <w:iCs/>
          <w:sz w:val="24"/>
          <w:szCs w:val="24"/>
        </w:rPr>
        <w:t>1</w:t>
      </w:r>
      <w:r w:rsidRPr="00AF21E4">
        <w:rPr>
          <w:rFonts w:eastAsiaTheme="majorEastAsia" w:hint="eastAsia"/>
          <w:iCs/>
          <w:sz w:val="24"/>
          <w:szCs w:val="24"/>
        </w:rPr>
        <w:t>）气象部门等通知有极端天气发生或其他地质灾害预警时；</w:t>
      </w:r>
    </w:p>
    <w:p w:rsidR="00AF21E4" w:rsidRPr="00AF21E4" w:rsidRDefault="00AF21E4" w:rsidP="00DA5EB5">
      <w:pPr>
        <w:spacing w:line="360" w:lineRule="auto"/>
        <w:ind w:firstLineChars="177" w:firstLine="425"/>
        <w:rPr>
          <w:rFonts w:eastAsiaTheme="majorEastAsia"/>
          <w:iCs/>
          <w:sz w:val="24"/>
          <w:szCs w:val="24"/>
        </w:rPr>
      </w:pPr>
      <w:r w:rsidRPr="00AF21E4">
        <w:rPr>
          <w:rFonts w:eastAsiaTheme="majorEastAsia" w:hint="eastAsia"/>
          <w:iCs/>
          <w:sz w:val="24"/>
          <w:szCs w:val="24"/>
        </w:rPr>
        <w:t>（</w:t>
      </w:r>
      <w:r w:rsidRPr="00AF21E4">
        <w:rPr>
          <w:rFonts w:eastAsiaTheme="majorEastAsia" w:hint="eastAsia"/>
          <w:iCs/>
          <w:sz w:val="24"/>
          <w:szCs w:val="24"/>
        </w:rPr>
        <w:t>2</w:t>
      </w:r>
      <w:r w:rsidRPr="00AF21E4">
        <w:rPr>
          <w:rFonts w:eastAsiaTheme="majorEastAsia" w:hint="eastAsia"/>
          <w:iCs/>
          <w:sz w:val="24"/>
          <w:szCs w:val="24"/>
        </w:rPr>
        <w:t>）柴油罐区或炉膛发生火灾爆炸，不完全燃烧产生的有毒有害气体扩散至厂区外，消防废水满溢至厂区外；</w:t>
      </w:r>
    </w:p>
    <w:p w:rsidR="00AF21E4" w:rsidRPr="00AF21E4" w:rsidRDefault="00AF21E4" w:rsidP="00EF064E">
      <w:pPr>
        <w:spacing w:line="360" w:lineRule="auto"/>
        <w:ind w:firstLineChars="177" w:firstLine="425"/>
        <w:outlineLvl w:val="0"/>
        <w:rPr>
          <w:rFonts w:eastAsiaTheme="majorEastAsia"/>
          <w:iCs/>
          <w:sz w:val="24"/>
          <w:szCs w:val="24"/>
        </w:rPr>
      </w:pPr>
      <w:r w:rsidRPr="00AF21E4">
        <w:rPr>
          <w:rFonts w:eastAsiaTheme="majorEastAsia" w:hint="eastAsia"/>
          <w:iCs/>
          <w:sz w:val="24"/>
          <w:szCs w:val="24"/>
        </w:rPr>
        <w:t>（</w:t>
      </w:r>
      <w:r w:rsidRPr="00AF21E4">
        <w:rPr>
          <w:rFonts w:eastAsiaTheme="majorEastAsia" w:hint="eastAsia"/>
          <w:iCs/>
          <w:sz w:val="24"/>
          <w:szCs w:val="24"/>
        </w:rPr>
        <w:t>3</w:t>
      </w:r>
      <w:r w:rsidRPr="00AF21E4">
        <w:rPr>
          <w:rFonts w:eastAsiaTheme="majorEastAsia" w:hint="eastAsia"/>
          <w:iCs/>
          <w:sz w:val="24"/>
          <w:szCs w:val="24"/>
        </w:rPr>
        <w:t>）除臭系统失效故障造成垃圾仓恶臭外排量增大，并逸散至厂区外；</w:t>
      </w:r>
    </w:p>
    <w:p w:rsidR="00AF21E4" w:rsidRPr="00AF21E4" w:rsidRDefault="00AF21E4" w:rsidP="00DA5EB5">
      <w:pPr>
        <w:spacing w:line="360" w:lineRule="auto"/>
        <w:ind w:firstLineChars="177" w:firstLine="425"/>
        <w:rPr>
          <w:rFonts w:eastAsiaTheme="majorEastAsia"/>
          <w:iCs/>
          <w:sz w:val="24"/>
          <w:szCs w:val="24"/>
        </w:rPr>
      </w:pPr>
      <w:r w:rsidRPr="00AF21E4">
        <w:rPr>
          <w:rFonts w:eastAsiaTheme="majorEastAsia" w:hint="eastAsia"/>
          <w:iCs/>
          <w:sz w:val="24"/>
          <w:szCs w:val="24"/>
        </w:rPr>
        <w:t>（</w:t>
      </w:r>
      <w:r w:rsidRPr="00AF21E4">
        <w:rPr>
          <w:rFonts w:eastAsiaTheme="majorEastAsia" w:hint="eastAsia"/>
          <w:iCs/>
          <w:sz w:val="24"/>
          <w:szCs w:val="24"/>
        </w:rPr>
        <w:t>4</w:t>
      </w:r>
      <w:r w:rsidRPr="00AF21E4">
        <w:rPr>
          <w:rFonts w:eastAsiaTheme="majorEastAsia" w:hint="eastAsia"/>
          <w:iCs/>
          <w:sz w:val="24"/>
          <w:szCs w:val="24"/>
        </w:rPr>
        <w:t>）烟气处理系统失效（如半干法脱硫系统故障和布袋除尘器失效）造成</w:t>
      </w:r>
      <w:r w:rsidRPr="00AF21E4">
        <w:rPr>
          <w:rFonts w:eastAsiaTheme="majorEastAsia" w:hint="eastAsia"/>
          <w:iCs/>
          <w:sz w:val="24"/>
          <w:szCs w:val="24"/>
        </w:rPr>
        <w:t>SO</w:t>
      </w:r>
      <w:r w:rsidRPr="00726285">
        <w:rPr>
          <w:rFonts w:eastAsiaTheme="majorEastAsia" w:hint="eastAsia"/>
          <w:iCs/>
          <w:sz w:val="24"/>
          <w:szCs w:val="24"/>
          <w:vertAlign w:val="subscript"/>
        </w:rPr>
        <w:t>2</w:t>
      </w:r>
      <w:r w:rsidRPr="00AF21E4">
        <w:rPr>
          <w:rFonts w:eastAsiaTheme="majorEastAsia" w:hint="eastAsia"/>
          <w:iCs/>
          <w:sz w:val="24"/>
          <w:szCs w:val="24"/>
        </w:rPr>
        <w:t>或</w:t>
      </w:r>
      <w:r w:rsidR="00726285">
        <w:rPr>
          <w:rFonts w:eastAsiaTheme="majorEastAsia" w:hint="eastAsia"/>
          <w:iCs/>
          <w:sz w:val="24"/>
          <w:szCs w:val="24"/>
        </w:rPr>
        <w:t>飞灰</w:t>
      </w:r>
      <w:r w:rsidRPr="00AF21E4">
        <w:rPr>
          <w:rFonts w:eastAsiaTheme="majorEastAsia" w:hint="eastAsia"/>
          <w:iCs/>
          <w:sz w:val="24"/>
          <w:szCs w:val="24"/>
        </w:rPr>
        <w:t>和二噁英外排浓度增大，并逸散至厂区外；</w:t>
      </w:r>
    </w:p>
    <w:p w:rsidR="00AF21E4" w:rsidRPr="00AF21E4" w:rsidRDefault="00AF21E4" w:rsidP="00DA5EB5">
      <w:pPr>
        <w:spacing w:line="360" w:lineRule="auto"/>
        <w:ind w:firstLineChars="177" w:firstLine="425"/>
        <w:rPr>
          <w:rFonts w:eastAsiaTheme="majorEastAsia"/>
          <w:iCs/>
          <w:sz w:val="24"/>
          <w:szCs w:val="24"/>
        </w:rPr>
      </w:pPr>
      <w:r w:rsidRPr="00AF21E4">
        <w:rPr>
          <w:rFonts w:eastAsiaTheme="majorEastAsia" w:hint="eastAsia"/>
          <w:iCs/>
          <w:sz w:val="24"/>
          <w:szCs w:val="24"/>
        </w:rPr>
        <w:t>（</w:t>
      </w:r>
      <w:r w:rsidRPr="00AF21E4">
        <w:rPr>
          <w:rFonts w:eastAsiaTheme="majorEastAsia" w:hint="eastAsia"/>
          <w:iCs/>
          <w:sz w:val="24"/>
          <w:szCs w:val="24"/>
        </w:rPr>
        <w:t>5</w:t>
      </w:r>
      <w:r w:rsidRPr="00AF21E4">
        <w:rPr>
          <w:rFonts w:eastAsiaTheme="majorEastAsia" w:hint="eastAsia"/>
          <w:iCs/>
          <w:sz w:val="24"/>
          <w:szCs w:val="24"/>
        </w:rPr>
        <w:t>）渗滤液处理系统设备故障、管道破损，渗滤液未经处理造成污水未达标回用或漫溢至厂区外；</w:t>
      </w:r>
    </w:p>
    <w:p w:rsidR="00AF21E4" w:rsidRPr="00AF21E4" w:rsidRDefault="00AF21E4" w:rsidP="00EF064E">
      <w:pPr>
        <w:spacing w:line="360" w:lineRule="auto"/>
        <w:ind w:firstLineChars="177" w:firstLine="425"/>
        <w:outlineLvl w:val="0"/>
        <w:rPr>
          <w:rFonts w:eastAsiaTheme="majorEastAsia"/>
          <w:iCs/>
          <w:sz w:val="24"/>
          <w:szCs w:val="24"/>
        </w:rPr>
      </w:pPr>
      <w:r w:rsidRPr="00AF21E4">
        <w:rPr>
          <w:rFonts w:eastAsiaTheme="majorEastAsia" w:hint="eastAsia"/>
          <w:iCs/>
          <w:sz w:val="24"/>
          <w:szCs w:val="24"/>
        </w:rPr>
        <w:t>（</w:t>
      </w:r>
      <w:r w:rsidR="00726285" w:rsidRPr="00AF21E4">
        <w:rPr>
          <w:rFonts w:eastAsiaTheme="majorEastAsia" w:hint="eastAsia"/>
          <w:iCs/>
          <w:sz w:val="24"/>
          <w:szCs w:val="24"/>
        </w:rPr>
        <w:t>6</w:t>
      </w:r>
      <w:r w:rsidRPr="00AF21E4">
        <w:rPr>
          <w:rFonts w:eastAsiaTheme="majorEastAsia" w:hint="eastAsia"/>
          <w:iCs/>
          <w:sz w:val="24"/>
          <w:szCs w:val="24"/>
        </w:rPr>
        <w:t>）发生生产安全事件可能次生突发环境事件时；</w:t>
      </w:r>
    </w:p>
    <w:p w:rsidR="00C04CFD" w:rsidRPr="00BE4398" w:rsidRDefault="00AF21E4" w:rsidP="00DA5EB5">
      <w:pPr>
        <w:spacing w:line="360" w:lineRule="auto"/>
        <w:ind w:firstLineChars="177" w:firstLine="425"/>
        <w:rPr>
          <w:rFonts w:eastAsiaTheme="majorEastAsia"/>
          <w:iCs/>
          <w:sz w:val="24"/>
          <w:szCs w:val="24"/>
        </w:rPr>
      </w:pPr>
      <w:r w:rsidRPr="00AF21E4">
        <w:rPr>
          <w:rFonts w:eastAsiaTheme="majorEastAsia" w:hint="eastAsia"/>
          <w:iCs/>
          <w:sz w:val="24"/>
          <w:szCs w:val="24"/>
        </w:rPr>
        <w:t>（</w:t>
      </w:r>
      <w:r w:rsidR="00726285">
        <w:rPr>
          <w:rFonts w:eastAsiaTheme="majorEastAsia" w:hint="eastAsia"/>
          <w:iCs/>
          <w:sz w:val="24"/>
          <w:szCs w:val="24"/>
        </w:rPr>
        <w:t>7</w:t>
      </w:r>
      <w:r w:rsidRPr="00AF21E4">
        <w:rPr>
          <w:rFonts w:eastAsiaTheme="majorEastAsia" w:hint="eastAsia"/>
          <w:iCs/>
          <w:sz w:val="24"/>
          <w:szCs w:val="24"/>
        </w:rPr>
        <w:t>）公司周边企业发生突发事件影响到本公司情况下，公司应启动相应级别应急响应</w:t>
      </w:r>
      <w:r w:rsidR="00F55EEA" w:rsidRPr="00EB2865">
        <w:rPr>
          <w:rFonts w:eastAsiaTheme="majorEastAsia" w:hint="eastAsia"/>
          <w:iCs/>
          <w:sz w:val="24"/>
          <w:szCs w:val="24"/>
        </w:rPr>
        <w:t>。</w:t>
      </w:r>
    </w:p>
    <w:p w:rsidR="00C04CFD" w:rsidRPr="00BE4398" w:rsidRDefault="00F55EEA" w:rsidP="00EF064E">
      <w:pPr>
        <w:pStyle w:val="32"/>
        <w:keepNext w:val="0"/>
        <w:adjustRightInd w:val="0"/>
        <w:snapToGrid w:val="0"/>
        <w:spacing w:before="0" w:after="0" w:line="360" w:lineRule="auto"/>
        <w:rPr>
          <w:rFonts w:eastAsiaTheme="majorEastAsia"/>
          <w:iCs/>
          <w:sz w:val="24"/>
          <w:szCs w:val="24"/>
        </w:rPr>
      </w:pPr>
      <w:bookmarkStart w:id="146" w:name="_Toc27125348"/>
      <w:r w:rsidRPr="00BE4398">
        <w:rPr>
          <w:rFonts w:eastAsiaTheme="majorEastAsia" w:hint="eastAsia"/>
          <w:iCs/>
          <w:sz w:val="24"/>
          <w:szCs w:val="24"/>
        </w:rPr>
        <w:t>5</w:t>
      </w:r>
      <w:r w:rsidRPr="00BE4398">
        <w:rPr>
          <w:rFonts w:eastAsiaTheme="majorEastAsia"/>
          <w:iCs/>
          <w:sz w:val="24"/>
          <w:szCs w:val="24"/>
        </w:rPr>
        <w:t>.</w:t>
      </w:r>
      <w:r w:rsidRPr="00BE4398">
        <w:rPr>
          <w:rFonts w:eastAsiaTheme="majorEastAsia" w:hint="eastAsia"/>
          <w:iCs/>
          <w:sz w:val="24"/>
          <w:szCs w:val="24"/>
        </w:rPr>
        <w:t>3</w:t>
      </w:r>
      <w:r w:rsidRPr="00BE4398">
        <w:rPr>
          <w:rFonts w:eastAsiaTheme="majorEastAsia"/>
          <w:iCs/>
          <w:sz w:val="24"/>
          <w:szCs w:val="24"/>
        </w:rPr>
        <w:t>.</w:t>
      </w:r>
      <w:r w:rsidRPr="00BE4398">
        <w:rPr>
          <w:rFonts w:eastAsiaTheme="majorEastAsia" w:hint="eastAsia"/>
          <w:iCs/>
          <w:sz w:val="24"/>
          <w:szCs w:val="24"/>
        </w:rPr>
        <w:t>2</w:t>
      </w:r>
      <w:r w:rsidRPr="00BE4398">
        <w:rPr>
          <w:rFonts w:eastAsiaTheme="majorEastAsia" w:hint="eastAsia"/>
          <w:iCs/>
          <w:sz w:val="24"/>
          <w:szCs w:val="24"/>
        </w:rPr>
        <w:t>预警</w:t>
      </w:r>
      <w:r w:rsidR="00AF21E4">
        <w:rPr>
          <w:rFonts w:eastAsiaTheme="majorEastAsia" w:hint="eastAsia"/>
          <w:iCs/>
          <w:sz w:val="24"/>
          <w:szCs w:val="24"/>
        </w:rPr>
        <w:t>级别</w:t>
      </w:r>
      <w:bookmarkEnd w:id="146"/>
    </w:p>
    <w:p w:rsidR="00AF21E4" w:rsidRDefault="00AF21E4" w:rsidP="00AF21E4">
      <w:pPr>
        <w:adjustRightInd w:val="0"/>
        <w:snapToGrid w:val="0"/>
        <w:spacing w:line="360" w:lineRule="auto"/>
        <w:ind w:firstLineChars="200" w:firstLine="480"/>
        <w:rPr>
          <w:bCs/>
          <w:iCs/>
          <w:kern w:val="0"/>
          <w:sz w:val="24"/>
          <w:szCs w:val="24"/>
        </w:rPr>
      </w:pPr>
      <w:r w:rsidRPr="00AF21E4">
        <w:rPr>
          <w:rFonts w:hint="eastAsia"/>
          <w:bCs/>
          <w:iCs/>
          <w:kern w:val="0"/>
          <w:sz w:val="24"/>
          <w:szCs w:val="24"/>
        </w:rPr>
        <w:t>按照突发事件严重性、紧急程度和可能波及的范围，环按照突发事件严重性、紧急程度和可能波及的范围，环按照突发事件严重性、紧急程度和可能波及的范围，环境事件的预警分为四级，预警别由低到高颜色依次为蓝、黄橙红根据事态的发展情况和采取措施的效果，预警颜色可以升级、降或解除。根据本厂区突发环境事件等级预警分为蓝色、黄橙三，收集到的有关信息证明突发环件即将发生或者的可能性增大时，按照相关应急预案执行。</w:t>
      </w:r>
      <w:r w:rsidR="00CA6BAD" w:rsidRPr="00807D3F">
        <w:rPr>
          <w:sz w:val="24"/>
        </w:rPr>
        <w:t>松原鑫祥新能源有限公司</w:t>
      </w:r>
      <w:r w:rsidRPr="00AF21E4">
        <w:rPr>
          <w:rFonts w:hint="eastAsia"/>
          <w:bCs/>
          <w:iCs/>
          <w:kern w:val="0"/>
          <w:sz w:val="24"/>
          <w:szCs w:val="24"/>
        </w:rPr>
        <w:t>预警情况见</w:t>
      </w:r>
      <w:r>
        <w:rPr>
          <w:rFonts w:hint="eastAsia"/>
          <w:bCs/>
          <w:iCs/>
          <w:kern w:val="0"/>
          <w:sz w:val="24"/>
          <w:szCs w:val="24"/>
        </w:rPr>
        <w:t>下</w:t>
      </w:r>
      <w:r w:rsidRPr="00AF21E4">
        <w:rPr>
          <w:rFonts w:hint="eastAsia"/>
          <w:bCs/>
          <w:iCs/>
          <w:kern w:val="0"/>
          <w:sz w:val="24"/>
          <w:szCs w:val="24"/>
        </w:rPr>
        <w:t>表。</w:t>
      </w:r>
    </w:p>
    <w:p w:rsidR="00C51233" w:rsidRDefault="00C51233" w:rsidP="00AF21E4">
      <w:pPr>
        <w:adjustRightInd w:val="0"/>
        <w:snapToGrid w:val="0"/>
        <w:spacing w:line="360" w:lineRule="auto"/>
        <w:ind w:firstLineChars="200" w:firstLine="480"/>
        <w:rPr>
          <w:bCs/>
          <w:iCs/>
          <w:kern w:val="0"/>
          <w:sz w:val="24"/>
          <w:szCs w:val="24"/>
        </w:rPr>
      </w:pPr>
    </w:p>
    <w:p w:rsidR="00AF21E4" w:rsidRPr="0028720D" w:rsidRDefault="0028720D" w:rsidP="0028720D">
      <w:pPr>
        <w:spacing w:line="360" w:lineRule="auto"/>
        <w:ind w:firstLineChars="200" w:firstLine="480"/>
        <w:jc w:val="center"/>
        <w:rPr>
          <w:sz w:val="24"/>
          <w:szCs w:val="24"/>
        </w:rPr>
      </w:pPr>
      <w:r w:rsidRPr="0028720D">
        <w:rPr>
          <w:rFonts w:hint="eastAsia"/>
          <w:sz w:val="24"/>
          <w:szCs w:val="24"/>
        </w:rPr>
        <w:lastRenderedPageBreak/>
        <w:t>表</w:t>
      </w:r>
      <w:r w:rsidRPr="0028720D">
        <w:rPr>
          <w:sz w:val="24"/>
          <w:szCs w:val="24"/>
        </w:rPr>
        <w:t>5</w:t>
      </w:r>
      <w:r>
        <w:rPr>
          <w:rFonts w:hint="eastAsia"/>
          <w:sz w:val="24"/>
          <w:szCs w:val="24"/>
        </w:rPr>
        <w:t xml:space="preserve">-4   </w:t>
      </w:r>
      <w:r w:rsidR="00CA6BAD" w:rsidRPr="00807D3F">
        <w:rPr>
          <w:sz w:val="24"/>
        </w:rPr>
        <w:t>松原鑫祥新能源有限公司</w:t>
      </w:r>
      <w:r w:rsidRPr="0028720D">
        <w:rPr>
          <w:rFonts w:hint="eastAsia"/>
          <w:sz w:val="24"/>
          <w:szCs w:val="24"/>
        </w:rPr>
        <w:t>预警情况一览表</w:t>
      </w:r>
    </w:p>
    <w:tbl>
      <w:tblPr>
        <w:tblStyle w:val="pxg11"/>
        <w:tblW w:w="0" w:type="auto"/>
        <w:tblLook w:val="04A0"/>
      </w:tblPr>
      <w:tblGrid>
        <w:gridCol w:w="1162"/>
        <w:gridCol w:w="8078"/>
      </w:tblGrid>
      <w:tr w:rsidR="00D774B6" w:rsidTr="00D774B6">
        <w:tc>
          <w:tcPr>
            <w:tcW w:w="1162" w:type="dxa"/>
            <w:tcBorders>
              <w:top w:val="single" w:sz="12" w:space="0" w:color="auto"/>
              <w:bottom w:val="single" w:sz="12" w:space="0" w:color="auto"/>
            </w:tcBorders>
            <w:vAlign w:val="top"/>
          </w:tcPr>
          <w:p w:rsidR="00D774B6" w:rsidRDefault="00D774B6">
            <w:pPr>
              <w:pStyle w:val="Default"/>
              <w:rPr>
                <w:sz w:val="21"/>
                <w:szCs w:val="21"/>
              </w:rPr>
            </w:pPr>
            <w:r>
              <w:rPr>
                <w:rFonts w:hint="eastAsia"/>
                <w:sz w:val="21"/>
                <w:szCs w:val="21"/>
              </w:rPr>
              <w:t>预警类型</w:t>
            </w:r>
          </w:p>
        </w:tc>
        <w:tc>
          <w:tcPr>
            <w:tcW w:w="8078" w:type="dxa"/>
            <w:tcBorders>
              <w:top w:val="single" w:sz="12" w:space="0" w:color="auto"/>
              <w:bottom w:val="single" w:sz="12" w:space="0" w:color="auto"/>
            </w:tcBorders>
            <w:vAlign w:val="top"/>
          </w:tcPr>
          <w:p w:rsidR="00D774B6" w:rsidRDefault="00D774B6" w:rsidP="00C63917">
            <w:pPr>
              <w:pStyle w:val="Default"/>
              <w:rPr>
                <w:sz w:val="21"/>
                <w:szCs w:val="21"/>
              </w:rPr>
            </w:pPr>
            <w:r>
              <w:rPr>
                <w:rFonts w:hint="eastAsia"/>
                <w:sz w:val="21"/>
                <w:szCs w:val="21"/>
              </w:rPr>
              <w:t>事故类型</w:t>
            </w:r>
          </w:p>
        </w:tc>
      </w:tr>
      <w:tr w:rsidR="00D774B6" w:rsidTr="00D774B6">
        <w:tc>
          <w:tcPr>
            <w:tcW w:w="1162" w:type="dxa"/>
            <w:tcBorders>
              <w:top w:val="single" w:sz="12" w:space="0" w:color="auto"/>
            </w:tcBorders>
            <w:vAlign w:val="top"/>
          </w:tcPr>
          <w:p w:rsidR="00D774B6" w:rsidRDefault="00D774B6">
            <w:pPr>
              <w:pStyle w:val="Default"/>
              <w:rPr>
                <w:sz w:val="21"/>
                <w:szCs w:val="21"/>
              </w:rPr>
            </w:pPr>
            <w:r>
              <w:rPr>
                <w:rFonts w:hint="eastAsia"/>
                <w:sz w:val="21"/>
                <w:szCs w:val="21"/>
              </w:rPr>
              <w:t>蓝色</w:t>
            </w:r>
          </w:p>
        </w:tc>
        <w:tc>
          <w:tcPr>
            <w:tcW w:w="8078" w:type="dxa"/>
            <w:tcBorders>
              <w:top w:val="single" w:sz="12" w:space="0" w:color="auto"/>
            </w:tcBorders>
            <w:vAlign w:val="top"/>
          </w:tcPr>
          <w:p w:rsidR="00D774B6" w:rsidRDefault="00D774B6" w:rsidP="00D774B6">
            <w:pPr>
              <w:pStyle w:val="Default"/>
              <w:jc w:val="left"/>
              <w:rPr>
                <w:sz w:val="21"/>
                <w:szCs w:val="21"/>
              </w:rPr>
            </w:pPr>
            <w:r>
              <w:rPr>
                <w:rFonts w:hint="eastAsia"/>
                <w:sz w:val="21"/>
                <w:szCs w:val="21"/>
              </w:rPr>
              <w:t>（</w:t>
            </w:r>
            <w:r>
              <w:rPr>
                <w:sz w:val="21"/>
                <w:szCs w:val="21"/>
              </w:rPr>
              <w:t>1</w:t>
            </w:r>
            <w:r>
              <w:rPr>
                <w:rFonts w:hint="eastAsia"/>
                <w:sz w:val="21"/>
                <w:szCs w:val="21"/>
              </w:rPr>
              <w:t>）</w:t>
            </w:r>
            <w:r w:rsidR="00376258">
              <w:rPr>
                <w:rFonts w:hint="eastAsia"/>
                <w:sz w:val="21"/>
                <w:szCs w:val="21"/>
              </w:rPr>
              <w:t>飞灰或柴油发</w:t>
            </w:r>
            <w:r>
              <w:rPr>
                <w:rFonts w:hint="eastAsia"/>
                <w:sz w:val="21"/>
                <w:szCs w:val="21"/>
              </w:rPr>
              <w:t>生少量泄漏可及时采取补救措施的；</w:t>
            </w:r>
          </w:p>
          <w:p w:rsidR="00D774B6" w:rsidRDefault="00D774B6" w:rsidP="00D774B6">
            <w:pPr>
              <w:pStyle w:val="Default"/>
              <w:jc w:val="left"/>
              <w:rPr>
                <w:sz w:val="21"/>
                <w:szCs w:val="21"/>
              </w:rPr>
            </w:pPr>
            <w:r>
              <w:rPr>
                <w:rFonts w:hint="eastAsia"/>
                <w:sz w:val="21"/>
                <w:szCs w:val="21"/>
              </w:rPr>
              <w:t>（</w:t>
            </w:r>
            <w:r>
              <w:rPr>
                <w:sz w:val="21"/>
                <w:szCs w:val="21"/>
              </w:rPr>
              <w:t>2</w:t>
            </w:r>
            <w:r>
              <w:rPr>
                <w:rFonts w:hint="eastAsia"/>
                <w:sz w:val="21"/>
                <w:szCs w:val="21"/>
              </w:rPr>
              <w:t>）厂区生渗滤液处理站处理效率降低但能达标处理的情况。</w:t>
            </w:r>
          </w:p>
        </w:tc>
      </w:tr>
      <w:tr w:rsidR="00D774B6" w:rsidTr="00D774B6">
        <w:tc>
          <w:tcPr>
            <w:tcW w:w="1162" w:type="dxa"/>
            <w:vAlign w:val="top"/>
          </w:tcPr>
          <w:p w:rsidR="00D774B6" w:rsidRDefault="00D774B6">
            <w:pPr>
              <w:pStyle w:val="Default"/>
              <w:rPr>
                <w:sz w:val="21"/>
                <w:szCs w:val="21"/>
              </w:rPr>
            </w:pPr>
            <w:r>
              <w:rPr>
                <w:rFonts w:hint="eastAsia"/>
                <w:sz w:val="21"/>
                <w:szCs w:val="21"/>
              </w:rPr>
              <w:t>黄色</w:t>
            </w:r>
          </w:p>
        </w:tc>
        <w:tc>
          <w:tcPr>
            <w:tcW w:w="8078" w:type="dxa"/>
            <w:vAlign w:val="top"/>
          </w:tcPr>
          <w:p w:rsidR="00D774B6" w:rsidRDefault="00D774B6" w:rsidP="00D774B6">
            <w:pPr>
              <w:pStyle w:val="Default"/>
              <w:jc w:val="left"/>
              <w:rPr>
                <w:sz w:val="21"/>
                <w:szCs w:val="21"/>
              </w:rPr>
            </w:pPr>
            <w:r>
              <w:rPr>
                <w:rFonts w:hint="eastAsia"/>
                <w:sz w:val="21"/>
                <w:szCs w:val="21"/>
              </w:rPr>
              <w:t>（</w:t>
            </w:r>
            <w:r>
              <w:rPr>
                <w:sz w:val="21"/>
                <w:szCs w:val="21"/>
              </w:rPr>
              <w:t>1</w:t>
            </w:r>
            <w:r>
              <w:rPr>
                <w:rFonts w:hint="eastAsia"/>
                <w:sz w:val="21"/>
                <w:szCs w:val="21"/>
              </w:rPr>
              <w:t>）柴油储罐发生火灾爆炸事故，企业内部消防力量可控制事态，消防废水可控制在公司事故池内，不外排至厂区外；</w:t>
            </w:r>
          </w:p>
          <w:p w:rsidR="00D774B6" w:rsidRDefault="00D774B6" w:rsidP="00D774B6">
            <w:pPr>
              <w:pStyle w:val="Default"/>
              <w:jc w:val="left"/>
              <w:rPr>
                <w:sz w:val="21"/>
                <w:szCs w:val="21"/>
              </w:rPr>
            </w:pPr>
            <w:r>
              <w:rPr>
                <w:rFonts w:hint="eastAsia"/>
                <w:sz w:val="21"/>
                <w:szCs w:val="21"/>
              </w:rPr>
              <w:t>（</w:t>
            </w:r>
            <w:r>
              <w:rPr>
                <w:sz w:val="21"/>
                <w:szCs w:val="21"/>
              </w:rPr>
              <w:t>2</w:t>
            </w:r>
            <w:r>
              <w:rPr>
                <w:rFonts w:hint="eastAsia"/>
                <w:sz w:val="21"/>
                <w:szCs w:val="21"/>
              </w:rPr>
              <w:t>）锅炉炉膛发生火灾爆炸事故，企业内部消防力量可控制事态，消防废水可控制在公司事故池内，外排二噁英可控制在厂区内，不外排至厂区外；</w:t>
            </w:r>
          </w:p>
          <w:p w:rsidR="00D774B6" w:rsidRDefault="00D774B6" w:rsidP="00D774B6">
            <w:pPr>
              <w:pStyle w:val="Default"/>
              <w:jc w:val="left"/>
              <w:rPr>
                <w:sz w:val="21"/>
                <w:szCs w:val="21"/>
              </w:rPr>
            </w:pPr>
            <w:r>
              <w:rPr>
                <w:rFonts w:hint="eastAsia"/>
                <w:sz w:val="21"/>
                <w:szCs w:val="21"/>
              </w:rPr>
              <w:t>（</w:t>
            </w:r>
            <w:r>
              <w:rPr>
                <w:sz w:val="21"/>
                <w:szCs w:val="21"/>
              </w:rPr>
              <w:t>3</w:t>
            </w:r>
            <w:r>
              <w:rPr>
                <w:rFonts w:hint="eastAsia"/>
                <w:sz w:val="21"/>
                <w:szCs w:val="21"/>
              </w:rPr>
              <w:t>）除臭系统失效故障外排的垃圾仓恶臭对厂区员工造成伤害；</w:t>
            </w:r>
          </w:p>
          <w:p w:rsidR="00D774B6" w:rsidRDefault="00D774B6" w:rsidP="00D774B6">
            <w:pPr>
              <w:pStyle w:val="Default"/>
              <w:jc w:val="left"/>
              <w:rPr>
                <w:sz w:val="21"/>
                <w:szCs w:val="21"/>
              </w:rPr>
            </w:pPr>
            <w:r>
              <w:rPr>
                <w:rFonts w:hint="eastAsia"/>
                <w:sz w:val="21"/>
                <w:szCs w:val="21"/>
              </w:rPr>
              <w:t>（</w:t>
            </w:r>
            <w:r>
              <w:rPr>
                <w:sz w:val="21"/>
                <w:szCs w:val="21"/>
              </w:rPr>
              <w:t>4</w:t>
            </w:r>
            <w:r>
              <w:rPr>
                <w:rFonts w:hint="eastAsia"/>
                <w:sz w:val="21"/>
                <w:szCs w:val="21"/>
              </w:rPr>
              <w:t>）烟气处理系统失效（如半干法脱硫系统故障和布袋除尘器失效）导致外排的</w:t>
            </w:r>
            <w:r>
              <w:rPr>
                <w:sz w:val="21"/>
                <w:szCs w:val="21"/>
              </w:rPr>
              <w:t>SO2</w:t>
            </w:r>
            <w:r>
              <w:rPr>
                <w:rFonts w:hint="eastAsia"/>
                <w:sz w:val="21"/>
                <w:szCs w:val="21"/>
              </w:rPr>
              <w:t>或外排烟尘和二噁英浓度突然增大，对厂区员工造成伤害或出现明显中毒现象；</w:t>
            </w:r>
          </w:p>
          <w:p w:rsidR="00D774B6" w:rsidRDefault="00D774B6" w:rsidP="00D774B6">
            <w:pPr>
              <w:pStyle w:val="Default"/>
              <w:jc w:val="left"/>
              <w:rPr>
                <w:sz w:val="21"/>
                <w:szCs w:val="21"/>
              </w:rPr>
            </w:pPr>
            <w:r>
              <w:rPr>
                <w:rFonts w:hint="eastAsia"/>
                <w:sz w:val="21"/>
                <w:szCs w:val="21"/>
              </w:rPr>
              <w:t>（</w:t>
            </w:r>
            <w:r>
              <w:rPr>
                <w:sz w:val="21"/>
                <w:szCs w:val="21"/>
              </w:rPr>
              <w:t>5</w:t>
            </w:r>
            <w:r>
              <w:rPr>
                <w:rFonts w:hint="eastAsia"/>
                <w:sz w:val="21"/>
                <w:szCs w:val="21"/>
              </w:rPr>
              <w:t>）厂区渗滤液处理站发生故障，渗滤液暂存于调节池内，不外排至厂区外</w:t>
            </w:r>
          </w:p>
        </w:tc>
      </w:tr>
      <w:tr w:rsidR="00D774B6" w:rsidTr="00D774B6">
        <w:tc>
          <w:tcPr>
            <w:tcW w:w="1162" w:type="dxa"/>
            <w:tcBorders>
              <w:bottom w:val="single" w:sz="12" w:space="0" w:color="auto"/>
            </w:tcBorders>
            <w:vAlign w:val="top"/>
          </w:tcPr>
          <w:p w:rsidR="00D774B6" w:rsidRDefault="00D774B6">
            <w:pPr>
              <w:pStyle w:val="Default"/>
              <w:rPr>
                <w:sz w:val="21"/>
                <w:szCs w:val="21"/>
              </w:rPr>
            </w:pPr>
            <w:r>
              <w:rPr>
                <w:rFonts w:hint="eastAsia"/>
                <w:sz w:val="21"/>
                <w:szCs w:val="21"/>
              </w:rPr>
              <w:t>橙色</w:t>
            </w:r>
          </w:p>
        </w:tc>
        <w:tc>
          <w:tcPr>
            <w:tcW w:w="8078" w:type="dxa"/>
            <w:tcBorders>
              <w:bottom w:val="single" w:sz="12" w:space="0" w:color="auto"/>
            </w:tcBorders>
            <w:vAlign w:val="top"/>
          </w:tcPr>
          <w:p w:rsidR="00D774B6" w:rsidRDefault="00D774B6" w:rsidP="00D774B6">
            <w:pPr>
              <w:pStyle w:val="Default"/>
              <w:jc w:val="left"/>
              <w:rPr>
                <w:sz w:val="21"/>
                <w:szCs w:val="21"/>
              </w:rPr>
            </w:pPr>
            <w:r>
              <w:rPr>
                <w:rFonts w:hint="eastAsia"/>
                <w:sz w:val="21"/>
                <w:szCs w:val="21"/>
              </w:rPr>
              <w:t>（</w:t>
            </w:r>
            <w:r>
              <w:rPr>
                <w:sz w:val="21"/>
                <w:szCs w:val="21"/>
              </w:rPr>
              <w:t>1</w:t>
            </w:r>
            <w:r>
              <w:rPr>
                <w:rFonts w:hint="eastAsia"/>
                <w:sz w:val="21"/>
                <w:szCs w:val="21"/>
              </w:rPr>
              <w:t>）柴油储罐发生火灾爆炸事故，产生的破碎设备四处飞溅，爆炸产生的冲击波破坏周围的建筑，爆炸的危险废物和废液进入厂区外大气环境和水环境；</w:t>
            </w:r>
          </w:p>
          <w:p w:rsidR="00D774B6" w:rsidRDefault="00D774B6" w:rsidP="00D774B6">
            <w:pPr>
              <w:pStyle w:val="Default"/>
              <w:jc w:val="left"/>
              <w:rPr>
                <w:sz w:val="21"/>
                <w:szCs w:val="21"/>
              </w:rPr>
            </w:pPr>
            <w:r>
              <w:rPr>
                <w:rFonts w:hint="eastAsia"/>
                <w:sz w:val="21"/>
                <w:szCs w:val="21"/>
              </w:rPr>
              <w:t>（</w:t>
            </w:r>
            <w:r>
              <w:rPr>
                <w:sz w:val="21"/>
                <w:szCs w:val="21"/>
              </w:rPr>
              <w:t>2</w:t>
            </w:r>
            <w:r>
              <w:rPr>
                <w:rFonts w:hint="eastAsia"/>
                <w:sz w:val="21"/>
                <w:szCs w:val="21"/>
              </w:rPr>
              <w:t>）锅炉炉膛发生火灾爆炸事故，造成含有危险废物和废液的消防废水满溢至厂区外或导致经高温分解的二噁英随烟气瞬时从炉膛溢出，并随烟气扩散至厂区</w:t>
            </w:r>
          </w:p>
          <w:p w:rsidR="00D774B6" w:rsidRDefault="00D774B6" w:rsidP="00D774B6">
            <w:pPr>
              <w:pStyle w:val="Default"/>
              <w:jc w:val="left"/>
              <w:rPr>
                <w:sz w:val="21"/>
                <w:szCs w:val="21"/>
              </w:rPr>
            </w:pPr>
            <w:r>
              <w:rPr>
                <w:rFonts w:hint="eastAsia"/>
                <w:sz w:val="21"/>
                <w:szCs w:val="21"/>
              </w:rPr>
              <w:t>外；</w:t>
            </w:r>
          </w:p>
          <w:p w:rsidR="00D774B6" w:rsidRDefault="00D774B6" w:rsidP="00D774B6">
            <w:pPr>
              <w:pStyle w:val="Default"/>
              <w:jc w:val="left"/>
              <w:rPr>
                <w:sz w:val="21"/>
                <w:szCs w:val="21"/>
              </w:rPr>
            </w:pPr>
            <w:r>
              <w:rPr>
                <w:rFonts w:hint="eastAsia"/>
                <w:sz w:val="21"/>
                <w:szCs w:val="21"/>
              </w:rPr>
              <w:t>（</w:t>
            </w:r>
            <w:r>
              <w:rPr>
                <w:sz w:val="21"/>
                <w:szCs w:val="21"/>
              </w:rPr>
              <w:t>3</w:t>
            </w:r>
            <w:r>
              <w:rPr>
                <w:rFonts w:hint="eastAsia"/>
                <w:sz w:val="21"/>
                <w:szCs w:val="21"/>
              </w:rPr>
              <w:t>）除臭系统失效故障造成垃圾仓恶臭外排量增大，并逸散至厂区外，对厂区外大气环境造成影响；</w:t>
            </w:r>
          </w:p>
          <w:p w:rsidR="00D774B6" w:rsidRDefault="00D774B6" w:rsidP="00D774B6">
            <w:pPr>
              <w:pStyle w:val="Default"/>
              <w:jc w:val="left"/>
              <w:rPr>
                <w:sz w:val="21"/>
                <w:szCs w:val="21"/>
              </w:rPr>
            </w:pPr>
            <w:r>
              <w:rPr>
                <w:rFonts w:hint="eastAsia"/>
                <w:sz w:val="21"/>
                <w:szCs w:val="21"/>
              </w:rPr>
              <w:t>（</w:t>
            </w:r>
            <w:r>
              <w:rPr>
                <w:sz w:val="21"/>
                <w:szCs w:val="21"/>
              </w:rPr>
              <w:t>4</w:t>
            </w:r>
            <w:r>
              <w:rPr>
                <w:rFonts w:hint="eastAsia"/>
                <w:sz w:val="21"/>
                <w:szCs w:val="21"/>
              </w:rPr>
              <w:t>）烟气处理系统失效（如半干法脱硫系统故障和布袋除尘器失效）造成</w:t>
            </w:r>
            <w:r>
              <w:rPr>
                <w:sz w:val="21"/>
                <w:szCs w:val="21"/>
              </w:rPr>
              <w:t>SO2</w:t>
            </w:r>
            <w:r>
              <w:rPr>
                <w:rFonts w:hint="eastAsia"/>
                <w:sz w:val="21"/>
                <w:szCs w:val="21"/>
              </w:rPr>
              <w:t>或烟尘和二噁英外排浓度增大，并逸散至厂区外，对厂区外大气环境造成影响；</w:t>
            </w:r>
          </w:p>
          <w:p w:rsidR="00D774B6" w:rsidRDefault="00D774B6" w:rsidP="00D774B6">
            <w:pPr>
              <w:pStyle w:val="Default"/>
              <w:jc w:val="left"/>
              <w:rPr>
                <w:sz w:val="21"/>
                <w:szCs w:val="21"/>
              </w:rPr>
            </w:pPr>
            <w:r>
              <w:rPr>
                <w:rFonts w:hint="eastAsia"/>
                <w:sz w:val="21"/>
                <w:szCs w:val="21"/>
              </w:rPr>
              <w:t>（</w:t>
            </w:r>
            <w:r>
              <w:rPr>
                <w:sz w:val="21"/>
                <w:szCs w:val="21"/>
              </w:rPr>
              <w:t>5</w:t>
            </w:r>
            <w:r>
              <w:rPr>
                <w:rFonts w:hint="eastAsia"/>
                <w:sz w:val="21"/>
                <w:szCs w:val="21"/>
              </w:rPr>
              <w:t>）渗滤液处理系统的失效事故导致渗滤液无法及时处理，外溢至厂区外，对地表水环境造成影响；</w:t>
            </w:r>
          </w:p>
        </w:tc>
      </w:tr>
    </w:tbl>
    <w:p w:rsidR="00AF21E4" w:rsidRDefault="00AF21E4" w:rsidP="004A19F5">
      <w:pPr>
        <w:adjustRightInd w:val="0"/>
        <w:snapToGrid w:val="0"/>
        <w:spacing w:line="360" w:lineRule="auto"/>
        <w:ind w:firstLineChars="200" w:firstLine="480"/>
        <w:rPr>
          <w:bCs/>
          <w:iCs/>
          <w:kern w:val="0"/>
          <w:sz w:val="24"/>
          <w:szCs w:val="24"/>
        </w:rPr>
      </w:pPr>
    </w:p>
    <w:p w:rsidR="006C1E65" w:rsidRPr="006C1E65" w:rsidRDefault="006C1E65" w:rsidP="00EF064E">
      <w:pPr>
        <w:pStyle w:val="32"/>
        <w:keepNext w:val="0"/>
        <w:adjustRightInd w:val="0"/>
        <w:snapToGrid w:val="0"/>
        <w:spacing w:before="0" w:after="0" w:line="360" w:lineRule="auto"/>
        <w:rPr>
          <w:rFonts w:eastAsiaTheme="majorEastAsia"/>
          <w:iCs/>
          <w:sz w:val="24"/>
          <w:szCs w:val="24"/>
        </w:rPr>
      </w:pPr>
      <w:bookmarkStart w:id="147" w:name="_Toc27125349"/>
      <w:r w:rsidRPr="006C1E65">
        <w:rPr>
          <w:rFonts w:eastAsiaTheme="majorEastAsia" w:hint="eastAsia"/>
          <w:iCs/>
          <w:sz w:val="24"/>
          <w:szCs w:val="24"/>
        </w:rPr>
        <w:t>5.</w:t>
      </w:r>
      <w:r>
        <w:rPr>
          <w:rFonts w:eastAsiaTheme="majorEastAsia" w:hint="eastAsia"/>
          <w:iCs/>
          <w:sz w:val="24"/>
          <w:szCs w:val="24"/>
        </w:rPr>
        <w:t>3</w:t>
      </w:r>
      <w:r w:rsidRPr="006C1E65">
        <w:rPr>
          <w:rFonts w:eastAsiaTheme="majorEastAsia" w:hint="eastAsia"/>
          <w:iCs/>
          <w:sz w:val="24"/>
          <w:szCs w:val="24"/>
        </w:rPr>
        <w:t xml:space="preserve">.3 </w:t>
      </w:r>
      <w:r w:rsidRPr="006C1E65">
        <w:rPr>
          <w:rFonts w:eastAsiaTheme="majorEastAsia" w:hint="eastAsia"/>
          <w:iCs/>
          <w:sz w:val="24"/>
          <w:szCs w:val="24"/>
        </w:rPr>
        <w:t>事故初判</w:t>
      </w:r>
      <w:bookmarkEnd w:id="147"/>
    </w:p>
    <w:p w:rsidR="006C1E65" w:rsidRPr="006C1E65" w:rsidRDefault="006C1E65" w:rsidP="006C1E65">
      <w:pPr>
        <w:adjustRightInd w:val="0"/>
        <w:snapToGrid w:val="0"/>
        <w:spacing w:line="360" w:lineRule="auto"/>
        <w:ind w:firstLineChars="200" w:firstLine="480"/>
        <w:rPr>
          <w:bCs/>
          <w:iCs/>
          <w:kern w:val="0"/>
          <w:sz w:val="24"/>
          <w:szCs w:val="24"/>
        </w:rPr>
      </w:pPr>
      <w:r w:rsidRPr="006C1E65">
        <w:rPr>
          <w:rFonts w:hint="eastAsia"/>
          <w:bCs/>
          <w:iCs/>
          <w:kern w:val="0"/>
          <w:sz w:val="24"/>
          <w:szCs w:val="24"/>
        </w:rPr>
        <w:t>如果发生以上情形之一时，由公司内部专家初步判定事态展趋势及可能发生的事故，并于公司应急领导小组及时沟通以便启动相的应急响。</w:t>
      </w:r>
    </w:p>
    <w:p w:rsidR="006C1E65" w:rsidRPr="006C1E65" w:rsidRDefault="006C1E65" w:rsidP="00EF064E">
      <w:pPr>
        <w:pStyle w:val="32"/>
        <w:keepNext w:val="0"/>
        <w:adjustRightInd w:val="0"/>
        <w:snapToGrid w:val="0"/>
        <w:spacing w:before="0" w:after="0" w:line="360" w:lineRule="auto"/>
        <w:rPr>
          <w:rFonts w:eastAsiaTheme="majorEastAsia"/>
          <w:iCs/>
          <w:sz w:val="24"/>
          <w:szCs w:val="24"/>
        </w:rPr>
      </w:pPr>
      <w:bookmarkStart w:id="148" w:name="_Toc27125350"/>
      <w:r w:rsidRPr="006C1E65">
        <w:rPr>
          <w:rFonts w:eastAsiaTheme="majorEastAsia" w:hint="eastAsia"/>
          <w:iCs/>
          <w:sz w:val="24"/>
          <w:szCs w:val="24"/>
        </w:rPr>
        <w:t>5.</w:t>
      </w:r>
      <w:r>
        <w:rPr>
          <w:rFonts w:eastAsiaTheme="majorEastAsia" w:hint="eastAsia"/>
          <w:iCs/>
          <w:sz w:val="24"/>
          <w:szCs w:val="24"/>
        </w:rPr>
        <w:t>3</w:t>
      </w:r>
      <w:r w:rsidRPr="006C1E65">
        <w:rPr>
          <w:rFonts w:eastAsiaTheme="majorEastAsia" w:hint="eastAsia"/>
          <w:iCs/>
          <w:sz w:val="24"/>
          <w:szCs w:val="24"/>
        </w:rPr>
        <w:t xml:space="preserve">.4 </w:t>
      </w:r>
      <w:r w:rsidRPr="006C1E65">
        <w:rPr>
          <w:rFonts w:eastAsiaTheme="majorEastAsia" w:hint="eastAsia"/>
          <w:iCs/>
          <w:sz w:val="24"/>
          <w:szCs w:val="24"/>
        </w:rPr>
        <w:t>预警方式</w:t>
      </w:r>
      <w:bookmarkEnd w:id="148"/>
    </w:p>
    <w:p w:rsidR="006C1E65" w:rsidRPr="006C1E65" w:rsidRDefault="006C1E65" w:rsidP="006C1E65">
      <w:pPr>
        <w:adjustRightInd w:val="0"/>
        <w:snapToGrid w:val="0"/>
        <w:spacing w:line="360" w:lineRule="auto"/>
        <w:ind w:firstLineChars="200" w:firstLine="480"/>
        <w:rPr>
          <w:bCs/>
          <w:iCs/>
          <w:kern w:val="0"/>
          <w:sz w:val="24"/>
          <w:szCs w:val="24"/>
        </w:rPr>
      </w:pPr>
      <w:r w:rsidRPr="006C1E65">
        <w:rPr>
          <w:rFonts w:hint="eastAsia"/>
          <w:bCs/>
          <w:iCs/>
          <w:kern w:val="0"/>
          <w:sz w:val="24"/>
          <w:szCs w:val="24"/>
        </w:rPr>
        <w:t>预警方式主要内容有通讯信息传递工具，即电话、广播、警铃；通讯工具的维修人员要保证通讯工具的畅通、完好，以使环境风险预警信息能快速、准确的传递，具体措施：</w:t>
      </w:r>
    </w:p>
    <w:p w:rsidR="006C1E65" w:rsidRPr="006C1E65" w:rsidRDefault="006C1E65" w:rsidP="006C1E65">
      <w:pPr>
        <w:adjustRightInd w:val="0"/>
        <w:snapToGrid w:val="0"/>
        <w:spacing w:line="360" w:lineRule="auto"/>
        <w:ind w:firstLineChars="200" w:firstLine="480"/>
        <w:rPr>
          <w:bCs/>
          <w:iCs/>
          <w:kern w:val="0"/>
          <w:sz w:val="24"/>
          <w:szCs w:val="24"/>
        </w:rPr>
      </w:pPr>
      <w:r w:rsidRPr="006C1E65">
        <w:rPr>
          <w:rFonts w:hint="eastAsia"/>
          <w:bCs/>
          <w:iCs/>
          <w:kern w:val="0"/>
          <w:sz w:val="24"/>
          <w:szCs w:val="24"/>
        </w:rPr>
        <w:t>一般危险事件采用固定电话、手机、对讲机；</w:t>
      </w:r>
    </w:p>
    <w:p w:rsidR="006C1E65" w:rsidRPr="006C1E65" w:rsidRDefault="006C1E65" w:rsidP="006C1E65">
      <w:pPr>
        <w:adjustRightInd w:val="0"/>
        <w:snapToGrid w:val="0"/>
        <w:spacing w:line="360" w:lineRule="auto"/>
        <w:ind w:firstLineChars="200" w:firstLine="480"/>
        <w:rPr>
          <w:bCs/>
          <w:iCs/>
          <w:kern w:val="0"/>
          <w:sz w:val="24"/>
          <w:szCs w:val="24"/>
        </w:rPr>
      </w:pPr>
      <w:r w:rsidRPr="006C1E65">
        <w:rPr>
          <w:rFonts w:hint="eastAsia"/>
          <w:bCs/>
          <w:iCs/>
          <w:kern w:val="0"/>
          <w:sz w:val="24"/>
          <w:szCs w:val="24"/>
        </w:rPr>
        <w:lastRenderedPageBreak/>
        <w:t>较大和重大事件采用手机、对讲机、警铃、广播；</w:t>
      </w:r>
    </w:p>
    <w:p w:rsidR="00AF21E4" w:rsidRDefault="006C1E65" w:rsidP="006C1E65">
      <w:pPr>
        <w:adjustRightInd w:val="0"/>
        <w:snapToGrid w:val="0"/>
        <w:spacing w:line="360" w:lineRule="auto"/>
        <w:ind w:firstLineChars="200" w:firstLine="480"/>
        <w:rPr>
          <w:bCs/>
          <w:iCs/>
          <w:kern w:val="0"/>
          <w:sz w:val="24"/>
          <w:szCs w:val="24"/>
        </w:rPr>
      </w:pPr>
      <w:r w:rsidRPr="006C1E65">
        <w:rPr>
          <w:rFonts w:hint="eastAsia"/>
          <w:bCs/>
          <w:iCs/>
          <w:kern w:val="0"/>
          <w:sz w:val="24"/>
          <w:szCs w:val="24"/>
        </w:rPr>
        <w:t>若是火灾、爆炸等事故采用警铃、广播、火警电话。</w:t>
      </w:r>
    </w:p>
    <w:p w:rsidR="0018206A" w:rsidRPr="0018206A" w:rsidRDefault="0018206A" w:rsidP="00EF064E">
      <w:pPr>
        <w:pStyle w:val="32"/>
        <w:keepNext w:val="0"/>
        <w:adjustRightInd w:val="0"/>
        <w:snapToGrid w:val="0"/>
        <w:spacing w:before="0" w:after="0" w:line="360" w:lineRule="auto"/>
        <w:rPr>
          <w:rFonts w:eastAsiaTheme="majorEastAsia"/>
          <w:iCs/>
          <w:sz w:val="24"/>
          <w:szCs w:val="24"/>
        </w:rPr>
      </w:pPr>
      <w:bookmarkStart w:id="149" w:name="_Toc27125351"/>
      <w:r w:rsidRPr="0018206A">
        <w:rPr>
          <w:rFonts w:eastAsiaTheme="majorEastAsia" w:hint="eastAsia"/>
          <w:iCs/>
          <w:sz w:val="24"/>
          <w:szCs w:val="24"/>
        </w:rPr>
        <w:t>5.</w:t>
      </w:r>
      <w:r>
        <w:rPr>
          <w:rFonts w:eastAsiaTheme="majorEastAsia" w:hint="eastAsia"/>
          <w:iCs/>
          <w:sz w:val="24"/>
          <w:szCs w:val="24"/>
        </w:rPr>
        <w:t>3</w:t>
      </w:r>
      <w:r w:rsidRPr="0018206A">
        <w:rPr>
          <w:rFonts w:eastAsiaTheme="majorEastAsia" w:hint="eastAsia"/>
          <w:iCs/>
          <w:sz w:val="24"/>
          <w:szCs w:val="24"/>
        </w:rPr>
        <w:t xml:space="preserve">.5 </w:t>
      </w:r>
      <w:r w:rsidRPr="0018206A">
        <w:rPr>
          <w:rFonts w:eastAsiaTheme="majorEastAsia" w:hint="eastAsia"/>
          <w:iCs/>
          <w:sz w:val="24"/>
          <w:szCs w:val="24"/>
        </w:rPr>
        <w:t>预警报告程序</w:t>
      </w:r>
      <w:bookmarkEnd w:id="149"/>
    </w:p>
    <w:p w:rsidR="0018206A" w:rsidRPr="0018206A" w:rsidRDefault="0018206A" w:rsidP="0018206A">
      <w:pPr>
        <w:adjustRightInd w:val="0"/>
        <w:snapToGrid w:val="0"/>
        <w:spacing w:line="360" w:lineRule="auto"/>
        <w:ind w:firstLineChars="200" w:firstLine="480"/>
        <w:rPr>
          <w:bCs/>
          <w:iCs/>
          <w:kern w:val="0"/>
          <w:sz w:val="24"/>
          <w:szCs w:val="24"/>
        </w:rPr>
      </w:pPr>
      <w:r w:rsidRPr="0018206A">
        <w:rPr>
          <w:rFonts w:hint="eastAsia"/>
          <w:bCs/>
          <w:iCs/>
          <w:kern w:val="0"/>
          <w:sz w:val="24"/>
          <w:szCs w:val="24"/>
        </w:rPr>
        <w:t>预警方式依据初步判断的预警级别，采用以下报告程序：</w:t>
      </w:r>
    </w:p>
    <w:p w:rsidR="0018206A" w:rsidRPr="0018206A" w:rsidRDefault="0018206A" w:rsidP="0018206A">
      <w:pPr>
        <w:adjustRightInd w:val="0"/>
        <w:snapToGrid w:val="0"/>
        <w:spacing w:line="360" w:lineRule="auto"/>
        <w:ind w:firstLineChars="200" w:firstLine="480"/>
        <w:rPr>
          <w:bCs/>
          <w:iCs/>
          <w:kern w:val="0"/>
          <w:sz w:val="24"/>
          <w:szCs w:val="24"/>
        </w:rPr>
      </w:pPr>
      <w:r w:rsidRPr="0018206A">
        <w:rPr>
          <w:rFonts w:hint="eastAsia"/>
          <w:bCs/>
          <w:iCs/>
          <w:kern w:val="0"/>
          <w:sz w:val="24"/>
          <w:szCs w:val="24"/>
        </w:rPr>
        <w:t>（</w:t>
      </w:r>
      <w:r w:rsidRPr="0018206A">
        <w:rPr>
          <w:rFonts w:hint="eastAsia"/>
          <w:bCs/>
          <w:iCs/>
          <w:kern w:val="0"/>
          <w:sz w:val="24"/>
          <w:szCs w:val="24"/>
        </w:rPr>
        <w:t>1</w:t>
      </w:r>
      <w:r w:rsidRPr="0018206A">
        <w:rPr>
          <w:rFonts w:hint="eastAsia"/>
          <w:bCs/>
          <w:iCs/>
          <w:kern w:val="0"/>
          <w:sz w:val="24"/>
          <w:szCs w:val="24"/>
        </w:rPr>
        <w:t>）事故的最先发现者或现场人员应立即将事故情况向应急指挥部现场指挥、安环部负责人汇报，汇报的内容包括事故地点、人员伤亡、事故概况；</w:t>
      </w:r>
    </w:p>
    <w:p w:rsidR="0018206A" w:rsidRPr="0018206A" w:rsidRDefault="0018206A" w:rsidP="0018206A">
      <w:pPr>
        <w:adjustRightInd w:val="0"/>
        <w:snapToGrid w:val="0"/>
        <w:spacing w:line="360" w:lineRule="auto"/>
        <w:ind w:firstLineChars="200" w:firstLine="480"/>
        <w:rPr>
          <w:bCs/>
          <w:iCs/>
          <w:kern w:val="0"/>
          <w:sz w:val="24"/>
          <w:szCs w:val="24"/>
        </w:rPr>
      </w:pPr>
      <w:r w:rsidRPr="0018206A">
        <w:rPr>
          <w:rFonts w:hint="eastAsia"/>
          <w:bCs/>
          <w:iCs/>
          <w:kern w:val="0"/>
          <w:sz w:val="24"/>
          <w:szCs w:val="24"/>
        </w:rPr>
        <w:t>（</w:t>
      </w:r>
      <w:r w:rsidRPr="0018206A">
        <w:rPr>
          <w:rFonts w:hint="eastAsia"/>
          <w:bCs/>
          <w:iCs/>
          <w:kern w:val="0"/>
          <w:sz w:val="24"/>
          <w:szCs w:val="24"/>
        </w:rPr>
        <w:t>2</w:t>
      </w:r>
      <w:r w:rsidRPr="0018206A">
        <w:rPr>
          <w:rFonts w:hint="eastAsia"/>
          <w:bCs/>
          <w:iCs/>
          <w:kern w:val="0"/>
          <w:sz w:val="24"/>
          <w:szCs w:val="24"/>
        </w:rPr>
        <w:t>）</w:t>
      </w:r>
      <w:r w:rsidR="00D24E96">
        <w:rPr>
          <w:rFonts w:hint="eastAsia"/>
          <w:bCs/>
          <w:iCs/>
          <w:kern w:val="0"/>
          <w:sz w:val="24"/>
          <w:szCs w:val="24"/>
        </w:rPr>
        <w:t>应急</w:t>
      </w:r>
      <w:r w:rsidRPr="0018206A">
        <w:rPr>
          <w:rFonts w:hint="eastAsia"/>
          <w:bCs/>
          <w:iCs/>
          <w:kern w:val="0"/>
          <w:sz w:val="24"/>
          <w:szCs w:val="24"/>
        </w:rPr>
        <w:t>指挥在接到事故报告后，应立即采取措施，组织进行抢救，并根据现场情况，做出妥善的工艺处理以免事态扩大；</w:t>
      </w:r>
    </w:p>
    <w:p w:rsidR="0018206A" w:rsidRPr="0018206A" w:rsidRDefault="0018206A" w:rsidP="0018206A">
      <w:pPr>
        <w:adjustRightInd w:val="0"/>
        <w:snapToGrid w:val="0"/>
        <w:spacing w:line="360" w:lineRule="auto"/>
        <w:ind w:firstLineChars="200" w:firstLine="480"/>
        <w:rPr>
          <w:bCs/>
          <w:iCs/>
          <w:kern w:val="0"/>
          <w:sz w:val="24"/>
          <w:szCs w:val="24"/>
        </w:rPr>
      </w:pPr>
      <w:r w:rsidRPr="0018206A">
        <w:rPr>
          <w:rFonts w:hint="eastAsia"/>
          <w:bCs/>
          <w:iCs/>
          <w:kern w:val="0"/>
          <w:sz w:val="24"/>
          <w:szCs w:val="24"/>
        </w:rPr>
        <w:t>（</w:t>
      </w:r>
      <w:r w:rsidRPr="0018206A">
        <w:rPr>
          <w:rFonts w:hint="eastAsia"/>
          <w:bCs/>
          <w:iCs/>
          <w:kern w:val="0"/>
          <w:sz w:val="24"/>
          <w:szCs w:val="24"/>
        </w:rPr>
        <w:t>3</w:t>
      </w:r>
      <w:r w:rsidRPr="0018206A">
        <w:rPr>
          <w:rFonts w:hint="eastAsia"/>
          <w:bCs/>
          <w:iCs/>
          <w:kern w:val="0"/>
          <w:sz w:val="24"/>
          <w:szCs w:val="24"/>
        </w:rPr>
        <w:t>）生产部部长接到事故报告后，如需组织内部消防、医疗力量参与救护，应及时与医疗救护组、</w:t>
      </w:r>
      <w:r w:rsidR="00D24E96">
        <w:rPr>
          <w:rFonts w:hint="eastAsia"/>
          <w:bCs/>
          <w:iCs/>
          <w:kern w:val="0"/>
          <w:sz w:val="24"/>
          <w:szCs w:val="24"/>
        </w:rPr>
        <w:t>现场</w:t>
      </w:r>
      <w:r w:rsidRPr="0018206A">
        <w:rPr>
          <w:rFonts w:hint="eastAsia"/>
          <w:bCs/>
          <w:iCs/>
          <w:kern w:val="0"/>
          <w:sz w:val="24"/>
          <w:szCs w:val="24"/>
        </w:rPr>
        <w:t>警戒组</w:t>
      </w:r>
      <w:r w:rsidR="00D24E96">
        <w:rPr>
          <w:rFonts w:hint="eastAsia"/>
          <w:bCs/>
          <w:iCs/>
          <w:kern w:val="0"/>
          <w:sz w:val="24"/>
          <w:szCs w:val="24"/>
        </w:rPr>
        <w:t>和现场处置组</w:t>
      </w:r>
      <w:r w:rsidRPr="0018206A">
        <w:rPr>
          <w:rFonts w:hint="eastAsia"/>
          <w:bCs/>
          <w:iCs/>
          <w:kern w:val="0"/>
          <w:sz w:val="24"/>
          <w:szCs w:val="24"/>
        </w:rPr>
        <w:t>取得联系，通知相关人员迅速赶赴现场，参与救护。如发生火灾、人员中毒需外部消防、医疗救护力量帮助时，现场人员应迅速通知企业安全专责：联系方式为：拨打</w:t>
      </w:r>
      <w:r w:rsidRPr="0018206A">
        <w:rPr>
          <w:rFonts w:hint="eastAsia"/>
          <w:bCs/>
          <w:iCs/>
          <w:kern w:val="0"/>
          <w:sz w:val="24"/>
          <w:szCs w:val="24"/>
        </w:rPr>
        <w:t>119</w:t>
      </w:r>
      <w:r w:rsidRPr="0018206A">
        <w:rPr>
          <w:rFonts w:hint="eastAsia"/>
          <w:bCs/>
          <w:iCs/>
          <w:kern w:val="0"/>
          <w:sz w:val="24"/>
          <w:szCs w:val="24"/>
        </w:rPr>
        <w:t>、</w:t>
      </w:r>
      <w:r w:rsidRPr="0018206A">
        <w:rPr>
          <w:rFonts w:hint="eastAsia"/>
          <w:bCs/>
          <w:iCs/>
          <w:kern w:val="0"/>
          <w:sz w:val="24"/>
          <w:szCs w:val="24"/>
        </w:rPr>
        <w:t>120</w:t>
      </w:r>
      <w:r w:rsidRPr="0018206A">
        <w:rPr>
          <w:rFonts w:hint="eastAsia"/>
          <w:bCs/>
          <w:iCs/>
          <w:kern w:val="0"/>
          <w:sz w:val="24"/>
          <w:szCs w:val="24"/>
        </w:rPr>
        <w:t>火警、急救电话，请求支援；</w:t>
      </w:r>
    </w:p>
    <w:p w:rsidR="0018206A" w:rsidRPr="0018206A" w:rsidRDefault="0018206A" w:rsidP="0018206A">
      <w:pPr>
        <w:adjustRightInd w:val="0"/>
        <w:snapToGrid w:val="0"/>
        <w:spacing w:line="360" w:lineRule="auto"/>
        <w:ind w:firstLineChars="200" w:firstLine="480"/>
        <w:rPr>
          <w:bCs/>
          <w:iCs/>
          <w:kern w:val="0"/>
          <w:sz w:val="24"/>
          <w:szCs w:val="24"/>
        </w:rPr>
      </w:pPr>
      <w:r w:rsidRPr="0018206A">
        <w:rPr>
          <w:rFonts w:hint="eastAsia"/>
          <w:bCs/>
          <w:iCs/>
          <w:kern w:val="0"/>
          <w:sz w:val="24"/>
          <w:szCs w:val="24"/>
        </w:rPr>
        <w:t>(4)</w:t>
      </w:r>
      <w:r w:rsidRPr="0018206A">
        <w:rPr>
          <w:rFonts w:hint="eastAsia"/>
          <w:bCs/>
          <w:iCs/>
          <w:kern w:val="0"/>
          <w:sz w:val="24"/>
          <w:szCs w:val="24"/>
        </w:rPr>
        <w:t>事故部门负责人、安环部根据事故的严重性及时将事故情况报告给分管环保的领导，分管环保的领导到现场后，根据事故的严重性，判断是否启动应急预案，并及时向</w:t>
      </w:r>
      <w:r w:rsidR="00D24E96">
        <w:rPr>
          <w:rFonts w:hint="eastAsia"/>
          <w:bCs/>
          <w:iCs/>
          <w:kern w:val="0"/>
          <w:sz w:val="24"/>
          <w:szCs w:val="24"/>
        </w:rPr>
        <w:t>本公司</w:t>
      </w:r>
      <w:r w:rsidRPr="0018206A">
        <w:rPr>
          <w:rFonts w:hint="eastAsia"/>
          <w:bCs/>
          <w:iCs/>
          <w:kern w:val="0"/>
          <w:sz w:val="24"/>
          <w:szCs w:val="24"/>
        </w:rPr>
        <w:t>领导汇报；</w:t>
      </w:r>
    </w:p>
    <w:p w:rsidR="0018206A" w:rsidRPr="0018206A" w:rsidRDefault="0018206A" w:rsidP="0018206A">
      <w:pPr>
        <w:adjustRightInd w:val="0"/>
        <w:snapToGrid w:val="0"/>
        <w:spacing w:line="360" w:lineRule="auto"/>
        <w:ind w:firstLineChars="200" w:firstLine="480"/>
        <w:rPr>
          <w:bCs/>
          <w:iCs/>
          <w:kern w:val="0"/>
          <w:sz w:val="24"/>
          <w:szCs w:val="24"/>
        </w:rPr>
      </w:pPr>
      <w:r w:rsidRPr="0018206A">
        <w:rPr>
          <w:rFonts w:hint="eastAsia"/>
          <w:bCs/>
          <w:iCs/>
          <w:kern w:val="0"/>
          <w:sz w:val="24"/>
          <w:szCs w:val="24"/>
        </w:rPr>
        <w:t>（</w:t>
      </w:r>
      <w:r w:rsidRPr="0018206A">
        <w:rPr>
          <w:rFonts w:hint="eastAsia"/>
          <w:bCs/>
          <w:iCs/>
          <w:kern w:val="0"/>
          <w:sz w:val="24"/>
          <w:szCs w:val="24"/>
        </w:rPr>
        <w:t>5</w:t>
      </w:r>
      <w:r w:rsidRPr="0018206A">
        <w:rPr>
          <w:rFonts w:hint="eastAsia"/>
          <w:bCs/>
          <w:iCs/>
          <w:kern w:val="0"/>
          <w:sz w:val="24"/>
          <w:szCs w:val="24"/>
        </w:rPr>
        <w:t>）公司领导根据事故的严重性，决定是否启动突发环境事故应急预案，如发生一般以上突发性环境污染事件，公司领导应赴现场组织指挥，并启动环境事故应急预案，成立指挥部，组织事故处理，力争将事故损失降低到最小程度，同时将事故情况及时向上级有关部门报告。</w:t>
      </w:r>
    </w:p>
    <w:p w:rsidR="006C1E65" w:rsidRDefault="0018206A" w:rsidP="0018206A">
      <w:pPr>
        <w:adjustRightInd w:val="0"/>
        <w:snapToGrid w:val="0"/>
        <w:spacing w:line="360" w:lineRule="auto"/>
        <w:ind w:firstLineChars="200" w:firstLine="480"/>
        <w:rPr>
          <w:bCs/>
          <w:iCs/>
          <w:kern w:val="0"/>
          <w:sz w:val="24"/>
          <w:szCs w:val="24"/>
        </w:rPr>
      </w:pPr>
      <w:r w:rsidRPr="0018206A">
        <w:rPr>
          <w:rFonts w:hint="eastAsia"/>
          <w:bCs/>
          <w:iCs/>
          <w:kern w:val="0"/>
          <w:sz w:val="24"/>
          <w:szCs w:val="24"/>
        </w:rPr>
        <w:t>公司预警程序示意图见图</w:t>
      </w:r>
      <w:r w:rsidRPr="0018206A">
        <w:rPr>
          <w:rFonts w:hint="eastAsia"/>
          <w:bCs/>
          <w:iCs/>
          <w:kern w:val="0"/>
          <w:sz w:val="24"/>
          <w:szCs w:val="24"/>
        </w:rPr>
        <w:t>5-1</w:t>
      </w:r>
      <w:r w:rsidRPr="0018206A">
        <w:rPr>
          <w:rFonts w:hint="eastAsia"/>
          <w:bCs/>
          <w:iCs/>
          <w:kern w:val="0"/>
          <w:sz w:val="24"/>
          <w:szCs w:val="24"/>
        </w:rPr>
        <w:t>。</w:t>
      </w:r>
    </w:p>
    <w:p w:rsidR="009308D4" w:rsidRDefault="008846D6" w:rsidP="0018206A">
      <w:pPr>
        <w:adjustRightInd w:val="0"/>
        <w:snapToGrid w:val="0"/>
        <w:spacing w:line="360" w:lineRule="auto"/>
        <w:ind w:firstLineChars="200" w:firstLine="480"/>
        <w:rPr>
          <w:bCs/>
          <w:iCs/>
          <w:kern w:val="0"/>
          <w:sz w:val="24"/>
          <w:szCs w:val="24"/>
        </w:rPr>
      </w:pPr>
      <w:r>
        <w:rPr>
          <w:bCs/>
          <w:iCs/>
          <w:kern w:val="0"/>
          <w:sz w:val="24"/>
          <w:szCs w:val="24"/>
        </w:rPr>
      </w:r>
      <w:r>
        <w:rPr>
          <w:bCs/>
          <w:iCs/>
          <w:kern w:val="0"/>
          <w:sz w:val="24"/>
          <w:szCs w:val="24"/>
        </w:rPr>
        <w:pict>
          <v:group id="_x0000_s1513" editas="canvas" style="width:459.2pt;height:329.35pt;mso-position-horizontal-relative:char;mso-position-vertical-relative:line" coordorigin="1841,5620" coordsize="9184,65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2" type="#_x0000_t75" style="position:absolute;left:1841;top:5620;width:9184;height:6587" o:preferrelative="f">
              <v:fill o:detectmouseclick="t"/>
              <v:path o:extrusionok="t" o:connecttype="none"/>
              <o:lock v:ext="edit" text="t"/>
            </v:shape>
            <v:group id="_x0000_s1544" style="position:absolute;left:3830;top:5828;width:4918;height:6197" coordorigin="3830,5828" coordsize="4918,6197">
              <v:shape id="_x0000_s1516" type="#_x0000_t202" style="position:absolute;left:5149;top:5828;width:2037;height:734">
                <v:textbox>
                  <w:txbxContent>
                    <w:p w:rsidR="00C51233" w:rsidRDefault="00C51233" w:rsidP="00775BF4">
                      <w:pPr>
                        <w:jc w:val="center"/>
                      </w:pPr>
                      <w:r>
                        <w:rPr>
                          <w:rFonts w:hint="eastAsia"/>
                        </w:rPr>
                        <w:t>当班、值班人员</w:t>
                      </w:r>
                    </w:p>
                    <w:p w:rsidR="00C51233" w:rsidRDefault="00C51233" w:rsidP="00775BF4">
                      <w:pPr>
                        <w:jc w:val="center"/>
                      </w:pPr>
                      <w:r>
                        <w:rPr>
                          <w:rFonts w:hint="eastAsia"/>
                        </w:rPr>
                        <w:t>突发事件发现人</w:t>
                      </w:r>
                    </w:p>
                  </w:txbxContent>
                </v:textbox>
              </v:shape>
              <v:shape id="_x0000_s1517" type="#_x0000_t202" style="position:absolute;left:5149;top:6940;width:2037;height:450">
                <v:textbox>
                  <w:txbxContent>
                    <w:p w:rsidR="00C51233" w:rsidRDefault="00C51233" w:rsidP="00775BF4">
                      <w:pPr>
                        <w:jc w:val="center"/>
                      </w:pPr>
                      <w:r>
                        <w:rPr>
                          <w:rFonts w:hint="eastAsia"/>
                        </w:rPr>
                        <w:t>中控室、运行班长</w:t>
                      </w:r>
                    </w:p>
                  </w:txbxContent>
                </v:textbox>
              </v:shape>
              <v:shape id="_x0000_s1518" type="#_x0000_t202" style="position:absolute;left:5149;top:7766;width:2037;height:451">
                <v:textbox>
                  <w:txbxContent>
                    <w:p w:rsidR="00C51233" w:rsidRDefault="00C51233" w:rsidP="00775BF4">
                      <w:pPr>
                        <w:jc w:val="center"/>
                      </w:pPr>
                      <w:r>
                        <w:rPr>
                          <w:rFonts w:hint="eastAsia"/>
                        </w:rPr>
                        <w:t>生产部负责人</w:t>
                      </w:r>
                    </w:p>
                  </w:txbxContent>
                </v:textbox>
              </v:shape>
              <v:shapetype id="_x0000_t32" coordsize="21600,21600" o:spt="32" o:oned="t" path="m,l21600,21600e" filled="f">
                <v:path arrowok="t" fillok="f" o:connecttype="none"/>
                <o:lock v:ext="edit" shapetype="t"/>
              </v:shapetype>
              <v:shape id="_x0000_s1519" type="#_x0000_t32" style="position:absolute;left:6168;top:6562;width:1;height:378" o:connectortype="straight">
                <v:stroke endarrow="block"/>
              </v:shape>
              <v:shape id="_x0000_s1520" type="#_x0000_t32" style="position:absolute;left:6166;top:7390;width:2;height:376" o:connectortype="straight">
                <v:stroke endarrow="block"/>
              </v:shape>
              <v:shape id="_x0000_s1521" type="#_x0000_t202" style="position:absolute;left:5149;top:8594;width:2037;height:450">
                <v:textbox>
                  <w:txbxContent>
                    <w:p w:rsidR="00C51233" w:rsidRDefault="00C51233" w:rsidP="00775BF4">
                      <w:pPr>
                        <w:jc w:val="center"/>
                      </w:pPr>
                      <w:r>
                        <w:rPr>
                          <w:rFonts w:hint="eastAsia"/>
                        </w:rPr>
                        <w:t>事故应急救援指挥部</w:t>
                      </w:r>
                    </w:p>
                  </w:txbxContent>
                </v:textbox>
              </v:shape>
              <v:shape id="_x0000_s1522" type="#_x0000_t32" style="position:absolute;left:6166;top:8217;width:2;height:377" o:connectortype="straight">
                <v:stroke endarrow="block"/>
              </v:shape>
              <v:shape id="_x0000_s1524" type="#_x0000_t202" style="position:absolute;left:3830;top:9741;width:584;height:1969">
                <v:textbox style="layout-flow:vertical-ideographic">
                  <w:txbxContent>
                    <w:p w:rsidR="00C51233" w:rsidRDefault="00C51233" w:rsidP="00775BF4">
                      <w:pPr>
                        <w:ind w:firstLineChars="100" w:firstLine="210"/>
                      </w:pPr>
                      <w:r>
                        <w:rPr>
                          <w:rFonts w:hint="eastAsia"/>
                        </w:rPr>
                        <w:t>医疗救护组</w:t>
                      </w:r>
                    </w:p>
                  </w:txbxContent>
                </v:textbox>
              </v:shape>
              <v:shape id="_x0000_s1529" type="#_x0000_t202" style="position:absolute;left:4686;top:9741;width:584;height:1969">
                <v:textbox style="layout-flow:vertical-ideographic">
                  <w:txbxContent>
                    <w:p w:rsidR="00C51233" w:rsidRDefault="00C51233" w:rsidP="00775BF4">
                      <w:pPr>
                        <w:ind w:firstLineChars="100" w:firstLine="210"/>
                      </w:pPr>
                      <w:r>
                        <w:rPr>
                          <w:rFonts w:hint="eastAsia"/>
                        </w:rPr>
                        <w:t>现场警戒组</w:t>
                      </w:r>
                    </w:p>
                  </w:txbxContent>
                </v:textbox>
              </v:shape>
              <v:shape id="_x0000_s1530" type="#_x0000_t202" style="position:absolute;left:5527;top:9741;width:585;height:1969">
                <v:textbox style="layout-flow:vertical-ideographic">
                  <w:txbxContent>
                    <w:p w:rsidR="00C51233" w:rsidRDefault="00C51233" w:rsidP="00775BF4">
                      <w:pPr>
                        <w:ind w:firstLineChars="100" w:firstLine="210"/>
                      </w:pPr>
                      <w:r>
                        <w:rPr>
                          <w:rFonts w:hint="eastAsia"/>
                        </w:rPr>
                        <w:t>现场处置组</w:t>
                      </w:r>
                    </w:p>
                  </w:txbxContent>
                </v:textbox>
              </v:shape>
              <v:shape id="_x0000_s1531" type="#_x0000_t202" style="position:absolute;left:6396;top:9741;width:584;height:2284">
                <v:textbox style="layout-flow:vertical-ideographic">
                  <w:txbxContent>
                    <w:p w:rsidR="00C51233" w:rsidRDefault="00C51233" w:rsidP="00775BF4">
                      <w:r>
                        <w:rPr>
                          <w:rFonts w:hint="eastAsia"/>
                        </w:rPr>
                        <w:t>上级应急救援领导小组</w:t>
                      </w:r>
                    </w:p>
                  </w:txbxContent>
                </v:textbox>
              </v:shape>
              <v:shape id="_x0000_s1532" type="#_x0000_t202" style="position:absolute;left:7281;top:9741;width:583;height:1969">
                <v:textbox style="layout-flow:vertical-ideographic">
                  <w:txbxContent>
                    <w:p w:rsidR="00C51233" w:rsidRDefault="00C51233" w:rsidP="00775BF4">
                      <w:r>
                        <w:rPr>
                          <w:rFonts w:hint="eastAsia"/>
                        </w:rPr>
                        <w:t>前郭县生态环境局</w:t>
                      </w:r>
                    </w:p>
                  </w:txbxContent>
                </v:textbox>
              </v:shape>
              <v:shape id="_x0000_s1533" type="#_x0000_t202" style="position:absolute;left:8165;top:9741;width:583;height:1969">
                <v:textbox style="layout-flow:vertical-ideographic">
                  <w:txbxContent>
                    <w:p w:rsidR="00C51233" w:rsidRDefault="00C51233" w:rsidP="00775BF4">
                      <w:pPr>
                        <w:ind w:firstLineChars="100" w:firstLine="210"/>
                      </w:pPr>
                      <w:r>
                        <w:rPr>
                          <w:rFonts w:hint="eastAsia"/>
                        </w:rPr>
                        <w:t>其他相关单位</w:t>
                      </w:r>
                    </w:p>
                  </w:txbxContent>
                </v:textbox>
              </v:shape>
              <v:shape id="_x0000_s1535" type="#_x0000_t32" style="position:absolute;left:4122;top:9455;width:0;height:286;flip:y" o:connectortype="straight"/>
              <v:shape id="_x0000_s1537" type="#_x0000_t32" style="position:absolute;left:4986;top:9455;width:1;height:286;flip:y" o:connectortype="straight"/>
              <v:shape id="_x0000_s1538" type="#_x0000_t32" style="position:absolute;left:5828;top:9455;width:1;height:286;flip:y" o:connectortype="straight"/>
              <v:shape id="_x0000_s1539" type="#_x0000_t32" style="position:absolute;left:6670;top:9455;width:1;height:286;flip:y" o:connectortype="straight"/>
              <v:shape id="_x0000_s1540" type="#_x0000_t32" style="position:absolute;left:7580;top:9455;width:1;height:286;flip:y" o:connectortype="straight"/>
              <v:shape id="_x0000_s1541" type="#_x0000_t32" style="position:absolute;left:8436;top:9455;width:1;height:286;flip:y" o:connectortype="straight"/>
              <v:shape id="_x0000_s1542" type="#_x0000_t32" style="position:absolute;left:4122;top:9455;width:4314;height:0" o:connectortype="straight"/>
              <v:shape id="_x0000_s1543" type="#_x0000_t32" style="position:absolute;left:6170;top:9044;width:1;height:411;flip:y" o:connectortype="straight"/>
            </v:group>
            <w10:wrap type="none"/>
            <w10:anchorlock/>
          </v:group>
        </w:pict>
      </w:r>
    </w:p>
    <w:p w:rsidR="00D24E96" w:rsidRPr="00775BF4" w:rsidRDefault="00775BF4" w:rsidP="00775BF4">
      <w:pPr>
        <w:adjustRightInd w:val="0"/>
        <w:snapToGrid w:val="0"/>
        <w:spacing w:line="360" w:lineRule="auto"/>
        <w:ind w:firstLineChars="200" w:firstLine="482"/>
        <w:jc w:val="center"/>
        <w:rPr>
          <w:b/>
          <w:bCs/>
          <w:iCs/>
          <w:kern w:val="0"/>
          <w:sz w:val="24"/>
          <w:szCs w:val="24"/>
        </w:rPr>
      </w:pPr>
      <w:r w:rsidRPr="00775BF4">
        <w:rPr>
          <w:rFonts w:hint="eastAsia"/>
          <w:b/>
          <w:bCs/>
          <w:iCs/>
          <w:kern w:val="0"/>
          <w:sz w:val="24"/>
          <w:szCs w:val="24"/>
        </w:rPr>
        <w:t>图</w:t>
      </w:r>
      <w:r w:rsidRPr="00775BF4">
        <w:rPr>
          <w:rFonts w:hint="eastAsia"/>
          <w:b/>
          <w:bCs/>
          <w:iCs/>
          <w:kern w:val="0"/>
          <w:sz w:val="24"/>
          <w:szCs w:val="24"/>
        </w:rPr>
        <w:t>5-1</w:t>
      </w:r>
      <w:r w:rsidRPr="00775BF4">
        <w:rPr>
          <w:rFonts w:hint="eastAsia"/>
          <w:b/>
          <w:bCs/>
          <w:iCs/>
          <w:kern w:val="0"/>
          <w:sz w:val="24"/>
          <w:szCs w:val="24"/>
        </w:rPr>
        <w:t>公司预警程序示意图</w:t>
      </w:r>
    </w:p>
    <w:p w:rsidR="00D24E96" w:rsidRDefault="00D24E96" w:rsidP="0018206A">
      <w:pPr>
        <w:adjustRightInd w:val="0"/>
        <w:snapToGrid w:val="0"/>
        <w:spacing w:line="360" w:lineRule="auto"/>
        <w:ind w:firstLineChars="200" w:firstLine="480"/>
        <w:rPr>
          <w:bCs/>
          <w:iCs/>
          <w:kern w:val="0"/>
          <w:sz w:val="24"/>
          <w:szCs w:val="24"/>
        </w:rPr>
      </w:pPr>
    </w:p>
    <w:p w:rsidR="009308D4" w:rsidRPr="009308D4" w:rsidRDefault="009308D4" w:rsidP="00EF064E">
      <w:pPr>
        <w:pStyle w:val="20"/>
        <w:adjustRightInd w:val="0"/>
        <w:snapToGrid w:val="0"/>
        <w:spacing w:before="0" w:after="0" w:line="360" w:lineRule="auto"/>
        <w:rPr>
          <w:rFonts w:ascii="Times New Roman" w:hAnsi="Times New Roman"/>
          <w:iCs/>
          <w:sz w:val="28"/>
          <w:szCs w:val="28"/>
        </w:rPr>
      </w:pPr>
      <w:bookmarkStart w:id="150" w:name="_Toc27125352"/>
      <w:r w:rsidRPr="009308D4">
        <w:rPr>
          <w:rFonts w:ascii="Times New Roman" w:hAnsi="Times New Roman" w:hint="eastAsia"/>
          <w:iCs/>
          <w:sz w:val="28"/>
          <w:szCs w:val="28"/>
        </w:rPr>
        <w:t>5.</w:t>
      </w:r>
      <w:r>
        <w:rPr>
          <w:rFonts w:ascii="Times New Roman" w:hAnsi="Times New Roman" w:hint="eastAsia"/>
          <w:iCs/>
          <w:sz w:val="28"/>
          <w:szCs w:val="28"/>
        </w:rPr>
        <w:t>4</w:t>
      </w:r>
      <w:r w:rsidRPr="009308D4">
        <w:rPr>
          <w:rFonts w:ascii="Times New Roman" w:hAnsi="Times New Roman" w:hint="eastAsia"/>
          <w:iCs/>
          <w:sz w:val="28"/>
          <w:szCs w:val="28"/>
        </w:rPr>
        <w:t>预警发布与解除</w:t>
      </w:r>
      <w:bookmarkEnd w:id="150"/>
    </w:p>
    <w:p w:rsidR="009308D4" w:rsidRPr="009308D4" w:rsidRDefault="009308D4" w:rsidP="00EF064E">
      <w:pPr>
        <w:pStyle w:val="32"/>
        <w:keepNext w:val="0"/>
        <w:adjustRightInd w:val="0"/>
        <w:snapToGrid w:val="0"/>
        <w:spacing w:before="0" w:after="0" w:line="360" w:lineRule="auto"/>
        <w:rPr>
          <w:rFonts w:eastAsiaTheme="majorEastAsia"/>
          <w:iCs/>
          <w:sz w:val="24"/>
          <w:szCs w:val="24"/>
        </w:rPr>
      </w:pPr>
      <w:bookmarkStart w:id="151" w:name="_Toc27125353"/>
      <w:r w:rsidRPr="009308D4">
        <w:rPr>
          <w:rFonts w:eastAsiaTheme="majorEastAsia" w:hint="eastAsia"/>
          <w:iCs/>
          <w:sz w:val="24"/>
          <w:szCs w:val="24"/>
        </w:rPr>
        <w:t>5.</w:t>
      </w:r>
      <w:r>
        <w:rPr>
          <w:rFonts w:eastAsiaTheme="majorEastAsia" w:hint="eastAsia"/>
          <w:iCs/>
          <w:sz w:val="24"/>
          <w:szCs w:val="24"/>
        </w:rPr>
        <w:t>4</w:t>
      </w:r>
      <w:r w:rsidRPr="009308D4">
        <w:rPr>
          <w:rFonts w:eastAsiaTheme="majorEastAsia" w:hint="eastAsia"/>
          <w:iCs/>
          <w:sz w:val="24"/>
          <w:szCs w:val="24"/>
        </w:rPr>
        <w:t xml:space="preserve">.1 </w:t>
      </w:r>
      <w:r w:rsidRPr="009308D4">
        <w:rPr>
          <w:rFonts w:eastAsiaTheme="majorEastAsia" w:hint="eastAsia"/>
          <w:iCs/>
          <w:sz w:val="24"/>
          <w:szCs w:val="24"/>
        </w:rPr>
        <w:t>预警发布</w:t>
      </w:r>
      <w:bookmarkEnd w:id="151"/>
    </w:p>
    <w:p w:rsidR="00831FB0" w:rsidRPr="00BE4398" w:rsidRDefault="00831FB0" w:rsidP="00831FB0">
      <w:pPr>
        <w:adjustRightInd w:val="0"/>
        <w:snapToGrid w:val="0"/>
        <w:spacing w:line="360" w:lineRule="auto"/>
        <w:ind w:firstLineChars="200" w:firstLine="480"/>
        <w:rPr>
          <w:rFonts w:eastAsiaTheme="majorEastAsia"/>
          <w:iCs/>
          <w:sz w:val="24"/>
          <w:szCs w:val="24"/>
        </w:rPr>
      </w:pPr>
      <w:r w:rsidRPr="00BE4398">
        <w:rPr>
          <w:rFonts w:eastAsiaTheme="majorEastAsia" w:hint="eastAsia"/>
          <w:iCs/>
          <w:sz w:val="24"/>
          <w:szCs w:val="24"/>
        </w:rPr>
        <w:t>现场人员在发现可能发生突发事件的征兆后，应对可能发生的事故进行初步判断；如判断可能为</w:t>
      </w:r>
      <w:r>
        <w:rPr>
          <w:rFonts w:eastAsiaTheme="majorEastAsia" w:hint="eastAsia"/>
          <w:iCs/>
          <w:sz w:val="24"/>
          <w:szCs w:val="24"/>
        </w:rPr>
        <w:t>蓝色</w:t>
      </w:r>
      <w:r w:rsidRPr="00BE4398">
        <w:rPr>
          <w:rFonts w:eastAsiaTheme="majorEastAsia" w:hint="eastAsia"/>
          <w:iCs/>
          <w:sz w:val="24"/>
          <w:szCs w:val="24"/>
        </w:rPr>
        <w:t>以下事故时，报告车间负责人后就地进行现场处置；如判断可能发生</w:t>
      </w:r>
      <w:r>
        <w:rPr>
          <w:rFonts w:eastAsiaTheme="majorEastAsia" w:hint="eastAsia"/>
          <w:iCs/>
          <w:sz w:val="24"/>
          <w:szCs w:val="24"/>
        </w:rPr>
        <w:t>蓝色</w:t>
      </w:r>
      <w:r w:rsidRPr="00BE4398">
        <w:rPr>
          <w:rFonts w:eastAsiaTheme="majorEastAsia" w:hint="eastAsia"/>
          <w:iCs/>
          <w:sz w:val="24"/>
          <w:szCs w:val="24"/>
        </w:rPr>
        <w:t>事故时，应报告车间负责人，现场人员判断可能发</w:t>
      </w:r>
      <w:r>
        <w:rPr>
          <w:rFonts w:eastAsiaTheme="majorEastAsia" w:hint="eastAsia"/>
          <w:iCs/>
          <w:sz w:val="24"/>
          <w:szCs w:val="24"/>
        </w:rPr>
        <w:t>黄色</w:t>
      </w:r>
      <w:r w:rsidRPr="00BE4398">
        <w:rPr>
          <w:rFonts w:eastAsiaTheme="majorEastAsia" w:hint="eastAsia"/>
          <w:iCs/>
          <w:sz w:val="24"/>
          <w:szCs w:val="24"/>
        </w:rPr>
        <w:t>或</w:t>
      </w:r>
      <w:r>
        <w:rPr>
          <w:rFonts w:eastAsiaTheme="majorEastAsia" w:hint="eastAsia"/>
          <w:iCs/>
          <w:sz w:val="24"/>
          <w:szCs w:val="24"/>
        </w:rPr>
        <w:t>橙色</w:t>
      </w:r>
      <w:r w:rsidRPr="00BE4398">
        <w:rPr>
          <w:rFonts w:eastAsiaTheme="majorEastAsia" w:hint="eastAsia"/>
          <w:iCs/>
          <w:sz w:val="24"/>
          <w:szCs w:val="24"/>
        </w:rPr>
        <w:t>事故时，立即报告应急办。</w:t>
      </w:r>
    </w:p>
    <w:p w:rsidR="00831FB0" w:rsidRPr="00BE4398" w:rsidRDefault="00831FB0" w:rsidP="00831FB0">
      <w:pPr>
        <w:adjustRightInd w:val="0"/>
        <w:snapToGrid w:val="0"/>
        <w:spacing w:line="360" w:lineRule="auto"/>
        <w:ind w:firstLineChars="200" w:firstLine="480"/>
        <w:rPr>
          <w:rFonts w:eastAsiaTheme="majorEastAsia"/>
          <w:iCs/>
          <w:sz w:val="24"/>
          <w:szCs w:val="24"/>
        </w:rPr>
      </w:pPr>
      <w:r w:rsidRPr="00BE4398">
        <w:rPr>
          <w:rFonts w:eastAsiaTheme="majorEastAsia" w:hint="eastAsia"/>
          <w:iCs/>
          <w:sz w:val="24"/>
          <w:szCs w:val="24"/>
        </w:rPr>
        <w:t>应急办接到现场人员或车间负责人报告，或预报可能发生极端天气或地址灾害如暴雨、地震等，对可能发生事故的级别进行进一步判断，厂区级或流域级事故应立即报告应急领导小组，并提出相应预警级别的建议，经批注后发布相应级别的预警信息。如应急办判断不构成</w:t>
      </w:r>
      <w:r>
        <w:rPr>
          <w:rFonts w:eastAsiaTheme="majorEastAsia" w:hint="eastAsia"/>
          <w:iCs/>
          <w:sz w:val="24"/>
          <w:szCs w:val="24"/>
        </w:rPr>
        <w:t>黄色</w:t>
      </w:r>
      <w:r w:rsidRPr="00BE4398">
        <w:rPr>
          <w:rFonts w:eastAsiaTheme="majorEastAsia" w:hint="eastAsia"/>
          <w:iCs/>
          <w:sz w:val="24"/>
          <w:szCs w:val="24"/>
        </w:rPr>
        <w:t>或</w:t>
      </w:r>
      <w:r>
        <w:rPr>
          <w:rFonts w:eastAsiaTheme="majorEastAsia" w:hint="eastAsia"/>
          <w:iCs/>
          <w:sz w:val="24"/>
          <w:szCs w:val="24"/>
        </w:rPr>
        <w:t>橙色</w:t>
      </w:r>
      <w:r w:rsidRPr="00BE4398">
        <w:rPr>
          <w:rFonts w:eastAsiaTheme="majorEastAsia" w:hint="eastAsia"/>
          <w:iCs/>
          <w:sz w:val="24"/>
          <w:szCs w:val="24"/>
        </w:rPr>
        <w:t>突发环境事故等，应通知车间负责人进行相应处置。</w:t>
      </w:r>
    </w:p>
    <w:p w:rsidR="009308D4" w:rsidRPr="009308D4" w:rsidRDefault="009308D4" w:rsidP="00EF064E">
      <w:pPr>
        <w:pStyle w:val="32"/>
        <w:keepNext w:val="0"/>
        <w:adjustRightInd w:val="0"/>
        <w:snapToGrid w:val="0"/>
        <w:spacing w:before="0" w:after="0" w:line="360" w:lineRule="auto"/>
        <w:rPr>
          <w:rFonts w:eastAsiaTheme="majorEastAsia"/>
          <w:iCs/>
          <w:sz w:val="24"/>
          <w:szCs w:val="24"/>
        </w:rPr>
      </w:pPr>
      <w:bookmarkStart w:id="152" w:name="_Toc27125354"/>
      <w:r w:rsidRPr="009308D4">
        <w:rPr>
          <w:rFonts w:eastAsiaTheme="majorEastAsia" w:hint="eastAsia"/>
          <w:iCs/>
          <w:sz w:val="24"/>
          <w:szCs w:val="24"/>
        </w:rPr>
        <w:t>5.</w:t>
      </w:r>
      <w:r>
        <w:rPr>
          <w:rFonts w:eastAsiaTheme="majorEastAsia" w:hint="eastAsia"/>
          <w:iCs/>
          <w:sz w:val="24"/>
          <w:szCs w:val="24"/>
        </w:rPr>
        <w:t>4</w:t>
      </w:r>
      <w:r w:rsidRPr="009308D4">
        <w:rPr>
          <w:rFonts w:eastAsiaTheme="majorEastAsia" w:hint="eastAsia"/>
          <w:iCs/>
          <w:sz w:val="24"/>
          <w:szCs w:val="24"/>
        </w:rPr>
        <w:t xml:space="preserve">.2 </w:t>
      </w:r>
      <w:r w:rsidRPr="009308D4">
        <w:rPr>
          <w:rFonts w:eastAsiaTheme="majorEastAsia" w:hint="eastAsia"/>
          <w:iCs/>
          <w:sz w:val="24"/>
          <w:szCs w:val="24"/>
        </w:rPr>
        <w:t>预警解除</w:t>
      </w:r>
      <w:bookmarkEnd w:id="152"/>
    </w:p>
    <w:p w:rsidR="00831FB0" w:rsidRDefault="009308D4" w:rsidP="009308D4">
      <w:pPr>
        <w:adjustRightInd w:val="0"/>
        <w:snapToGrid w:val="0"/>
        <w:spacing w:line="360" w:lineRule="auto"/>
        <w:ind w:firstLineChars="200" w:firstLine="480"/>
        <w:rPr>
          <w:bCs/>
          <w:iCs/>
          <w:kern w:val="0"/>
          <w:sz w:val="24"/>
          <w:szCs w:val="24"/>
        </w:rPr>
      </w:pPr>
      <w:r w:rsidRPr="009308D4">
        <w:rPr>
          <w:rFonts w:hint="eastAsia"/>
          <w:bCs/>
          <w:iCs/>
          <w:kern w:val="0"/>
          <w:sz w:val="24"/>
          <w:szCs w:val="24"/>
        </w:rPr>
        <w:t>污染事故得到控制，应急救援指挥部下达预警警报解除命令。</w:t>
      </w:r>
    </w:p>
    <w:p w:rsidR="00831FB0" w:rsidRPr="00BE4398" w:rsidRDefault="00831FB0" w:rsidP="00831FB0">
      <w:pPr>
        <w:adjustRightInd w:val="0"/>
        <w:snapToGrid w:val="0"/>
        <w:spacing w:line="360" w:lineRule="auto"/>
        <w:ind w:firstLineChars="200" w:firstLine="480"/>
        <w:rPr>
          <w:rFonts w:eastAsiaTheme="majorEastAsia"/>
          <w:iCs/>
          <w:sz w:val="24"/>
          <w:szCs w:val="24"/>
        </w:rPr>
      </w:pPr>
      <w:r>
        <w:rPr>
          <w:rFonts w:hint="eastAsia"/>
          <w:bCs/>
          <w:iCs/>
          <w:kern w:val="0"/>
          <w:sz w:val="24"/>
          <w:szCs w:val="24"/>
        </w:rPr>
        <w:t>蓝色</w:t>
      </w:r>
      <w:r w:rsidRPr="00BE4398">
        <w:rPr>
          <w:rFonts w:eastAsiaTheme="majorEastAsia" w:hint="eastAsia"/>
          <w:bCs/>
          <w:iCs/>
          <w:kern w:val="0"/>
          <w:sz w:val="24"/>
          <w:szCs w:val="24"/>
        </w:rPr>
        <w:t>预警信息由事故车间负责人批准后，以电话或口头通知形式发布和解除；</w:t>
      </w:r>
      <w:r>
        <w:rPr>
          <w:rFonts w:hint="eastAsia"/>
          <w:bCs/>
          <w:iCs/>
          <w:kern w:val="0"/>
          <w:sz w:val="24"/>
          <w:szCs w:val="24"/>
        </w:rPr>
        <w:t>黄色</w:t>
      </w:r>
      <w:r w:rsidRPr="00BE4398">
        <w:rPr>
          <w:rFonts w:eastAsiaTheme="majorEastAsia" w:hint="eastAsia"/>
          <w:bCs/>
          <w:iCs/>
          <w:kern w:val="0"/>
          <w:sz w:val="24"/>
          <w:szCs w:val="24"/>
        </w:rPr>
        <w:lastRenderedPageBreak/>
        <w:t>预警信息由公司应急办报公司总指挥批准后以电话或发文形式发布和解除；</w:t>
      </w:r>
      <w:r>
        <w:rPr>
          <w:rFonts w:hint="eastAsia"/>
          <w:bCs/>
          <w:iCs/>
          <w:kern w:val="0"/>
          <w:sz w:val="24"/>
          <w:szCs w:val="24"/>
        </w:rPr>
        <w:t>橙色</w:t>
      </w:r>
      <w:r w:rsidRPr="00BE4398">
        <w:rPr>
          <w:rFonts w:eastAsiaTheme="majorEastAsia" w:hint="eastAsia"/>
          <w:bCs/>
          <w:iCs/>
          <w:kern w:val="0"/>
          <w:sz w:val="24"/>
          <w:szCs w:val="24"/>
        </w:rPr>
        <w:t>预警信息由公司应急办报前郭县</w:t>
      </w:r>
      <w:r w:rsidR="00CE618F">
        <w:rPr>
          <w:rFonts w:eastAsiaTheme="majorEastAsia" w:hint="eastAsia"/>
          <w:bCs/>
          <w:iCs/>
          <w:kern w:val="0"/>
          <w:sz w:val="24"/>
          <w:szCs w:val="24"/>
        </w:rPr>
        <w:t>生态环境局</w:t>
      </w:r>
      <w:r w:rsidRPr="00BE4398">
        <w:rPr>
          <w:rFonts w:eastAsiaTheme="majorEastAsia" w:hint="eastAsia"/>
          <w:bCs/>
          <w:iCs/>
          <w:kern w:val="0"/>
          <w:sz w:val="24"/>
          <w:szCs w:val="24"/>
        </w:rPr>
        <w:t>批准后，以电话形式发布和解除。</w:t>
      </w:r>
    </w:p>
    <w:p w:rsidR="009308D4" w:rsidRDefault="009308D4" w:rsidP="009308D4">
      <w:pPr>
        <w:adjustRightInd w:val="0"/>
        <w:snapToGrid w:val="0"/>
        <w:spacing w:line="360" w:lineRule="auto"/>
        <w:ind w:firstLineChars="200" w:firstLine="480"/>
        <w:rPr>
          <w:bCs/>
          <w:iCs/>
          <w:kern w:val="0"/>
          <w:sz w:val="24"/>
          <w:szCs w:val="24"/>
        </w:rPr>
      </w:pPr>
      <w:r w:rsidRPr="009308D4">
        <w:rPr>
          <w:rFonts w:hint="eastAsia"/>
          <w:bCs/>
          <w:iCs/>
          <w:kern w:val="0"/>
          <w:sz w:val="24"/>
          <w:szCs w:val="24"/>
        </w:rPr>
        <w:t>各部门</w:t>
      </w:r>
      <w:r w:rsidR="00831FB0" w:rsidRPr="009308D4">
        <w:rPr>
          <w:rFonts w:hint="eastAsia"/>
          <w:bCs/>
          <w:iCs/>
          <w:kern w:val="0"/>
          <w:sz w:val="24"/>
          <w:szCs w:val="24"/>
        </w:rPr>
        <w:t>预警解除</w:t>
      </w:r>
      <w:r w:rsidR="00831FB0">
        <w:rPr>
          <w:rFonts w:hint="eastAsia"/>
          <w:bCs/>
          <w:iCs/>
          <w:kern w:val="0"/>
          <w:sz w:val="24"/>
          <w:szCs w:val="24"/>
        </w:rPr>
        <w:t>后</w:t>
      </w:r>
      <w:r w:rsidRPr="009308D4">
        <w:rPr>
          <w:rFonts w:hint="eastAsia"/>
          <w:bCs/>
          <w:iCs/>
          <w:kern w:val="0"/>
          <w:sz w:val="24"/>
          <w:szCs w:val="24"/>
        </w:rPr>
        <w:t>，进入善后处理阶段。应急救援指挥部应继续履行职能，做好应急组织和善后处置。</w:t>
      </w:r>
    </w:p>
    <w:p w:rsidR="009308D4" w:rsidRPr="009308D4" w:rsidRDefault="009308D4" w:rsidP="00EF064E">
      <w:pPr>
        <w:pStyle w:val="20"/>
        <w:adjustRightInd w:val="0"/>
        <w:snapToGrid w:val="0"/>
        <w:spacing w:before="0" w:after="0" w:line="360" w:lineRule="auto"/>
        <w:rPr>
          <w:rFonts w:ascii="Times New Roman" w:hAnsi="Times New Roman"/>
          <w:iCs/>
          <w:sz w:val="28"/>
          <w:szCs w:val="28"/>
        </w:rPr>
      </w:pPr>
      <w:bookmarkStart w:id="153" w:name="_Toc27125355"/>
      <w:r w:rsidRPr="009308D4">
        <w:rPr>
          <w:rFonts w:ascii="Times New Roman" w:hAnsi="Times New Roman" w:hint="eastAsia"/>
          <w:iCs/>
          <w:sz w:val="28"/>
          <w:szCs w:val="28"/>
        </w:rPr>
        <w:t xml:space="preserve">5.4 </w:t>
      </w:r>
      <w:r w:rsidRPr="009308D4">
        <w:rPr>
          <w:rFonts w:ascii="Times New Roman" w:hAnsi="Times New Roman" w:hint="eastAsia"/>
          <w:iCs/>
          <w:sz w:val="28"/>
          <w:szCs w:val="28"/>
        </w:rPr>
        <w:t>预警措施</w:t>
      </w:r>
      <w:bookmarkEnd w:id="153"/>
    </w:p>
    <w:p w:rsidR="009308D4" w:rsidRPr="009308D4" w:rsidRDefault="009308D4" w:rsidP="00DA5EB5">
      <w:pPr>
        <w:adjustRightInd w:val="0"/>
        <w:snapToGrid w:val="0"/>
        <w:spacing w:line="360" w:lineRule="auto"/>
        <w:ind w:firstLineChars="200" w:firstLine="480"/>
        <w:rPr>
          <w:bCs/>
          <w:iCs/>
          <w:kern w:val="0"/>
          <w:sz w:val="24"/>
          <w:szCs w:val="24"/>
        </w:rPr>
      </w:pPr>
      <w:r w:rsidRPr="009308D4">
        <w:rPr>
          <w:rFonts w:hint="eastAsia"/>
          <w:bCs/>
          <w:iCs/>
          <w:kern w:val="0"/>
          <w:sz w:val="24"/>
          <w:szCs w:val="24"/>
        </w:rPr>
        <w:t>应急状态下的报警通讯联系方式：</w:t>
      </w:r>
      <w:r w:rsidRPr="009308D4">
        <w:rPr>
          <w:rFonts w:hint="eastAsia"/>
          <w:bCs/>
          <w:iCs/>
          <w:kern w:val="0"/>
          <w:sz w:val="24"/>
          <w:szCs w:val="24"/>
        </w:rPr>
        <w:t>119</w:t>
      </w:r>
    </w:p>
    <w:p w:rsidR="009308D4" w:rsidRPr="009308D4" w:rsidRDefault="009308D4" w:rsidP="00DA5EB5">
      <w:pPr>
        <w:adjustRightInd w:val="0"/>
        <w:snapToGrid w:val="0"/>
        <w:spacing w:line="360" w:lineRule="auto"/>
        <w:ind w:firstLineChars="200" w:firstLine="480"/>
        <w:rPr>
          <w:bCs/>
          <w:iCs/>
          <w:kern w:val="0"/>
          <w:sz w:val="24"/>
          <w:szCs w:val="24"/>
        </w:rPr>
      </w:pPr>
      <w:r w:rsidRPr="009308D4">
        <w:rPr>
          <w:rFonts w:hint="eastAsia"/>
          <w:bCs/>
          <w:iCs/>
          <w:kern w:val="0"/>
          <w:sz w:val="24"/>
          <w:szCs w:val="24"/>
        </w:rPr>
        <w:t>24</w:t>
      </w:r>
      <w:r w:rsidRPr="009308D4">
        <w:rPr>
          <w:rFonts w:hint="eastAsia"/>
          <w:bCs/>
          <w:iCs/>
          <w:kern w:val="0"/>
          <w:sz w:val="24"/>
          <w:szCs w:val="24"/>
        </w:rPr>
        <w:t>小时有效报警装置：各部门报警器。</w:t>
      </w:r>
    </w:p>
    <w:p w:rsidR="009308D4" w:rsidRDefault="009308D4" w:rsidP="00DA5EB5">
      <w:pPr>
        <w:adjustRightInd w:val="0"/>
        <w:snapToGrid w:val="0"/>
        <w:spacing w:line="360" w:lineRule="auto"/>
        <w:ind w:firstLineChars="200" w:firstLine="480"/>
        <w:rPr>
          <w:bCs/>
          <w:iCs/>
          <w:kern w:val="0"/>
          <w:sz w:val="24"/>
          <w:szCs w:val="24"/>
        </w:rPr>
      </w:pPr>
      <w:r w:rsidRPr="009308D4">
        <w:rPr>
          <w:rFonts w:hint="eastAsia"/>
          <w:bCs/>
          <w:iCs/>
          <w:kern w:val="0"/>
          <w:sz w:val="24"/>
          <w:szCs w:val="24"/>
        </w:rPr>
        <w:t>一旦发生重大事故，必须迅速报警。报警时应讲清以下内容：</w:t>
      </w:r>
    </w:p>
    <w:p w:rsidR="009308D4" w:rsidRDefault="009308D4" w:rsidP="00DA5EB5">
      <w:pPr>
        <w:adjustRightInd w:val="0"/>
        <w:snapToGrid w:val="0"/>
        <w:spacing w:line="360" w:lineRule="auto"/>
        <w:ind w:firstLineChars="200" w:firstLine="480"/>
        <w:rPr>
          <w:bCs/>
          <w:iCs/>
          <w:kern w:val="0"/>
          <w:sz w:val="24"/>
          <w:szCs w:val="24"/>
        </w:rPr>
      </w:pPr>
      <w:r w:rsidRPr="009308D4">
        <w:rPr>
          <w:rFonts w:hint="eastAsia"/>
          <w:bCs/>
          <w:iCs/>
          <w:kern w:val="0"/>
          <w:sz w:val="24"/>
          <w:szCs w:val="24"/>
        </w:rPr>
        <w:t>（</w:t>
      </w:r>
      <w:r w:rsidRPr="009308D4">
        <w:rPr>
          <w:rFonts w:hint="eastAsia"/>
          <w:bCs/>
          <w:iCs/>
          <w:kern w:val="0"/>
          <w:sz w:val="24"/>
          <w:szCs w:val="24"/>
        </w:rPr>
        <w:t>1</w:t>
      </w:r>
      <w:r w:rsidRPr="009308D4">
        <w:rPr>
          <w:rFonts w:hint="eastAsia"/>
          <w:bCs/>
          <w:iCs/>
          <w:kern w:val="0"/>
          <w:sz w:val="24"/>
          <w:szCs w:val="24"/>
        </w:rPr>
        <w:t>）事故发生时间、单位名称、详细地址；</w:t>
      </w:r>
    </w:p>
    <w:p w:rsidR="009308D4" w:rsidRDefault="009308D4" w:rsidP="00DA5EB5">
      <w:pPr>
        <w:adjustRightInd w:val="0"/>
        <w:snapToGrid w:val="0"/>
        <w:spacing w:line="360" w:lineRule="auto"/>
        <w:ind w:firstLineChars="200" w:firstLine="480"/>
        <w:rPr>
          <w:bCs/>
          <w:iCs/>
          <w:kern w:val="0"/>
          <w:sz w:val="24"/>
          <w:szCs w:val="24"/>
        </w:rPr>
      </w:pPr>
      <w:r w:rsidRPr="009308D4">
        <w:rPr>
          <w:rFonts w:hint="eastAsia"/>
          <w:bCs/>
          <w:iCs/>
          <w:kern w:val="0"/>
          <w:sz w:val="24"/>
          <w:szCs w:val="24"/>
        </w:rPr>
        <w:t>（</w:t>
      </w:r>
      <w:r w:rsidRPr="009308D4">
        <w:rPr>
          <w:rFonts w:hint="eastAsia"/>
          <w:bCs/>
          <w:iCs/>
          <w:kern w:val="0"/>
          <w:sz w:val="24"/>
          <w:szCs w:val="24"/>
        </w:rPr>
        <w:t>2</w:t>
      </w:r>
      <w:r w:rsidRPr="009308D4">
        <w:rPr>
          <w:rFonts w:hint="eastAsia"/>
          <w:bCs/>
          <w:iCs/>
          <w:kern w:val="0"/>
          <w:sz w:val="24"/>
          <w:szCs w:val="24"/>
        </w:rPr>
        <w:t>）事故发生部位、严重程度；</w:t>
      </w:r>
    </w:p>
    <w:p w:rsidR="009308D4" w:rsidRPr="009308D4" w:rsidRDefault="009308D4" w:rsidP="00DA5EB5">
      <w:pPr>
        <w:adjustRightInd w:val="0"/>
        <w:snapToGrid w:val="0"/>
        <w:spacing w:line="360" w:lineRule="auto"/>
        <w:ind w:firstLineChars="200" w:firstLine="480"/>
        <w:rPr>
          <w:bCs/>
          <w:iCs/>
          <w:kern w:val="0"/>
          <w:sz w:val="24"/>
          <w:szCs w:val="24"/>
        </w:rPr>
      </w:pPr>
      <w:r w:rsidRPr="009308D4">
        <w:rPr>
          <w:rFonts w:hint="eastAsia"/>
          <w:bCs/>
          <w:iCs/>
          <w:kern w:val="0"/>
          <w:sz w:val="24"/>
          <w:szCs w:val="24"/>
        </w:rPr>
        <w:t>（</w:t>
      </w:r>
      <w:r w:rsidRPr="009308D4">
        <w:rPr>
          <w:rFonts w:hint="eastAsia"/>
          <w:bCs/>
          <w:iCs/>
          <w:kern w:val="0"/>
          <w:sz w:val="24"/>
          <w:szCs w:val="24"/>
        </w:rPr>
        <w:t>3</w:t>
      </w:r>
      <w:r w:rsidRPr="009308D4">
        <w:rPr>
          <w:rFonts w:hint="eastAsia"/>
          <w:bCs/>
          <w:iCs/>
          <w:kern w:val="0"/>
          <w:sz w:val="24"/>
          <w:szCs w:val="24"/>
        </w:rPr>
        <w:t>）报警人姓名、报警电话号码。</w:t>
      </w:r>
    </w:p>
    <w:p w:rsidR="009308D4" w:rsidRPr="009308D4" w:rsidRDefault="009308D4" w:rsidP="00DA5EB5">
      <w:pPr>
        <w:adjustRightInd w:val="0"/>
        <w:snapToGrid w:val="0"/>
        <w:spacing w:line="360" w:lineRule="auto"/>
        <w:ind w:firstLineChars="200" w:firstLine="480"/>
        <w:rPr>
          <w:bCs/>
          <w:iCs/>
          <w:kern w:val="0"/>
          <w:sz w:val="24"/>
          <w:szCs w:val="24"/>
        </w:rPr>
      </w:pPr>
      <w:r w:rsidRPr="009308D4">
        <w:rPr>
          <w:rFonts w:hint="eastAsia"/>
          <w:bCs/>
          <w:iCs/>
          <w:kern w:val="0"/>
          <w:sz w:val="24"/>
          <w:szCs w:val="24"/>
        </w:rPr>
        <w:t>收集到的有关信息证明突发性环境污染事故即将发生或发生的可能性增大时，按照相关应急预案执行，进入预警状态后，企业将根据可能发生或者已经发生的突发环境事件的危害程度，及时上报给当地政府相关部门，政府相关部门及企业各部门应当迅速采取以下措施：</w:t>
      </w:r>
    </w:p>
    <w:p w:rsidR="009308D4" w:rsidRPr="009308D4" w:rsidRDefault="009308D4" w:rsidP="00EF064E">
      <w:pPr>
        <w:spacing w:line="360" w:lineRule="auto"/>
        <w:outlineLvl w:val="0"/>
        <w:rPr>
          <w:bCs/>
          <w:iCs/>
          <w:kern w:val="0"/>
          <w:sz w:val="24"/>
          <w:szCs w:val="24"/>
        </w:rPr>
      </w:pPr>
      <w:r w:rsidRPr="009308D4">
        <w:rPr>
          <w:rFonts w:hint="eastAsia"/>
          <w:bCs/>
          <w:iCs/>
          <w:kern w:val="0"/>
          <w:sz w:val="24"/>
          <w:szCs w:val="24"/>
        </w:rPr>
        <w:t>（</w:t>
      </w:r>
      <w:r w:rsidRPr="009308D4">
        <w:rPr>
          <w:rFonts w:hint="eastAsia"/>
          <w:bCs/>
          <w:iCs/>
          <w:kern w:val="0"/>
          <w:sz w:val="24"/>
          <w:szCs w:val="24"/>
        </w:rPr>
        <w:t>1</w:t>
      </w:r>
      <w:r w:rsidRPr="009308D4">
        <w:rPr>
          <w:rFonts w:hint="eastAsia"/>
          <w:bCs/>
          <w:iCs/>
          <w:kern w:val="0"/>
          <w:sz w:val="24"/>
          <w:szCs w:val="24"/>
        </w:rPr>
        <w:t>）立即启动相关应急预案；</w:t>
      </w:r>
    </w:p>
    <w:p w:rsidR="009308D4" w:rsidRPr="009308D4" w:rsidRDefault="009308D4" w:rsidP="00DA5EB5">
      <w:pPr>
        <w:spacing w:line="360" w:lineRule="auto"/>
        <w:rPr>
          <w:bCs/>
          <w:iCs/>
          <w:kern w:val="0"/>
          <w:sz w:val="24"/>
          <w:szCs w:val="24"/>
        </w:rPr>
      </w:pPr>
      <w:r w:rsidRPr="009308D4">
        <w:rPr>
          <w:rFonts w:hint="eastAsia"/>
          <w:bCs/>
          <w:iCs/>
          <w:kern w:val="0"/>
          <w:sz w:val="24"/>
          <w:szCs w:val="24"/>
        </w:rPr>
        <w:t>（</w:t>
      </w:r>
      <w:r w:rsidRPr="009308D4">
        <w:rPr>
          <w:rFonts w:hint="eastAsia"/>
          <w:bCs/>
          <w:iCs/>
          <w:kern w:val="0"/>
          <w:sz w:val="24"/>
          <w:szCs w:val="24"/>
        </w:rPr>
        <w:t>2</w:t>
      </w:r>
      <w:r w:rsidRPr="009308D4">
        <w:rPr>
          <w:rFonts w:hint="eastAsia"/>
          <w:bCs/>
          <w:iCs/>
          <w:kern w:val="0"/>
          <w:sz w:val="24"/>
          <w:szCs w:val="24"/>
        </w:rPr>
        <w:t>）发布预警公告：事故发生后首先按照指挥部的命令通过电话、警铃或广播通知全厂人员，根据危险等级由对应的部门发布相应的预警通知：</w:t>
      </w:r>
      <w:r w:rsidRPr="009308D4">
        <w:rPr>
          <w:rFonts w:hint="eastAsia"/>
          <w:bCs/>
          <w:iCs/>
          <w:kern w:val="0"/>
          <w:sz w:val="24"/>
          <w:szCs w:val="24"/>
        </w:rPr>
        <w:t>1</w:t>
      </w:r>
      <w:r w:rsidRPr="009308D4">
        <w:rPr>
          <w:rFonts w:hint="eastAsia"/>
          <w:bCs/>
          <w:iCs/>
          <w:kern w:val="0"/>
          <w:sz w:val="24"/>
          <w:szCs w:val="24"/>
        </w:rPr>
        <w:t>级、</w:t>
      </w:r>
      <w:r w:rsidRPr="009308D4">
        <w:rPr>
          <w:rFonts w:hint="eastAsia"/>
          <w:bCs/>
          <w:iCs/>
          <w:kern w:val="0"/>
          <w:sz w:val="24"/>
          <w:szCs w:val="24"/>
        </w:rPr>
        <w:t>2</w:t>
      </w:r>
      <w:r w:rsidRPr="009308D4">
        <w:rPr>
          <w:rFonts w:hint="eastAsia"/>
          <w:bCs/>
          <w:iCs/>
          <w:kern w:val="0"/>
          <w:sz w:val="24"/>
          <w:szCs w:val="24"/>
        </w:rPr>
        <w:t>级预警由</w:t>
      </w:r>
      <w:r w:rsidR="003920E0">
        <w:rPr>
          <w:rFonts w:hint="eastAsia"/>
          <w:bCs/>
          <w:iCs/>
          <w:kern w:val="0"/>
          <w:sz w:val="24"/>
          <w:szCs w:val="24"/>
        </w:rPr>
        <w:t>松原</w:t>
      </w:r>
      <w:r w:rsidRPr="009308D4">
        <w:rPr>
          <w:rFonts w:hint="eastAsia"/>
          <w:bCs/>
          <w:iCs/>
          <w:kern w:val="0"/>
          <w:sz w:val="24"/>
          <w:szCs w:val="24"/>
        </w:rPr>
        <w:t>市环境保护局负责发布，</w:t>
      </w:r>
      <w:r w:rsidRPr="009308D4">
        <w:rPr>
          <w:rFonts w:hint="eastAsia"/>
          <w:bCs/>
          <w:iCs/>
          <w:kern w:val="0"/>
          <w:sz w:val="24"/>
          <w:szCs w:val="24"/>
        </w:rPr>
        <w:t>3</w:t>
      </w:r>
      <w:r w:rsidRPr="009308D4">
        <w:rPr>
          <w:rFonts w:hint="eastAsia"/>
          <w:bCs/>
          <w:iCs/>
          <w:kern w:val="0"/>
          <w:sz w:val="24"/>
          <w:szCs w:val="24"/>
        </w:rPr>
        <w:t>级预警由企业负责发布；</w:t>
      </w:r>
    </w:p>
    <w:p w:rsidR="009308D4" w:rsidRPr="009308D4" w:rsidRDefault="009308D4" w:rsidP="00DA5EB5">
      <w:pPr>
        <w:spacing w:line="360" w:lineRule="auto"/>
        <w:rPr>
          <w:bCs/>
          <w:iCs/>
          <w:kern w:val="0"/>
          <w:sz w:val="24"/>
          <w:szCs w:val="24"/>
        </w:rPr>
      </w:pPr>
      <w:r w:rsidRPr="009308D4">
        <w:rPr>
          <w:rFonts w:hint="eastAsia"/>
          <w:bCs/>
          <w:iCs/>
          <w:kern w:val="0"/>
          <w:sz w:val="24"/>
          <w:szCs w:val="24"/>
        </w:rPr>
        <w:t>（</w:t>
      </w:r>
      <w:r w:rsidRPr="009308D4">
        <w:rPr>
          <w:rFonts w:hint="eastAsia"/>
          <w:bCs/>
          <w:iCs/>
          <w:kern w:val="0"/>
          <w:sz w:val="24"/>
          <w:szCs w:val="24"/>
        </w:rPr>
        <w:t>3</w:t>
      </w:r>
      <w:r w:rsidRPr="009308D4">
        <w:rPr>
          <w:rFonts w:hint="eastAsia"/>
          <w:bCs/>
          <w:iCs/>
          <w:kern w:val="0"/>
          <w:sz w:val="24"/>
          <w:szCs w:val="24"/>
        </w:rPr>
        <w:t>）抢险组及应急救援队伍应立即进入应急状态，现场负责人及监测人员根据事故变化动态和发展，监测结果及时向指挥部领导报告危险情况；</w:t>
      </w:r>
    </w:p>
    <w:p w:rsidR="009308D4" w:rsidRPr="009308D4" w:rsidRDefault="009308D4" w:rsidP="00DA5EB5">
      <w:pPr>
        <w:spacing w:line="360" w:lineRule="auto"/>
        <w:rPr>
          <w:bCs/>
          <w:iCs/>
          <w:kern w:val="0"/>
          <w:sz w:val="24"/>
          <w:szCs w:val="24"/>
        </w:rPr>
      </w:pPr>
      <w:r w:rsidRPr="009308D4">
        <w:rPr>
          <w:rFonts w:hint="eastAsia"/>
          <w:bCs/>
          <w:iCs/>
          <w:kern w:val="0"/>
          <w:sz w:val="24"/>
          <w:szCs w:val="24"/>
        </w:rPr>
        <w:t>（</w:t>
      </w:r>
      <w:r w:rsidRPr="009308D4">
        <w:rPr>
          <w:rFonts w:hint="eastAsia"/>
          <w:bCs/>
          <w:iCs/>
          <w:kern w:val="0"/>
          <w:sz w:val="24"/>
          <w:szCs w:val="24"/>
        </w:rPr>
        <w:t>4</w:t>
      </w:r>
      <w:r w:rsidRPr="009308D4">
        <w:rPr>
          <w:rFonts w:hint="eastAsia"/>
          <w:bCs/>
          <w:iCs/>
          <w:kern w:val="0"/>
          <w:sz w:val="24"/>
          <w:szCs w:val="24"/>
        </w:rPr>
        <w:t>）根据需要采取设置的措施疏散、撤离或转移者可能受到危害的人员，并进行妥善安置；</w:t>
      </w:r>
    </w:p>
    <w:p w:rsidR="0078651D" w:rsidRPr="0078651D" w:rsidRDefault="009308D4" w:rsidP="00DA5EB5">
      <w:pPr>
        <w:spacing w:line="360" w:lineRule="auto"/>
        <w:rPr>
          <w:bCs/>
          <w:iCs/>
          <w:kern w:val="0"/>
          <w:sz w:val="24"/>
          <w:szCs w:val="24"/>
        </w:rPr>
      </w:pPr>
      <w:r w:rsidRPr="009308D4">
        <w:rPr>
          <w:rFonts w:hint="eastAsia"/>
          <w:bCs/>
          <w:iCs/>
          <w:kern w:val="0"/>
          <w:sz w:val="24"/>
          <w:szCs w:val="24"/>
        </w:rPr>
        <w:t>（</w:t>
      </w:r>
      <w:r w:rsidRPr="009308D4">
        <w:rPr>
          <w:rFonts w:hint="eastAsia"/>
          <w:bCs/>
          <w:iCs/>
          <w:kern w:val="0"/>
          <w:sz w:val="24"/>
          <w:szCs w:val="24"/>
        </w:rPr>
        <w:t>5</w:t>
      </w:r>
      <w:r w:rsidRPr="009308D4">
        <w:rPr>
          <w:rFonts w:hint="eastAsia"/>
          <w:bCs/>
          <w:iCs/>
          <w:kern w:val="0"/>
          <w:sz w:val="24"/>
          <w:szCs w:val="24"/>
        </w:rPr>
        <w:t>）在事故发生一定范围内根据需要迅速设立危险警示牌（或设置隔离带），</w:t>
      </w:r>
      <w:r w:rsidR="0078651D" w:rsidRPr="0078651D">
        <w:rPr>
          <w:rFonts w:hint="eastAsia"/>
          <w:bCs/>
          <w:iCs/>
          <w:kern w:val="0"/>
          <w:sz w:val="24"/>
          <w:szCs w:val="24"/>
        </w:rPr>
        <w:t>禁止与事故无关人员进入，避免造成不必要的危害；</w:t>
      </w:r>
    </w:p>
    <w:p w:rsidR="0078651D" w:rsidRPr="0078651D" w:rsidRDefault="0078651D" w:rsidP="00DA5EB5">
      <w:pPr>
        <w:spacing w:line="360" w:lineRule="auto"/>
        <w:rPr>
          <w:bCs/>
          <w:iCs/>
          <w:kern w:val="0"/>
          <w:sz w:val="24"/>
          <w:szCs w:val="24"/>
        </w:rPr>
      </w:pPr>
      <w:r w:rsidRPr="0078651D">
        <w:rPr>
          <w:rFonts w:hint="eastAsia"/>
          <w:bCs/>
          <w:iCs/>
          <w:kern w:val="0"/>
          <w:sz w:val="24"/>
          <w:szCs w:val="24"/>
        </w:rPr>
        <w:t>（</w:t>
      </w:r>
      <w:r w:rsidRPr="0078651D">
        <w:rPr>
          <w:rFonts w:hint="eastAsia"/>
          <w:bCs/>
          <w:iCs/>
          <w:kern w:val="0"/>
          <w:sz w:val="24"/>
          <w:szCs w:val="24"/>
        </w:rPr>
        <w:t>6</w:t>
      </w:r>
      <w:r w:rsidRPr="0078651D">
        <w:rPr>
          <w:rFonts w:hint="eastAsia"/>
          <w:bCs/>
          <w:iCs/>
          <w:kern w:val="0"/>
          <w:sz w:val="24"/>
          <w:szCs w:val="24"/>
        </w:rPr>
        <w:t>）及时调集环境应急所需物资和设备，确保应急物资材料供应保障工作。</w:t>
      </w:r>
    </w:p>
    <w:p w:rsidR="006C1E65" w:rsidRDefault="0078651D" w:rsidP="00DA5EB5">
      <w:pPr>
        <w:spacing w:line="360" w:lineRule="auto"/>
        <w:rPr>
          <w:bCs/>
          <w:iCs/>
          <w:kern w:val="0"/>
          <w:sz w:val="24"/>
          <w:szCs w:val="24"/>
        </w:rPr>
      </w:pPr>
      <w:r w:rsidRPr="0078651D">
        <w:rPr>
          <w:rFonts w:hint="eastAsia"/>
          <w:bCs/>
          <w:iCs/>
          <w:kern w:val="0"/>
          <w:sz w:val="24"/>
          <w:szCs w:val="24"/>
        </w:rPr>
        <w:t>针对不同预警级别，应采取以下预警措施，见</w:t>
      </w:r>
      <w:r>
        <w:rPr>
          <w:rFonts w:hint="eastAsia"/>
          <w:bCs/>
          <w:iCs/>
          <w:kern w:val="0"/>
          <w:sz w:val="24"/>
          <w:szCs w:val="24"/>
        </w:rPr>
        <w:t>下</w:t>
      </w:r>
      <w:r w:rsidRPr="0078651D">
        <w:rPr>
          <w:rFonts w:hint="eastAsia"/>
          <w:bCs/>
          <w:iCs/>
          <w:kern w:val="0"/>
          <w:sz w:val="24"/>
          <w:szCs w:val="24"/>
        </w:rPr>
        <w:t>表。</w:t>
      </w:r>
    </w:p>
    <w:p w:rsidR="00EC0E01" w:rsidRDefault="00EC0E01" w:rsidP="0078651D">
      <w:pPr>
        <w:adjustRightInd w:val="0"/>
        <w:snapToGrid w:val="0"/>
        <w:spacing w:line="360" w:lineRule="auto"/>
        <w:ind w:firstLineChars="200" w:firstLine="480"/>
        <w:rPr>
          <w:bCs/>
          <w:iCs/>
          <w:kern w:val="0"/>
          <w:sz w:val="24"/>
          <w:szCs w:val="24"/>
        </w:rPr>
      </w:pPr>
    </w:p>
    <w:p w:rsidR="00EC0E01" w:rsidRDefault="00EC0E01" w:rsidP="0078651D">
      <w:pPr>
        <w:adjustRightInd w:val="0"/>
        <w:snapToGrid w:val="0"/>
        <w:spacing w:line="360" w:lineRule="auto"/>
        <w:ind w:firstLineChars="200" w:firstLine="480"/>
        <w:rPr>
          <w:bCs/>
          <w:iCs/>
          <w:kern w:val="0"/>
          <w:sz w:val="24"/>
          <w:szCs w:val="24"/>
        </w:rPr>
      </w:pPr>
    </w:p>
    <w:p w:rsidR="00EC0E01" w:rsidRDefault="00EC0E01" w:rsidP="0078651D">
      <w:pPr>
        <w:adjustRightInd w:val="0"/>
        <w:snapToGrid w:val="0"/>
        <w:spacing w:line="360" w:lineRule="auto"/>
        <w:ind w:firstLineChars="200" w:firstLine="480"/>
        <w:rPr>
          <w:bCs/>
          <w:iCs/>
          <w:kern w:val="0"/>
          <w:sz w:val="24"/>
          <w:szCs w:val="24"/>
        </w:rPr>
      </w:pPr>
    </w:p>
    <w:p w:rsidR="00EC0E01" w:rsidRDefault="00376258" w:rsidP="00376258">
      <w:pPr>
        <w:adjustRightInd w:val="0"/>
        <w:snapToGrid w:val="0"/>
        <w:spacing w:line="360" w:lineRule="auto"/>
        <w:jc w:val="center"/>
        <w:rPr>
          <w:bCs/>
          <w:iCs/>
          <w:kern w:val="0"/>
          <w:sz w:val="24"/>
          <w:szCs w:val="24"/>
        </w:rPr>
      </w:pPr>
      <w:r>
        <w:rPr>
          <w:rFonts w:hint="eastAsia"/>
          <w:bCs/>
          <w:iCs/>
          <w:kern w:val="0"/>
          <w:sz w:val="24"/>
          <w:szCs w:val="24"/>
        </w:rPr>
        <w:lastRenderedPageBreak/>
        <w:t>表</w:t>
      </w:r>
      <w:r>
        <w:rPr>
          <w:rFonts w:hint="eastAsia"/>
          <w:bCs/>
          <w:iCs/>
          <w:kern w:val="0"/>
          <w:sz w:val="24"/>
          <w:szCs w:val="24"/>
        </w:rPr>
        <w:t xml:space="preserve">5-5  </w:t>
      </w:r>
      <w:r w:rsidR="00EC0E01" w:rsidRPr="0078651D">
        <w:rPr>
          <w:rFonts w:hint="eastAsia"/>
          <w:bCs/>
          <w:iCs/>
          <w:kern w:val="0"/>
          <w:sz w:val="24"/>
          <w:szCs w:val="24"/>
        </w:rPr>
        <w:t>预警措施表</w:t>
      </w:r>
    </w:p>
    <w:tbl>
      <w:tblPr>
        <w:tblStyle w:val="pxg11"/>
        <w:tblW w:w="0" w:type="auto"/>
        <w:tblLook w:val="04A0"/>
      </w:tblPr>
      <w:tblGrid>
        <w:gridCol w:w="2438"/>
        <w:gridCol w:w="6802"/>
      </w:tblGrid>
      <w:tr w:rsidR="00ED3124" w:rsidTr="00ED3124">
        <w:tc>
          <w:tcPr>
            <w:tcW w:w="2438" w:type="dxa"/>
            <w:tcBorders>
              <w:top w:val="single" w:sz="12" w:space="0" w:color="auto"/>
              <w:bottom w:val="single" w:sz="12" w:space="0" w:color="auto"/>
            </w:tcBorders>
            <w:vAlign w:val="top"/>
          </w:tcPr>
          <w:p w:rsidR="00ED3124" w:rsidRDefault="00ED3124">
            <w:pPr>
              <w:pStyle w:val="Default"/>
              <w:rPr>
                <w:sz w:val="21"/>
                <w:szCs w:val="21"/>
              </w:rPr>
            </w:pPr>
            <w:r>
              <w:rPr>
                <w:rFonts w:hint="eastAsia"/>
                <w:sz w:val="21"/>
                <w:szCs w:val="21"/>
              </w:rPr>
              <w:t>预警级别</w:t>
            </w:r>
          </w:p>
        </w:tc>
        <w:tc>
          <w:tcPr>
            <w:tcW w:w="6802" w:type="dxa"/>
            <w:tcBorders>
              <w:top w:val="single" w:sz="12" w:space="0" w:color="auto"/>
              <w:bottom w:val="single" w:sz="12" w:space="0" w:color="auto"/>
            </w:tcBorders>
            <w:vAlign w:val="top"/>
          </w:tcPr>
          <w:p w:rsidR="00ED3124" w:rsidRDefault="00ED3124">
            <w:pPr>
              <w:pStyle w:val="Default"/>
              <w:rPr>
                <w:sz w:val="21"/>
                <w:szCs w:val="21"/>
              </w:rPr>
            </w:pPr>
            <w:r>
              <w:rPr>
                <w:rFonts w:hint="eastAsia"/>
                <w:sz w:val="21"/>
                <w:szCs w:val="21"/>
              </w:rPr>
              <w:t>预警措施</w:t>
            </w:r>
          </w:p>
        </w:tc>
      </w:tr>
      <w:tr w:rsidR="00ED3124" w:rsidTr="00ED3124">
        <w:tc>
          <w:tcPr>
            <w:tcW w:w="2438" w:type="dxa"/>
            <w:tcBorders>
              <w:top w:val="single" w:sz="12" w:space="0" w:color="auto"/>
            </w:tcBorders>
            <w:vAlign w:val="top"/>
          </w:tcPr>
          <w:p w:rsidR="00ED3124" w:rsidRDefault="00ED3124">
            <w:pPr>
              <w:pStyle w:val="Default"/>
              <w:rPr>
                <w:sz w:val="21"/>
                <w:szCs w:val="21"/>
              </w:rPr>
            </w:pPr>
            <w:r>
              <w:rPr>
                <w:rFonts w:hint="eastAsia"/>
                <w:sz w:val="21"/>
                <w:szCs w:val="21"/>
              </w:rPr>
              <w:t>蓝色预警</w:t>
            </w:r>
          </w:p>
        </w:tc>
        <w:tc>
          <w:tcPr>
            <w:tcW w:w="6802" w:type="dxa"/>
            <w:tcBorders>
              <w:top w:val="single" w:sz="12" w:space="0" w:color="auto"/>
            </w:tcBorders>
            <w:vAlign w:val="top"/>
          </w:tcPr>
          <w:p w:rsidR="00ED3124" w:rsidRDefault="001A4D5A" w:rsidP="001A4D5A">
            <w:pPr>
              <w:pStyle w:val="Default"/>
              <w:jc w:val="left"/>
              <w:rPr>
                <w:sz w:val="21"/>
                <w:szCs w:val="21"/>
              </w:rPr>
            </w:pPr>
            <w:r w:rsidRPr="001A4D5A">
              <w:rPr>
                <w:rFonts w:hint="eastAsia"/>
                <w:sz w:val="21"/>
                <w:szCs w:val="21"/>
              </w:rPr>
              <w:t>①应</w:t>
            </w:r>
            <w:r>
              <w:rPr>
                <w:rFonts w:hint="eastAsia"/>
                <w:sz w:val="21"/>
                <w:szCs w:val="21"/>
              </w:rPr>
              <w:t>急保障</w:t>
            </w:r>
            <w:r w:rsidR="00ED3124">
              <w:rPr>
                <w:rFonts w:hint="eastAsia"/>
                <w:sz w:val="21"/>
                <w:szCs w:val="21"/>
              </w:rPr>
              <w:t>组应准备相应物资；</w:t>
            </w:r>
          </w:p>
          <w:p w:rsidR="00ED3124" w:rsidRDefault="00ED3124" w:rsidP="00ED3124">
            <w:pPr>
              <w:pStyle w:val="Default"/>
              <w:jc w:val="left"/>
              <w:rPr>
                <w:sz w:val="21"/>
                <w:szCs w:val="21"/>
              </w:rPr>
            </w:pPr>
            <w:r>
              <w:rPr>
                <w:rFonts w:hint="eastAsia"/>
                <w:sz w:val="21"/>
                <w:szCs w:val="21"/>
              </w:rPr>
              <w:t>②</w:t>
            </w:r>
            <w:r w:rsidR="001A4D5A">
              <w:rPr>
                <w:rFonts w:hint="eastAsia"/>
                <w:sz w:val="21"/>
                <w:szCs w:val="21"/>
              </w:rPr>
              <w:t>现场警戒组负责</w:t>
            </w:r>
            <w:r>
              <w:rPr>
                <w:rFonts w:hint="eastAsia"/>
                <w:sz w:val="21"/>
                <w:szCs w:val="21"/>
              </w:rPr>
              <w:t>疏散</w:t>
            </w:r>
            <w:r w:rsidR="001A4D5A">
              <w:rPr>
                <w:rFonts w:hint="eastAsia"/>
                <w:sz w:val="21"/>
                <w:szCs w:val="21"/>
              </w:rPr>
              <w:t>隔离</w:t>
            </w:r>
            <w:r>
              <w:rPr>
                <w:rFonts w:hint="eastAsia"/>
                <w:sz w:val="21"/>
                <w:szCs w:val="21"/>
              </w:rPr>
              <w:t>预警车间及附近工作人员以免造成人员损伤；</w:t>
            </w:r>
          </w:p>
          <w:p w:rsidR="00ED3124" w:rsidRDefault="00ED3124" w:rsidP="00ED3124">
            <w:pPr>
              <w:pStyle w:val="Default"/>
              <w:jc w:val="left"/>
              <w:rPr>
                <w:sz w:val="21"/>
                <w:szCs w:val="21"/>
              </w:rPr>
            </w:pPr>
            <w:r>
              <w:rPr>
                <w:rFonts w:hint="eastAsia"/>
                <w:sz w:val="21"/>
                <w:szCs w:val="21"/>
              </w:rPr>
              <w:t>③</w:t>
            </w:r>
            <w:r w:rsidR="00416BA0">
              <w:rPr>
                <w:rFonts w:hint="eastAsia"/>
                <w:sz w:val="21"/>
                <w:szCs w:val="21"/>
              </w:rPr>
              <w:t>现场处置组安排人员</w:t>
            </w:r>
            <w:r>
              <w:rPr>
                <w:rFonts w:hint="eastAsia"/>
                <w:sz w:val="21"/>
                <w:szCs w:val="21"/>
              </w:rPr>
              <w:t>对隐患位置进行观察巡视，尽可能采取补救措施避免事故的发生。</w:t>
            </w:r>
          </w:p>
        </w:tc>
      </w:tr>
      <w:tr w:rsidR="00ED3124" w:rsidTr="00ED3124">
        <w:tc>
          <w:tcPr>
            <w:tcW w:w="2438" w:type="dxa"/>
            <w:vAlign w:val="top"/>
          </w:tcPr>
          <w:p w:rsidR="00ED3124" w:rsidRDefault="00ED3124">
            <w:pPr>
              <w:pStyle w:val="Default"/>
              <w:rPr>
                <w:sz w:val="21"/>
                <w:szCs w:val="21"/>
              </w:rPr>
            </w:pPr>
            <w:r>
              <w:rPr>
                <w:rFonts w:hint="eastAsia"/>
                <w:sz w:val="21"/>
                <w:szCs w:val="21"/>
              </w:rPr>
              <w:t>黄色预警</w:t>
            </w:r>
          </w:p>
        </w:tc>
        <w:tc>
          <w:tcPr>
            <w:tcW w:w="6802" w:type="dxa"/>
            <w:vAlign w:val="top"/>
          </w:tcPr>
          <w:p w:rsidR="00ED3124" w:rsidRDefault="00ED3124" w:rsidP="00ED3124">
            <w:pPr>
              <w:pStyle w:val="Default"/>
              <w:jc w:val="left"/>
              <w:rPr>
                <w:sz w:val="21"/>
                <w:szCs w:val="21"/>
              </w:rPr>
            </w:pPr>
            <w:r>
              <w:rPr>
                <w:rFonts w:hint="eastAsia"/>
                <w:sz w:val="21"/>
                <w:szCs w:val="21"/>
              </w:rPr>
              <w:t>①</w:t>
            </w:r>
            <w:r w:rsidR="00900CEE" w:rsidRPr="001A4D5A">
              <w:rPr>
                <w:rFonts w:hint="eastAsia"/>
                <w:sz w:val="21"/>
                <w:szCs w:val="21"/>
              </w:rPr>
              <w:t>应</w:t>
            </w:r>
            <w:r w:rsidR="00900CEE">
              <w:rPr>
                <w:rFonts w:hint="eastAsia"/>
                <w:sz w:val="21"/>
                <w:szCs w:val="21"/>
              </w:rPr>
              <w:t>急保障组应准备相应物资</w:t>
            </w:r>
            <w:r>
              <w:rPr>
                <w:rFonts w:hint="eastAsia"/>
                <w:sz w:val="21"/>
                <w:szCs w:val="21"/>
              </w:rPr>
              <w:t>；</w:t>
            </w:r>
          </w:p>
          <w:p w:rsidR="00ED3124" w:rsidRDefault="00ED3124" w:rsidP="00ED3124">
            <w:pPr>
              <w:pStyle w:val="Default"/>
              <w:jc w:val="left"/>
              <w:rPr>
                <w:sz w:val="21"/>
                <w:szCs w:val="21"/>
              </w:rPr>
            </w:pPr>
            <w:r>
              <w:rPr>
                <w:rFonts w:hint="eastAsia"/>
                <w:sz w:val="21"/>
                <w:szCs w:val="21"/>
              </w:rPr>
              <w:t>②各成员单位按照职责分工，随时保持通信联络畅通；</w:t>
            </w:r>
          </w:p>
          <w:p w:rsidR="00ED3124" w:rsidRDefault="00ED3124" w:rsidP="00ED3124">
            <w:pPr>
              <w:pStyle w:val="Default"/>
              <w:jc w:val="left"/>
              <w:rPr>
                <w:sz w:val="21"/>
                <w:szCs w:val="21"/>
              </w:rPr>
            </w:pPr>
            <w:r>
              <w:rPr>
                <w:rFonts w:hint="eastAsia"/>
                <w:sz w:val="21"/>
                <w:szCs w:val="21"/>
              </w:rPr>
              <w:t>③</w:t>
            </w:r>
            <w:r w:rsidR="003278E4" w:rsidRPr="003278E4">
              <w:rPr>
                <w:rFonts w:hint="eastAsia"/>
                <w:sz w:val="21"/>
                <w:szCs w:val="21"/>
              </w:rPr>
              <w:t>现场警戒组负责疏散隔离</w:t>
            </w:r>
            <w:r>
              <w:rPr>
                <w:rFonts w:hint="eastAsia"/>
                <w:sz w:val="21"/>
                <w:szCs w:val="21"/>
              </w:rPr>
              <w:t>预警部位附近工作人员或周边可能受影响的公众以免造成人员伤亡；</w:t>
            </w:r>
          </w:p>
          <w:p w:rsidR="00ED3124" w:rsidRDefault="00ED3124" w:rsidP="00ED3124">
            <w:pPr>
              <w:pStyle w:val="Default"/>
              <w:jc w:val="left"/>
              <w:rPr>
                <w:sz w:val="21"/>
                <w:szCs w:val="21"/>
              </w:rPr>
            </w:pPr>
            <w:r>
              <w:rPr>
                <w:rFonts w:hint="eastAsia"/>
                <w:sz w:val="21"/>
                <w:szCs w:val="21"/>
              </w:rPr>
              <w:t>④</w:t>
            </w:r>
            <w:r w:rsidR="003278E4">
              <w:rPr>
                <w:rFonts w:hint="eastAsia"/>
                <w:sz w:val="21"/>
                <w:szCs w:val="21"/>
              </w:rPr>
              <w:t>现场处置组安排人员</w:t>
            </w:r>
            <w:r>
              <w:rPr>
                <w:rFonts w:hint="eastAsia"/>
                <w:sz w:val="21"/>
                <w:szCs w:val="21"/>
              </w:rPr>
              <w:t>对隐患位置进行观察巡视，尽可能采取补救措施以避免事故的发生。</w:t>
            </w:r>
          </w:p>
        </w:tc>
      </w:tr>
      <w:tr w:rsidR="00ED3124" w:rsidTr="00ED3124">
        <w:tc>
          <w:tcPr>
            <w:tcW w:w="2438" w:type="dxa"/>
            <w:tcBorders>
              <w:bottom w:val="single" w:sz="12" w:space="0" w:color="auto"/>
            </w:tcBorders>
            <w:vAlign w:val="top"/>
          </w:tcPr>
          <w:p w:rsidR="00ED3124" w:rsidRDefault="00ED3124">
            <w:pPr>
              <w:pStyle w:val="Default"/>
              <w:rPr>
                <w:sz w:val="21"/>
                <w:szCs w:val="21"/>
              </w:rPr>
            </w:pPr>
            <w:r>
              <w:rPr>
                <w:rFonts w:hint="eastAsia"/>
                <w:sz w:val="21"/>
                <w:szCs w:val="21"/>
              </w:rPr>
              <w:t>橙色预警</w:t>
            </w:r>
          </w:p>
        </w:tc>
        <w:tc>
          <w:tcPr>
            <w:tcW w:w="6802" w:type="dxa"/>
            <w:tcBorders>
              <w:bottom w:val="single" w:sz="12" w:space="0" w:color="auto"/>
            </w:tcBorders>
            <w:vAlign w:val="top"/>
          </w:tcPr>
          <w:p w:rsidR="00ED3124" w:rsidRDefault="007D6FF9" w:rsidP="007D6FF9">
            <w:pPr>
              <w:pStyle w:val="Default"/>
              <w:jc w:val="left"/>
              <w:rPr>
                <w:sz w:val="21"/>
                <w:szCs w:val="21"/>
              </w:rPr>
            </w:pPr>
            <w:r w:rsidRPr="007D6FF9">
              <w:rPr>
                <w:rFonts w:hint="eastAsia"/>
                <w:sz w:val="21"/>
                <w:szCs w:val="21"/>
              </w:rPr>
              <w:t>①应</w:t>
            </w:r>
            <w:r>
              <w:rPr>
                <w:rFonts w:hint="eastAsia"/>
                <w:sz w:val="21"/>
                <w:szCs w:val="21"/>
              </w:rPr>
              <w:t>急保障组应准备相应物资</w:t>
            </w:r>
            <w:r w:rsidR="00ED3124">
              <w:rPr>
                <w:rFonts w:hint="eastAsia"/>
                <w:sz w:val="21"/>
                <w:szCs w:val="21"/>
              </w:rPr>
              <w:t>；</w:t>
            </w:r>
          </w:p>
          <w:p w:rsidR="00ED3124" w:rsidRDefault="00ED3124" w:rsidP="00ED3124">
            <w:pPr>
              <w:pStyle w:val="Default"/>
              <w:jc w:val="left"/>
              <w:rPr>
                <w:sz w:val="21"/>
                <w:szCs w:val="21"/>
              </w:rPr>
            </w:pPr>
            <w:r>
              <w:rPr>
                <w:rFonts w:hint="eastAsia"/>
                <w:sz w:val="21"/>
                <w:szCs w:val="21"/>
              </w:rPr>
              <w:t>②各成员单位按照职责分工，随时保持通信联络畅通；</w:t>
            </w:r>
          </w:p>
          <w:p w:rsidR="00ED3124" w:rsidRDefault="00ED3124" w:rsidP="00ED3124">
            <w:pPr>
              <w:pStyle w:val="Default"/>
              <w:jc w:val="left"/>
              <w:rPr>
                <w:sz w:val="21"/>
                <w:szCs w:val="21"/>
              </w:rPr>
            </w:pPr>
            <w:r>
              <w:rPr>
                <w:rFonts w:hint="eastAsia"/>
                <w:sz w:val="21"/>
                <w:szCs w:val="21"/>
              </w:rPr>
              <w:t>③</w:t>
            </w:r>
            <w:r w:rsidR="003278E4">
              <w:rPr>
                <w:rFonts w:hint="eastAsia"/>
                <w:sz w:val="21"/>
                <w:szCs w:val="21"/>
              </w:rPr>
              <w:t>现场警戒组负责疏散隔离预警车间及附近工作人员，由</w:t>
            </w:r>
            <w:r w:rsidR="003278E4" w:rsidRPr="003278E4">
              <w:rPr>
                <w:rFonts w:hint="eastAsia"/>
                <w:sz w:val="21"/>
                <w:szCs w:val="21"/>
              </w:rPr>
              <w:t>应急救援指挥部</w:t>
            </w:r>
            <w:r w:rsidR="003278E4">
              <w:rPr>
                <w:rFonts w:hint="eastAsia"/>
                <w:sz w:val="21"/>
                <w:szCs w:val="21"/>
              </w:rPr>
              <w:t>安排人员联络周边企业及村屯</w:t>
            </w:r>
            <w:r>
              <w:rPr>
                <w:rFonts w:hint="eastAsia"/>
                <w:sz w:val="21"/>
                <w:szCs w:val="21"/>
              </w:rPr>
              <w:t>以免造成人员伤亡；</w:t>
            </w:r>
          </w:p>
          <w:p w:rsidR="00ED3124" w:rsidRDefault="00ED3124" w:rsidP="00ED3124">
            <w:pPr>
              <w:pStyle w:val="Default"/>
              <w:jc w:val="left"/>
              <w:rPr>
                <w:sz w:val="21"/>
                <w:szCs w:val="21"/>
              </w:rPr>
            </w:pPr>
            <w:r>
              <w:rPr>
                <w:rFonts w:hint="eastAsia"/>
                <w:sz w:val="21"/>
                <w:szCs w:val="21"/>
              </w:rPr>
              <w:t>④</w:t>
            </w:r>
            <w:r w:rsidR="003278E4">
              <w:rPr>
                <w:rFonts w:hint="eastAsia"/>
                <w:sz w:val="21"/>
                <w:szCs w:val="21"/>
              </w:rPr>
              <w:t>现场处置组安排人员</w:t>
            </w:r>
            <w:r>
              <w:rPr>
                <w:rFonts w:hint="eastAsia"/>
                <w:sz w:val="21"/>
                <w:szCs w:val="21"/>
              </w:rPr>
              <w:t>对隐患位置进行观察巡视，尽可能采取补救措施以避免事故的发生；</w:t>
            </w:r>
          </w:p>
          <w:p w:rsidR="00ED3124" w:rsidRDefault="00ED3124" w:rsidP="00ED3124">
            <w:pPr>
              <w:pStyle w:val="Default"/>
              <w:jc w:val="left"/>
              <w:rPr>
                <w:sz w:val="21"/>
                <w:szCs w:val="21"/>
              </w:rPr>
            </w:pPr>
            <w:r>
              <w:rPr>
                <w:rFonts w:hint="eastAsia"/>
                <w:sz w:val="21"/>
                <w:szCs w:val="21"/>
              </w:rPr>
              <w:t>⑤在</w:t>
            </w:r>
            <w:r>
              <w:rPr>
                <w:sz w:val="21"/>
                <w:szCs w:val="21"/>
              </w:rPr>
              <w:t xml:space="preserve">1 </w:t>
            </w:r>
            <w:r>
              <w:rPr>
                <w:rFonts w:hint="eastAsia"/>
                <w:sz w:val="21"/>
                <w:szCs w:val="21"/>
              </w:rPr>
              <w:t>小时内上报市级环境应急机构。</w:t>
            </w:r>
          </w:p>
        </w:tc>
      </w:tr>
    </w:tbl>
    <w:p w:rsidR="0078651D" w:rsidRDefault="0078651D" w:rsidP="0078651D">
      <w:pPr>
        <w:adjustRightInd w:val="0"/>
        <w:snapToGrid w:val="0"/>
        <w:spacing w:line="360" w:lineRule="auto"/>
        <w:ind w:firstLineChars="200" w:firstLine="480"/>
        <w:rPr>
          <w:bCs/>
          <w:iCs/>
          <w:kern w:val="0"/>
          <w:sz w:val="24"/>
          <w:szCs w:val="24"/>
        </w:rPr>
      </w:pPr>
    </w:p>
    <w:p w:rsidR="009308D4" w:rsidRDefault="009308D4" w:rsidP="004A19F5">
      <w:pPr>
        <w:adjustRightInd w:val="0"/>
        <w:snapToGrid w:val="0"/>
        <w:spacing w:line="360" w:lineRule="auto"/>
        <w:ind w:firstLineChars="200" w:firstLine="480"/>
        <w:rPr>
          <w:bCs/>
          <w:iCs/>
          <w:kern w:val="0"/>
          <w:sz w:val="24"/>
          <w:szCs w:val="24"/>
        </w:rPr>
      </w:pPr>
    </w:p>
    <w:p w:rsidR="009308D4" w:rsidRDefault="009308D4" w:rsidP="004A19F5">
      <w:pPr>
        <w:adjustRightInd w:val="0"/>
        <w:snapToGrid w:val="0"/>
        <w:spacing w:line="360" w:lineRule="auto"/>
        <w:ind w:firstLineChars="200" w:firstLine="480"/>
        <w:rPr>
          <w:bCs/>
          <w:iCs/>
          <w:kern w:val="0"/>
          <w:sz w:val="24"/>
          <w:szCs w:val="24"/>
        </w:rPr>
      </w:pPr>
    </w:p>
    <w:p w:rsidR="00EB2865" w:rsidRDefault="00EB2865">
      <w:pPr>
        <w:widowControl/>
        <w:jc w:val="left"/>
        <w:rPr>
          <w:bCs/>
          <w:iCs/>
          <w:kern w:val="0"/>
          <w:sz w:val="24"/>
          <w:szCs w:val="24"/>
        </w:rPr>
      </w:pPr>
      <w:r>
        <w:rPr>
          <w:bCs/>
          <w:iCs/>
          <w:kern w:val="0"/>
          <w:sz w:val="24"/>
          <w:szCs w:val="24"/>
        </w:rPr>
        <w:br w:type="page"/>
      </w:r>
    </w:p>
    <w:p w:rsidR="00C04CFD" w:rsidRPr="006774F3" w:rsidRDefault="00F55EEA" w:rsidP="00EF064E">
      <w:pPr>
        <w:pStyle w:val="1"/>
        <w:pageBreakBefore/>
        <w:spacing w:before="0" w:after="0" w:line="360" w:lineRule="auto"/>
        <w:jc w:val="center"/>
        <w:rPr>
          <w:sz w:val="28"/>
          <w:szCs w:val="28"/>
        </w:rPr>
      </w:pPr>
      <w:bookmarkStart w:id="154" w:name="_Toc27125356"/>
      <w:r w:rsidRPr="006774F3">
        <w:rPr>
          <w:rFonts w:ascii="黑体" w:eastAsia="黑体" w:hAnsi="黑体" w:cs="黑体" w:hint="eastAsia"/>
          <w:sz w:val="32"/>
          <w:szCs w:val="32"/>
        </w:rPr>
        <w:lastRenderedPageBreak/>
        <w:t>第六章  信息报告与通知</w:t>
      </w:r>
      <w:bookmarkEnd w:id="154"/>
    </w:p>
    <w:p w:rsidR="00C04CFD" w:rsidRPr="006774F3" w:rsidRDefault="00F55EEA" w:rsidP="00EF064E">
      <w:pPr>
        <w:pStyle w:val="32"/>
        <w:adjustRightInd w:val="0"/>
        <w:snapToGrid w:val="0"/>
        <w:spacing w:before="0" w:after="0" w:line="360" w:lineRule="auto"/>
        <w:rPr>
          <w:rFonts w:eastAsiaTheme="majorEastAsia"/>
          <w:sz w:val="24"/>
          <w:szCs w:val="24"/>
        </w:rPr>
      </w:pPr>
      <w:bookmarkStart w:id="155" w:name="_Toc27125357"/>
      <w:r w:rsidRPr="006774F3">
        <w:rPr>
          <w:rFonts w:eastAsia="黑体"/>
          <w:sz w:val="28"/>
          <w:szCs w:val="28"/>
        </w:rPr>
        <w:t>6.1</w:t>
      </w:r>
      <w:r w:rsidRPr="006774F3">
        <w:rPr>
          <w:rFonts w:eastAsia="黑体"/>
          <w:sz w:val="28"/>
          <w:szCs w:val="28"/>
        </w:rPr>
        <w:t>应急电话</w:t>
      </w:r>
      <w:bookmarkEnd w:id="155"/>
    </w:p>
    <w:p w:rsidR="00C04CFD" w:rsidRPr="006774F3" w:rsidRDefault="00F55EEA" w:rsidP="004A19F5">
      <w:pPr>
        <w:adjustRightInd w:val="0"/>
        <w:snapToGrid w:val="0"/>
        <w:spacing w:line="360" w:lineRule="auto"/>
        <w:ind w:firstLineChars="200" w:firstLine="480"/>
        <w:rPr>
          <w:sz w:val="24"/>
        </w:rPr>
      </w:pPr>
      <w:r w:rsidRPr="006774F3">
        <w:rPr>
          <w:sz w:val="24"/>
        </w:rPr>
        <w:t>公司应急救援人员之间采用内部和外部电话（包括手机、对讲机、内线电话等）线路进行联系，应急救援小组的电话必须</w:t>
      </w:r>
      <w:r w:rsidRPr="006774F3">
        <w:rPr>
          <w:sz w:val="24"/>
        </w:rPr>
        <w:t>24</w:t>
      </w:r>
      <w:r w:rsidRPr="006774F3">
        <w:rPr>
          <w:sz w:val="24"/>
        </w:rPr>
        <w:t>小时开机，禁止随意更换电话号码。特殊情况下，电话号码发生变更，必须在变更之日起</w:t>
      </w:r>
      <w:r w:rsidRPr="006774F3">
        <w:rPr>
          <w:sz w:val="24"/>
        </w:rPr>
        <w:t>48</w:t>
      </w:r>
      <w:r w:rsidRPr="006774F3">
        <w:rPr>
          <w:sz w:val="24"/>
        </w:rPr>
        <w:t>小时内向行政部门报告。行政部门必须在</w:t>
      </w:r>
      <w:r w:rsidRPr="006774F3">
        <w:rPr>
          <w:sz w:val="24"/>
        </w:rPr>
        <w:t>24</w:t>
      </w:r>
      <w:r w:rsidRPr="006774F3">
        <w:rPr>
          <w:sz w:val="24"/>
        </w:rPr>
        <w:t>小时内向各成员和部门发布变更通知。</w:t>
      </w:r>
    </w:p>
    <w:p w:rsidR="00C04CFD" w:rsidRPr="005E29F3" w:rsidRDefault="00F55EEA" w:rsidP="004A19F5">
      <w:pPr>
        <w:adjustRightInd w:val="0"/>
        <w:snapToGrid w:val="0"/>
        <w:spacing w:line="360" w:lineRule="auto"/>
        <w:ind w:firstLineChars="200" w:firstLine="480"/>
        <w:rPr>
          <w:sz w:val="24"/>
          <w:lang w:val="en-GB"/>
        </w:rPr>
      </w:pPr>
      <w:r w:rsidRPr="005E29F3">
        <w:rPr>
          <w:sz w:val="24"/>
        </w:rPr>
        <w:t>1</w:t>
      </w:r>
      <w:r w:rsidRPr="005E29F3">
        <w:rPr>
          <w:sz w:val="24"/>
        </w:rPr>
        <w:t>、</w:t>
      </w:r>
      <w:r w:rsidRPr="005E29F3">
        <w:rPr>
          <w:sz w:val="24"/>
        </w:rPr>
        <w:t>24</w:t>
      </w:r>
      <w:r w:rsidRPr="005E29F3">
        <w:rPr>
          <w:sz w:val="24"/>
        </w:rPr>
        <w:t>小时应急值守电话为：</w:t>
      </w:r>
      <w:r w:rsidR="006D061A" w:rsidRPr="00042D96">
        <w:rPr>
          <w:rFonts w:hint="eastAsia"/>
          <w:sz w:val="24"/>
        </w:rPr>
        <w:t>0438-</w:t>
      </w:r>
      <w:r w:rsidR="006C1B8C">
        <w:rPr>
          <w:sz w:val="24"/>
        </w:rPr>
        <w:t>5078056</w:t>
      </w:r>
      <w:r w:rsidRPr="005E29F3">
        <w:rPr>
          <w:sz w:val="24"/>
        </w:rPr>
        <w:t>；</w:t>
      </w:r>
    </w:p>
    <w:p w:rsidR="00C04CFD" w:rsidRPr="005E29F3" w:rsidRDefault="00F55EEA" w:rsidP="004A19F5">
      <w:pPr>
        <w:adjustRightInd w:val="0"/>
        <w:snapToGrid w:val="0"/>
        <w:spacing w:line="360" w:lineRule="auto"/>
        <w:ind w:firstLineChars="200" w:firstLine="480"/>
        <w:rPr>
          <w:sz w:val="24"/>
        </w:rPr>
      </w:pPr>
      <w:r w:rsidRPr="005E29F3">
        <w:rPr>
          <w:sz w:val="24"/>
        </w:rPr>
        <w:t>2</w:t>
      </w:r>
      <w:r w:rsidRPr="005E29F3">
        <w:rPr>
          <w:sz w:val="24"/>
        </w:rPr>
        <w:t>、应急救援指挥部联系电话：</w:t>
      </w:r>
      <w:r w:rsidR="005E29F3" w:rsidRPr="005E29F3">
        <w:rPr>
          <w:sz w:val="24"/>
        </w:rPr>
        <w:t>15143811333</w:t>
      </w:r>
      <w:r w:rsidRPr="005E29F3">
        <w:rPr>
          <w:sz w:val="24"/>
        </w:rPr>
        <w:t>；</w:t>
      </w:r>
    </w:p>
    <w:p w:rsidR="00C04CFD" w:rsidRPr="006774F3" w:rsidRDefault="00F55EEA" w:rsidP="004A19F5">
      <w:pPr>
        <w:adjustRightInd w:val="0"/>
        <w:snapToGrid w:val="0"/>
        <w:spacing w:line="360" w:lineRule="auto"/>
        <w:ind w:firstLineChars="200" w:firstLine="480"/>
        <w:rPr>
          <w:sz w:val="24"/>
        </w:rPr>
      </w:pPr>
      <w:r w:rsidRPr="006774F3">
        <w:rPr>
          <w:sz w:val="24"/>
        </w:rPr>
        <w:t>3</w:t>
      </w:r>
      <w:r w:rsidRPr="006774F3">
        <w:rPr>
          <w:sz w:val="24"/>
        </w:rPr>
        <w:t>、向外部求援联系电话：</w:t>
      </w:r>
      <w:r w:rsidRPr="006774F3">
        <w:rPr>
          <w:sz w:val="24"/>
        </w:rPr>
        <w:t>120</w:t>
      </w:r>
      <w:r w:rsidRPr="006774F3">
        <w:rPr>
          <w:sz w:val="24"/>
        </w:rPr>
        <w:t>、</w:t>
      </w:r>
      <w:r w:rsidRPr="006774F3">
        <w:rPr>
          <w:sz w:val="24"/>
        </w:rPr>
        <w:t>119</w:t>
      </w:r>
      <w:r w:rsidRPr="006774F3">
        <w:rPr>
          <w:sz w:val="24"/>
        </w:rPr>
        <w:t>。</w:t>
      </w:r>
    </w:p>
    <w:p w:rsidR="00C04CFD" w:rsidRPr="006774F3" w:rsidRDefault="00F55EEA" w:rsidP="00EF064E">
      <w:pPr>
        <w:pStyle w:val="32"/>
        <w:keepNext w:val="0"/>
        <w:adjustRightInd w:val="0"/>
        <w:snapToGrid w:val="0"/>
        <w:spacing w:before="0" w:after="0" w:line="360" w:lineRule="auto"/>
        <w:rPr>
          <w:sz w:val="24"/>
          <w:szCs w:val="24"/>
        </w:rPr>
      </w:pPr>
      <w:bookmarkStart w:id="156" w:name="_Toc363557997"/>
      <w:bookmarkStart w:id="157" w:name="_Toc2190"/>
      <w:bookmarkStart w:id="158" w:name="_Toc27125358"/>
      <w:r w:rsidRPr="006774F3">
        <w:rPr>
          <w:rFonts w:eastAsia="黑体"/>
          <w:sz w:val="28"/>
          <w:szCs w:val="28"/>
        </w:rPr>
        <w:t>6.2</w:t>
      </w:r>
      <w:r w:rsidRPr="006774F3">
        <w:rPr>
          <w:rFonts w:eastAsia="黑体"/>
          <w:sz w:val="28"/>
          <w:szCs w:val="28"/>
        </w:rPr>
        <w:t>信息接收和通报程序</w:t>
      </w:r>
      <w:bookmarkEnd w:id="156"/>
      <w:bookmarkEnd w:id="157"/>
      <w:bookmarkEnd w:id="158"/>
    </w:p>
    <w:p w:rsidR="00C04CFD" w:rsidRPr="006774F3" w:rsidRDefault="00F55EEA" w:rsidP="004A19F5">
      <w:pPr>
        <w:adjustRightInd w:val="0"/>
        <w:snapToGrid w:val="0"/>
        <w:spacing w:line="360" w:lineRule="auto"/>
        <w:ind w:firstLineChars="200" w:firstLine="480"/>
        <w:rPr>
          <w:sz w:val="24"/>
        </w:rPr>
      </w:pPr>
      <w:r w:rsidRPr="006774F3">
        <w:rPr>
          <w:sz w:val="24"/>
        </w:rPr>
        <w:t>检查人员发现危险目标发生危险时，应立即采取相应措施予以处理，操作人员无法控制时，应立即向现场领导报告，现场领导依据危险事故的类别和级别，应立即向应急救援领导小组成员汇报，对于可能造成人员伤亡的事故，立即组织人员的抢救和对事态进行控制，并通知领导小组和其它成员，确定应急救援程序。</w:t>
      </w:r>
    </w:p>
    <w:p w:rsidR="00C04CFD" w:rsidRPr="006774F3" w:rsidRDefault="00F55EEA" w:rsidP="004A19F5">
      <w:pPr>
        <w:adjustRightInd w:val="0"/>
        <w:snapToGrid w:val="0"/>
        <w:spacing w:line="360" w:lineRule="auto"/>
        <w:ind w:firstLineChars="200" w:firstLine="480"/>
        <w:rPr>
          <w:sz w:val="24"/>
        </w:rPr>
      </w:pPr>
      <w:r w:rsidRPr="006774F3">
        <w:rPr>
          <w:sz w:val="24"/>
        </w:rPr>
        <w:t>公司突发环境事件报警方式采用内部电话和外部电话两条线路进行报警，由应急救援指挥部根据事态情况下达指令，由现场报道组通过公司通讯系统向内部发布事故消息，做出紧急疏散和撤离等警报。需要向社会和周边发</w:t>
      </w:r>
      <w:bookmarkStart w:id="159" w:name="_GoBack"/>
      <w:bookmarkEnd w:id="159"/>
      <w:r w:rsidRPr="006774F3">
        <w:rPr>
          <w:sz w:val="24"/>
        </w:rPr>
        <w:t>布报警时，由指挥部人员向政府以及周边单位发送警报消息。事态严重紧急时，通过指挥部直接联系政府以及周边单位负责人，由总指挥亲自向政府或各单位负责人发布消息，组织撤离疏散或者请求援助，随时保持电话联系。</w:t>
      </w:r>
    </w:p>
    <w:p w:rsidR="00C04CFD" w:rsidRPr="00056018" w:rsidRDefault="00F55EEA" w:rsidP="00EF064E">
      <w:pPr>
        <w:pStyle w:val="32"/>
        <w:keepNext w:val="0"/>
        <w:adjustRightInd w:val="0"/>
        <w:snapToGrid w:val="0"/>
        <w:spacing w:before="0" w:after="0" w:line="360" w:lineRule="auto"/>
        <w:rPr>
          <w:rFonts w:eastAsia="黑体"/>
          <w:sz w:val="28"/>
          <w:szCs w:val="28"/>
        </w:rPr>
      </w:pPr>
      <w:bookmarkStart w:id="160" w:name="_Toc7375"/>
      <w:bookmarkStart w:id="161" w:name="_Toc363557998"/>
      <w:bookmarkStart w:id="162" w:name="_Toc27125359"/>
      <w:r w:rsidRPr="00056018">
        <w:rPr>
          <w:rFonts w:eastAsia="黑体" w:hint="eastAsia"/>
          <w:sz w:val="28"/>
          <w:szCs w:val="28"/>
        </w:rPr>
        <w:t>6.3</w:t>
      </w:r>
      <w:r w:rsidRPr="00056018">
        <w:rPr>
          <w:rFonts w:eastAsia="黑体" w:hint="eastAsia"/>
          <w:sz w:val="28"/>
          <w:szCs w:val="28"/>
        </w:rPr>
        <w:t>报警内容</w:t>
      </w:r>
      <w:bookmarkEnd w:id="160"/>
      <w:bookmarkEnd w:id="161"/>
      <w:bookmarkEnd w:id="162"/>
    </w:p>
    <w:p w:rsidR="00C04CFD" w:rsidRPr="00056018" w:rsidRDefault="00F55EEA" w:rsidP="004A19F5">
      <w:pPr>
        <w:adjustRightInd w:val="0"/>
        <w:snapToGrid w:val="0"/>
        <w:spacing w:line="360" w:lineRule="auto"/>
        <w:ind w:firstLineChars="200" w:firstLine="480"/>
        <w:rPr>
          <w:sz w:val="24"/>
        </w:rPr>
      </w:pPr>
      <w:r w:rsidRPr="00056018">
        <w:rPr>
          <w:sz w:val="24"/>
        </w:rPr>
        <w:t>突发环境事件发生后，值班人员或接警部门应立即、如实向公司应急救援领导小组报告。</w:t>
      </w:r>
    </w:p>
    <w:p w:rsidR="00C04CFD" w:rsidRPr="00056018" w:rsidRDefault="00F55EEA" w:rsidP="004A19F5">
      <w:pPr>
        <w:adjustRightInd w:val="0"/>
        <w:snapToGrid w:val="0"/>
        <w:spacing w:line="360" w:lineRule="auto"/>
        <w:ind w:firstLineChars="200" w:firstLine="480"/>
        <w:rPr>
          <w:sz w:val="24"/>
        </w:rPr>
      </w:pPr>
      <w:r w:rsidRPr="00056018">
        <w:rPr>
          <w:sz w:val="24"/>
        </w:rPr>
        <w:t>报告事故应当包括下列内容：</w:t>
      </w:r>
    </w:p>
    <w:p w:rsidR="00C04CFD" w:rsidRPr="00056018" w:rsidRDefault="00F55EEA" w:rsidP="004A19F5">
      <w:pPr>
        <w:adjustRightInd w:val="0"/>
        <w:snapToGrid w:val="0"/>
        <w:spacing w:line="360" w:lineRule="auto"/>
        <w:ind w:firstLineChars="200" w:firstLine="480"/>
        <w:rPr>
          <w:sz w:val="24"/>
        </w:rPr>
      </w:pPr>
      <w:r w:rsidRPr="00056018">
        <w:rPr>
          <w:sz w:val="24"/>
        </w:rPr>
        <w:t>1</w:t>
      </w:r>
      <w:r w:rsidRPr="00056018">
        <w:rPr>
          <w:sz w:val="24"/>
        </w:rPr>
        <w:t>、事故发生的时间、地点以及事故现场情况；</w:t>
      </w:r>
    </w:p>
    <w:p w:rsidR="00C04CFD" w:rsidRPr="00056018" w:rsidRDefault="00F55EEA" w:rsidP="004A19F5">
      <w:pPr>
        <w:adjustRightInd w:val="0"/>
        <w:snapToGrid w:val="0"/>
        <w:spacing w:line="360" w:lineRule="auto"/>
        <w:ind w:firstLineChars="200" w:firstLine="480"/>
        <w:rPr>
          <w:sz w:val="24"/>
        </w:rPr>
      </w:pPr>
      <w:r w:rsidRPr="00056018">
        <w:rPr>
          <w:sz w:val="24"/>
        </w:rPr>
        <w:t>2</w:t>
      </w:r>
      <w:r w:rsidRPr="00056018">
        <w:rPr>
          <w:sz w:val="24"/>
        </w:rPr>
        <w:t>、事故的简要经过；</w:t>
      </w:r>
    </w:p>
    <w:p w:rsidR="00C04CFD" w:rsidRPr="00056018" w:rsidRDefault="00F55EEA" w:rsidP="004A19F5">
      <w:pPr>
        <w:adjustRightInd w:val="0"/>
        <w:snapToGrid w:val="0"/>
        <w:spacing w:line="360" w:lineRule="auto"/>
        <w:ind w:firstLineChars="200" w:firstLine="480"/>
        <w:rPr>
          <w:sz w:val="24"/>
        </w:rPr>
      </w:pPr>
      <w:r w:rsidRPr="00056018">
        <w:rPr>
          <w:sz w:val="24"/>
        </w:rPr>
        <w:t>3</w:t>
      </w:r>
      <w:r w:rsidRPr="00056018">
        <w:rPr>
          <w:sz w:val="24"/>
        </w:rPr>
        <w:t>、事故已经造成或者可能造成的伤亡人数（包括下落不明的人数）和初步估计的直接经济损失；</w:t>
      </w:r>
    </w:p>
    <w:p w:rsidR="00C04CFD" w:rsidRPr="00056018" w:rsidRDefault="00F55EEA" w:rsidP="004A19F5">
      <w:pPr>
        <w:adjustRightInd w:val="0"/>
        <w:snapToGrid w:val="0"/>
        <w:spacing w:line="360" w:lineRule="auto"/>
        <w:ind w:firstLineChars="200" w:firstLine="480"/>
        <w:rPr>
          <w:sz w:val="24"/>
        </w:rPr>
      </w:pPr>
      <w:r w:rsidRPr="00056018">
        <w:rPr>
          <w:sz w:val="24"/>
        </w:rPr>
        <w:t>4</w:t>
      </w:r>
      <w:r w:rsidRPr="00056018">
        <w:rPr>
          <w:sz w:val="24"/>
        </w:rPr>
        <w:t>、已经采取的措施；</w:t>
      </w:r>
    </w:p>
    <w:p w:rsidR="00C04CFD" w:rsidRPr="00056018" w:rsidRDefault="00F55EEA" w:rsidP="004A19F5">
      <w:pPr>
        <w:adjustRightInd w:val="0"/>
        <w:snapToGrid w:val="0"/>
        <w:spacing w:line="360" w:lineRule="auto"/>
        <w:ind w:firstLineChars="200" w:firstLine="480"/>
        <w:rPr>
          <w:sz w:val="24"/>
        </w:rPr>
      </w:pPr>
      <w:r w:rsidRPr="00056018">
        <w:rPr>
          <w:sz w:val="24"/>
        </w:rPr>
        <w:lastRenderedPageBreak/>
        <w:t>5</w:t>
      </w:r>
      <w:r w:rsidRPr="00056018">
        <w:rPr>
          <w:sz w:val="24"/>
        </w:rPr>
        <w:t>、其他应当报告的情况。</w:t>
      </w:r>
    </w:p>
    <w:p w:rsidR="00C04CFD" w:rsidRPr="00056018" w:rsidRDefault="00F55EEA" w:rsidP="004A19F5">
      <w:pPr>
        <w:adjustRightInd w:val="0"/>
        <w:snapToGrid w:val="0"/>
        <w:spacing w:line="360" w:lineRule="auto"/>
        <w:ind w:firstLineChars="200" w:firstLine="480"/>
        <w:rPr>
          <w:sz w:val="24"/>
        </w:rPr>
      </w:pPr>
      <w:r w:rsidRPr="00056018">
        <w:rPr>
          <w:sz w:val="24"/>
        </w:rPr>
        <w:t>事故报告后出现新情况的，及时予以补报。</w:t>
      </w:r>
    </w:p>
    <w:p w:rsidR="00C04CFD" w:rsidRPr="005E29F3" w:rsidRDefault="00F55EEA" w:rsidP="00EF064E">
      <w:pPr>
        <w:pStyle w:val="32"/>
        <w:keepNext w:val="0"/>
        <w:adjustRightInd w:val="0"/>
        <w:snapToGrid w:val="0"/>
        <w:spacing w:before="0" w:after="0" w:line="360" w:lineRule="auto"/>
        <w:rPr>
          <w:sz w:val="24"/>
          <w:szCs w:val="24"/>
        </w:rPr>
      </w:pPr>
      <w:bookmarkStart w:id="163" w:name="_Toc27125360"/>
      <w:r w:rsidRPr="00056018">
        <w:rPr>
          <w:rFonts w:eastAsia="黑体"/>
          <w:sz w:val="28"/>
          <w:szCs w:val="28"/>
        </w:rPr>
        <w:t>6.</w:t>
      </w:r>
      <w:r w:rsidRPr="005E29F3">
        <w:rPr>
          <w:rFonts w:eastAsia="黑体"/>
          <w:sz w:val="28"/>
          <w:szCs w:val="28"/>
        </w:rPr>
        <w:t>4</w:t>
      </w:r>
      <w:r w:rsidRPr="005E29F3">
        <w:rPr>
          <w:rFonts w:eastAsia="黑体"/>
          <w:sz w:val="28"/>
          <w:szCs w:val="28"/>
        </w:rPr>
        <w:t>信息上报联络方式</w:t>
      </w:r>
      <w:bookmarkEnd w:id="163"/>
    </w:p>
    <w:p w:rsidR="00C04CFD" w:rsidRPr="005E29F3" w:rsidRDefault="00B26083" w:rsidP="004A19F5">
      <w:pPr>
        <w:adjustRightInd w:val="0"/>
        <w:snapToGrid w:val="0"/>
        <w:spacing w:line="360" w:lineRule="auto"/>
        <w:ind w:firstLineChars="200" w:firstLine="480"/>
        <w:rPr>
          <w:iCs/>
          <w:sz w:val="24"/>
        </w:rPr>
      </w:pPr>
      <w:r w:rsidRPr="005E29F3">
        <w:rPr>
          <w:rFonts w:hint="eastAsia"/>
          <w:iCs/>
          <w:sz w:val="24"/>
        </w:rPr>
        <w:t>企业</w:t>
      </w:r>
      <w:r w:rsidR="00F55EEA" w:rsidRPr="005E29F3">
        <w:rPr>
          <w:iCs/>
          <w:sz w:val="24"/>
        </w:rPr>
        <w:t>突发环境事件发生后向相关部门、单位信息上报联络方式见下表。</w:t>
      </w:r>
    </w:p>
    <w:p w:rsidR="00C04CFD" w:rsidRPr="005E29F3" w:rsidRDefault="00F55EEA" w:rsidP="004A19F5">
      <w:pPr>
        <w:adjustRightInd w:val="0"/>
        <w:snapToGrid w:val="0"/>
        <w:spacing w:line="360" w:lineRule="auto"/>
        <w:jc w:val="center"/>
        <w:rPr>
          <w:iCs/>
          <w:sz w:val="24"/>
        </w:rPr>
      </w:pPr>
      <w:r w:rsidRPr="005E29F3">
        <w:rPr>
          <w:iCs/>
          <w:sz w:val="24"/>
        </w:rPr>
        <w:t>表</w:t>
      </w:r>
      <w:r w:rsidRPr="005E29F3">
        <w:rPr>
          <w:rFonts w:hint="eastAsia"/>
          <w:iCs/>
          <w:sz w:val="24"/>
        </w:rPr>
        <w:t>6</w:t>
      </w:r>
      <w:r w:rsidRPr="005E29F3">
        <w:rPr>
          <w:iCs/>
          <w:sz w:val="24"/>
        </w:rPr>
        <w:t xml:space="preserve">-1 </w:t>
      </w:r>
      <w:r w:rsidRPr="005E29F3">
        <w:rPr>
          <w:iCs/>
          <w:sz w:val="24"/>
        </w:rPr>
        <w:t>部门及联系方式</w:t>
      </w:r>
    </w:p>
    <w:tbl>
      <w:tblPr>
        <w:tblW w:w="5000" w:type="pct"/>
        <w:jc w:val="center"/>
        <w:tblBorders>
          <w:top w:val="single" w:sz="12" w:space="0" w:color="auto"/>
          <w:bottom w:val="single" w:sz="12" w:space="0" w:color="auto"/>
          <w:insideH w:val="single" w:sz="6" w:space="0" w:color="auto"/>
          <w:insideV w:val="single" w:sz="6" w:space="0" w:color="auto"/>
        </w:tblBorders>
        <w:tblLook w:val="01E0"/>
      </w:tblPr>
      <w:tblGrid>
        <w:gridCol w:w="2943"/>
        <w:gridCol w:w="2268"/>
        <w:gridCol w:w="4189"/>
      </w:tblGrid>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上报单位</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联系电话</w:t>
            </w:r>
          </w:p>
        </w:tc>
        <w:tc>
          <w:tcPr>
            <w:tcW w:w="2228"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地址</w:t>
            </w:r>
          </w:p>
        </w:tc>
      </w:tr>
      <w:tr w:rsidR="00056018" w:rsidRPr="00C335E6" w:rsidTr="00F67FA9">
        <w:trPr>
          <w:trHeight w:val="246"/>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消防</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119</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p>
        </w:tc>
      </w:tr>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治安管理</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110</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p>
        </w:tc>
      </w:tr>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医疗救护</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120</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p>
        </w:tc>
      </w:tr>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kern w:val="0"/>
                <w:szCs w:val="21"/>
              </w:rPr>
              <w:t>交通报警</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kern w:val="0"/>
                <w:szCs w:val="21"/>
              </w:rPr>
              <w:t>122</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p>
        </w:tc>
      </w:tr>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吉林省环保厅</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0431-89963169</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kern w:val="0"/>
                <w:szCs w:val="21"/>
              </w:rPr>
              <w:t>长春市经济技术开发区浦东路813号</w:t>
            </w:r>
          </w:p>
        </w:tc>
      </w:tr>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吉林省环境监测站</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0431-87628643</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hint="eastAsia"/>
                <w:kern w:val="0"/>
                <w:szCs w:val="21"/>
              </w:rPr>
              <w:t>长春市泰来街2063号</w:t>
            </w:r>
          </w:p>
        </w:tc>
      </w:tr>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kern w:val="0"/>
                <w:szCs w:val="21"/>
              </w:rPr>
              <w:t>吉林省环境应急指挥中心</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kern w:val="0"/>
                <w:szCs w:val="21"/>
              </w:rPr>
              <w:t>0431-89963166</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kern w:val="0"/>
                <w:szCs w:val="21"/>
              </w:rPr>
              <w:t>长春市经济技术开发区浦东路813号</w:t>
            </w:r>
          </w:p>
        </w:tc>
      </w:tr>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吉林省政府</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0431-88904403</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kern w:val="0"/>
                <w:szCs w:val="21"/>
              </w:rPr>
              <w:t>长春市</w:t>
            </w:r>
            <w:r w:rsidRPr="00C335E6">
              <w:rPr>
                <w:rFonts w:ascii="宋体" w:hAnsi="宋体" w:hint="eastAsia"/>
                <w:kern w:val="0"/>
                <w:szCs w:val="21"/>
              </w:rPr>
              <w:t>宽城区新发路329号</w:t>
            </w:r>
          </w:p>
        </w:tc>
      </w:tr>
      <w:tr w:rsidR="00056018" w:rsidRPr="00C335E6" w:rsidTr="00056018">
        <w:trPr>
          <w:jc w:val="center"/>
        </w:trPr>
        <w:tc>
          <w:tcPr>
            <w:tcW w:w="1565" w:type="pct"/>
            <w:vAlign w:val="center"/>
          </w:tcPr>
          <w:p w:rsidR="00056018" w:rsidRPr="00C335E6" w:rsidRDefault="00595C23" w:rsidP="004A19F5">
            <w:pPr>
              <w:adjustRightInd w:val="0"/>
              <w:snapToGrid w:val="0"/>
              <w:spacing w:line="360" w:lineRule="auto"/>
              <w:jc w:val="center"/>
              <w:rPr>
                <w:rFonts w:ascii="宋体" w:hAnsi="宋体"/>
                <w:kern w:val="0"/>
                <w:szCs w:val="21"/>
              </w:rPr>
            </w:pPr>
            <w:r>
              <w:rPr>
                <w:rFonts w:ascii="宋体" w:hAnsi="宋体" w:hint="eastAsia"/>
                <w:kern w:val="0"/>
                <w:szCs w:val="21"/>
              </w:rPr>
              <w:t>前郭县生态环境</w:t>
            </w:r>
            <w:r w:rsidR="00056018" w:rsidRPr="00C335E6">
              <w:rPr>
                <w:rFonts w:ascii="宋体" w:hAnsi="宋体" w:hint="eastAsia"/>
                <w:kern w:val="0"/>
                <w:szCs w:val="21"/>
              </w:rPr>
              <w:t>局</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0438-2122423</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hint="eastAsia"/>
                <w:kern w:val="0"/>
                <w:szCs w:val="21"/>
              </w:rPr>
              <w:t>松原市阿穆尔大街</w:t>
            </w:r>
          </w:p>
        </w:tc>
      </w:tr>
      <w:tr w:rsidR="00056018" w:rsidRPr="00C335E6" w:rsidTr="00056018">
        <w:trPr>
          <w:jc w:val="center"/>
        </w:trPr>
        <w:tc>
          <w:tcPr>
            <w:tcW w:w="1565" w:type="pct"/>
            <w:vAlign w:val="center"/>
          </w:tcPr>
          <w:p w:rsidR="00056018" w:rsidRPr="00C335E6" w:rsidRDefault="00595C23" w:rsidP="004A19F5">
            <w:pPr>
              <w:adjustRightInd w:val="0"/>
              <w:snapToGrid w:val="0"/>
              <w:spacing w:line="360" w:lineRule="auto"/>
              <w:jc w:val="center"/>
              <w:rPr>
                <w:rFonts w:ascii="宋体" w:hAnsi="宋体"/>
                <w:kern w:val="0"/>
                <w:szCs w:val="21"/>
              </w:rPr>
            </w:pPr>
            <w:r>
              <w:rPr>
                <w:rFonts w:ascii="宋体" w:hAnsi="宋体" w:hint="eastAsia"/>
                <w:kern w:val="0"/>
                <w:szCs w:val="21"/>
              </w:rPr>
              <w:t>前郭县</w:t>
            </w:r>
            <w:r w:rsidR="00056018" w:rsidRPr="00C335E6">
              <w:rPr>
                <w:rFonts w:ascii="宋体" w:hAnsi="宋体" w:hint="eastAsia"/>
                <w:kern w:val="0"/>
                <w:szCs w:val="21"/>
              </w:rPr>
              <w:t>环境监测站</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0438-2122423</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hint="eastAsia"/>
                <w:kern w:val="0"/>
                <w:szCs w:val="21"/>
              </w:rPr>
              <w:t>松原市阿穆尔大街</w:t>
            </w:r>
          </w:p>
        </w:tc>
      </w:tr>
      <w:tr w:rsidR="00056018" w:rsidRPr="00C335E6" w:rsidTr="00056018">
        <w:trPr>
          <w:jc w:val="center"/>
        </w:trPr>
        <w:tc>
          <w:tcPr>
            <w:tcW w:w="1565" w:type="pct"/>
            <w:vAlign w:val="center"/>
          </w:tcPr>
          <w:p w:rsidR="00056018" w:rsidRPr="00C335E6" w:rsidRDefault="00595C23" w:rsidP="004A19F5">
            <w:pPr>
              <w:adjustRightInd w:val="0"/>
              <w:snapToGrid w:val="0"/>
              <w:spacing w:line="360" w:lineRule="auto"/>
              <w:jc w:val="center"/>
              <w:rPr>
                <w:rFonts w:ascii="宋体" w:hAnsi="宋体"/>
                <w:kern w:val="0"/>
                <w:szCs w:val="21"/>
              </w:rPr>
            </w:pPr>
            <w:r>
              <w:rPr>
                <w:rFonts w:ascii="宋体" w:hAnsi="宋体" w:hint="eastAsia"/>
                <w:kern w:val="0"/>
                <w:szCs w:val="21"/>
              </w:rPr>
              <w:t>前郭县</w:t>
            </w:r>
            <w:r w:rsidR="00056018" w:rsidRPr="00C335E6">
              <w:rPr>
                <w:rFonts w:ascii="宋体" w:hAnsi="宋体" w:hint="eastAsia"/>
                <w:kern w:val="0"/>
                <w:szCs w:val="21"/>
              </w:rPr>
              <w:t>人民政府</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0438-3125060</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hint="eastAsia"/>
                <w:kern w:val="0"/>
                <w:szCs w:val="21"/>
              </w:rPr>
              <w:t>松原市宁江区雅达虹工业园区</w:t>
            </w:r>
          </w:p>
        </w:tc>
      </w:tr>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松原市</w:t>
            </w:r>
            <w:r w:rsidR="00CE618F">
              <w:rPr>
                <w:rFonts w:ascii="宋体" w:hAnsi="宋体" w:hint="eastAsia"/>
                <w:kern w:val="0"/>
                <w:szCs w:val="21"/>
              </w:rPr>
              <w:t>生态环境局</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0438-2125421</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hint="eastAsia"/>
                <w:kern w:val="0"/>
                <w:szCs w:val="21"/>
              </w:rPr>
              <w:t>松原市</w:t>
            </w:r>
            <w:r w:rsidRPr="00C335E6">
              <w:rPr>
                <w:rFonts w:ascii="宋体" w:hAnsi="宋体"/>
                <w:kern w:val="0"/>
                <w:szCs w:val="21"/>
              </w:rPr>
              <w:t>锦江大街与沿江西路交汇处南侧</w:t>
            </w:r>
          </w:p>
        </w:tc>
      </w:tr>
      <w:tr w:rsidR="00056018" w:rsidRPr="00C335E6" w:rsidTr="00056018">
        <w:trPr>
          <w:jc w:val="center"/>
        </w:trPr>
        <w:tc>
          <w:tcPr>
            <w:tcW w:w="1565"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松原市政府</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kern w:val="0"/>
                <w:szCs w:val="21"/>
              </w:rPr>
              <w:t>0438-2107839</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kern w:val="0"/>
                <w:szCs w:val="21"/>
              </w:rPr>
              <w:t>松原宁江区沿江东路339号</w:t>
            </w:r>
          </w:p>
        </w:tc>
      </w:tr>
      <w:tr w:rsidR="00056018" w:rsidRPr="00C335E6" w:rsidTr="00056018">
        <w:trPr>
          <w:jc w:val="center"/>
        </w:trPr>
        <w:tc>
          <w:tcPr>
            <w:tcW w:w="1565" w:type="pct"/>
            <w:vAlign w:val="center"/>
          </w:tcPr>
          <w:p w:rsidR="00056018" w:rsidRPr="00C335E6" w:rsidRDefault="00595C23" w:rsidP="004A19F5">
            <w:pPr>
              <w:adjustRightInd w:val="0"/>
              <w:snapToGrid w:val="0"/>
              <w:spacing w:line="360" w:lineRule="auto"/>
              <w:jc w:val="center"/>
              <w:rPr>
                <w:rFonts w:ascii="宋体" w:hAnsi="宋体"/>
                <w:kern w:val="0"/>
                <w:szCs w:val="21"/>
              </w:rPr>
            </w:pPr>
            <w:r>
              <w:rPr>
                <w:rFonts w:ascii="宋体" w:hAnsi="宋体" w:hint="eastAsia"/>
                <w:kern w:val="0"/>
                <w:szCs w:val="21"/>
              </w:rPr>
              <w:t>前郭县</w:t>
            </w:r>
            <w:r w:rsidR="00056018" w:rsidRPr="00C335E6">
              <w:rPr>
                <w:rFonts w:ascii="宋体" w:hAnsi="宋体" w:hint="eastAsia"/>
                <w:kern w:val="0"/>
                <w:szCs w:val="21"/>
              </w:rPr>
              <w:t>人民医院</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kern w:val="0"/>
                <w:szCs w:val="21"/>
              </w:rPr>
              <w:t>043</w:t>
            </w:r>
            <w:r w:rsidRPr="00C335E6">
              <w:rPr>
                <w:rFonts w:ascii="宋体" w:hAnsi="宋体" w:hint="eastAsia"/>
                <w:kern w:val="0"/>
                <w:szCs w:val="21"/>
              </w:rPr>
              <w:t>8-2223143</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hint="eastAsia"/>
                <w:kern w:val="0"/>
                <w:szCs w:val="21"/>
              </w:rPr>
              <w:t>松原市乌兰大街与哈萨尔路交汇</w:t>
            </w:r>
          </w:p>
        </w:tc>
      </w:tr>
      <w:tr w:rsidR="00056018" w:rsidRPr="00C335E6" w:rsidTr="00056018">
        <w:trPr>
          <w:trHeight w:val="138"/>
          <w:jc w:val="center"/>
        </w:trPr>
        <w:tc>
          <w:tcPr>
            <w:tcW w:w="1565" w:type="pct"/>
            <w:vAlign w:val="center"/>
          </w:tcPr>
          <w:p w:rsidR="00056018" w:rsidRPr="00C335E6" w:rsidRDefault="00056018" w:rsidP="004A19F5">
            <w:pPr>
              <w:adjustRightInd w:val="0"/>
              <w:snapToGrid w:val="0"/>
              <w:spacing w:line="360" w:lineRule="auto"/>
              <w:jc w:val="center"/>
              <w:rPr>
                <w:szCs w:val="21"/>
              </w:rPr>
            </w:pPr>
            <w:r w:rsidRPr="00C335E6">
              <w:rPr>
                <w:rFonts w:hint="eastAsia"/>
                <w:szCs w:val="21"/>
              </w:rPr>
              <w:t>松原市中心医院</w:t>
            </w:r>
          </w:p>
        </w:tc>
        <w:tc>
          <w:tcPr>
            <w:tcW w:w="1206" w:type="pct"/>
            <w:vAlign w:val="center"/>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0438-6620004</w:t>
            </w:r>
          </w:p>
        </w:tc>
        <w:tc>
          <w:tcPr>
            <w:tcW w:w="2228" w:type="pct"/>
            <w:vAlign w:val="center"/>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hint="eastAsia"/>
                <w:kern w:val="0"/>
                <w:szCs w:val="21"/>
              </w:rPr>
              <w:t>松原市文化路1188号</w:t>
            </w:r>
          </w:p>
        </w:tc>
      </w:tr>
      <w:tr w:rsidR="00056018" w:rsidRPr="00C335E6" w:rsidTr="00056018">
        <w:trPr>
          <w:trHeight w:val="291"/>
          <w:jc w:val="center"/>
        </w:trPr>
        <w:tc>
          <w:tcPr>
            <w:tcW w:w="1565" w:type="pct"/>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吉林大学第一医院</w:t>
            </w:r>
          </w:p>
        </w:tc>
        <w:tc>
          <w:tcPr>
            <w:tcW w:w="1206" w:type="pct"/>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0431-88782222</w:t>
            </w:r>
          </w:p>
        </w:tc>
        <w:tc>
          <w:tcPr>
            <w:tcW w:w="2228" w:type="pct"/>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hint="eastAsia"/>
                <w:kern w:val="0"/>
                <w:szCs w:val="21"/>
              </w:rPr>
              <w:t>长春市朝阳区新民大街71号</w:t>
            </w:r>
          </w:p>
        </w:tc>
      </w:tr>
      <w:tr w:rsidR="00056018" w:rsidRPr="00C335E6" w:rsidTr="00056018">
        <w:trPr>
          <w:trHeight w:val="154"/>
          <w:jc w:val="center"/>
        </w:trPr>
        <w:tc>
          <w:tcPr>
            <w:tcW w:w="1565" w:type="pct"/>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hint="eastAsia"/>
                <w:kern w:val="0"/>
                <w:szCs w:val="21"/>
              </w:rPr>
              <w:t>吉林大学第二医院</w:t>
            </w:r>
          </w:p>
        </w:tc>
        <w:tc>
          <w:tcPr>
            <w:tcW w:w="1206" w:type="pct"/>
          </w:tcPr>
          <w:p w:rsidR="00056018" w:rsidRPr="00C335E6" w:rsidRDefault="00056018" w:rsidP="004A19F5">
            <w:pPr>
              <w:adjustRightInd w:val="0"/>
              <w:snapToGrid w:val="0"/>
              <w:spacing w:line="360" w:lineRule="auto"/>
              <w:jc w:val="center"/>
              <w:rPr>
                <w:rFonts w:ascii="宋体" w:hAnsi="宋体"/>
                <w:kern w:val="0"/>
                <w:szCs w:val="21"/>
              </w:rPr>
            </w:pPr>
            <w:r w:rsidRPr="00C335E6">
              <w:rPr>
                <w:rFonts w:ascii="宋体" w:hAnsi="宋体"/>
                <w:kern w:val="0"/>
                <w:szCs w:val="21"/>
              </w:rPr>
              <w:t>0431-88934741 </w:t>
            </w:r>
          </w:p>
        </w:tc>
        <w:tc>
          <w:tcPr>
            <w:tcW w:w="2228" w:type="pct"/>
          </w:tcPr>
          <w:p w:rsidR="00056018" w:rsidRPr="00C335E6" w:rsidRDefault="00056018" w:rsidP="004A19F5">
            <w:pPr>
              <w:adjustRightInd w:val="0"/>
              <w:snapToGrid w:val="0"/>
              <w:spacing w:line="360" w:lineRule="auto"/>
              <w:jc w:val="left"/>
              <w:rPr>
                <w:rFonts w:ascii="宋体" w:hAnsi="宋体"/>
                <w:kern w:val="0"/>
                <w:szCs w:val="21"/>
              </w:rPr>
            </w:pPr>
            <w:r w:rsidRPr="00C335E6">
              <w:rPr>
                <w:rFonts w:ascii="宋体" w:hAnsi="宋体" w:hint="eastAsia"/>
                <w:kern w:val="0"/>
                <w:szCs w:val="21"/>
              </w:rPr>
              <w:t>长春市</w:t>
            </w:r>
            <w:r w:rsidRPr="00C335E6">
              <w:rPr>
                <w:rFonts w:ascii="宋体" w:hAnsi="宋体"/>
                <w:kern w:val="0"/>
                <w:szCs w:val="21"/>
              </w:rPr>
              <w:t>自强街18号</w:t>
            </w:r>
          </w:p>
        </w:tc>
      </w:tr>
    </w:tbl>
    <w:p w:rsidR="00C04CFD" w:rsidRPr="00F06502" w:rsidRDefault="00F55EEA" w:rsidP="004A19F5">
      <w:pPr>
        <w:pStyle w:val="32"/>
        <w:keepNext w:val="0"/>
        <w:adjustRightInd w:val="0"/>
        <w:snapToGrid w:val="0"/>
        <w:spacing w:before="0" w:after="0" w:line="360" w:lineRule="auto"/>
        <w:rPr>
          <w:rFonts w:eastAsia="黑体"/>
          <w:sz w:val="28"/>
          <w:szCs w:val="28"/>
        </w:rPr>
      </w:pPr>
      <w:bookmarkStart w:id="164" w:name="_Toc361643348"/>
      <w:bookmarkStart w:id="165" w:name="_Toc9309"/>
      <w:bookmarkStart w:id="166" w:name="_Toc27125361"/>
      <w:r w:rsidRPr="00F06502">
        <w:rPr>
          <w:rFonts w:eastAsia="黑体" w:hint="eastAsia"/>
          <w:sz w:val="28"/>
          <w:szCs w:val="28"/>
        </w:rPr>
        <w:t>6</w:t>
      </w:r>
      <w:r w:rsidRPr="00F06502">
        <w:rPr>
          <w:rFonts w:eastAsia="黑体"/>
          <w:sz w:val="28"/>
          <w:szCs w:val="28"/>
        </w:rPr>
        <w:t>.</w:t>
      </w:r>
      <w:r w:rsidRPr="00F06502">
        <w:rPr>
          <w:rFonts w:eastAsia="黑体" w:hint="eastAsia"/>
          <w:sz w:val="28"/>
          <w:szCs w:val="28"/>
        </w:rPr>
        <w:t>5</w:t>
      </w:r>
      <w:r w:rsidRPr="00F06502">
        <w:rPr>
          <w:rFonts w:eastAsia="黑体"/>
          <w:sz w:val="28"/>
          <w:szCs w:val="28"/>
        </w:rPr>
        <w:t>通报</w:t>
      </w:r>
      <w:bookmarkEnd w:id="164"/>
      <w:bookmarkEnd w:id="165"/>
      <w:bookmarkEnd w:id="166"/>
    </w:p>
    <w:p w:rsidR="00C04CFD" w:rsidRDefault="00F55EEA" w:rsidP="004A19F5">
      <w:pPr>
        <w:adjustRightInd w:val="0"/>
        <w:snapToGrid w:val="0"/>
        <w:spacing w:line="360" w:lineRule="auto"/>
        <w:ind w:firstLineChars="200" w:firstLine="480"/>
        <w:rPr>
          <w:sz w:val="24"/>
        </w:rPr>
      </w:pPr>
      <w:r w:rsidRPr="00F06502">
        <w:rPr>
          <w:sz w:val="24"/>
        </w:rPr>
        <w:t>发生事故后应第一时间向所在地可能受到影响的区域及单位、自然村屯等进行通报</w:t>
      </w:r>
      <w:r w:rsidR="00B26083" w:rsidRPr="00F06502">
        <w:rPr>
          <w:rFonts w:hint="eastAsia"/>
          <w:sz w:val="24"/>
        </w:rPr>
        <w:t>。</w:t>
      </w:r>
      <w:r w:rsidRPr="00F06502">
        <w:rPr>
          <w:sz w:val="24"/>
        </w:rPr>
        <w:t>其通报的的联络方式详见</w:t>
      </w:r>
      <w:r w:rsidR="00AE2C6C">
        <w:rPr>
          <w:rFonts w:hint="eastAsia"/>
          <w:sz w:val="24"/>
        </w:rPr>
        <w:t>表</w:t>
      </w:r>
      <w:r w:rsidR="00AE2C6C">
        <w:rPr>
          <w:rFonts w:hint="eastAsia"/>
          <w:sz w:val="24"/>
        </w:rPr>
        <w:t>6-2</w:t>
      </w:r>
      <w:r w:rsidRPr="00F06502">
        <w:rPr>
          <w:sz w:val="24"/>
        </w:rPr>
        <w:t>。</w:t>
      </w:r>
    </w:p>
    <w:p w:rsidR="00AE2C6C" w:rsidRPr="004C1AC9" w:rsidRDefault="00AE2C6C" w:rsidP="00AE2C6C">
      <w:pPr>
        <w:spacing w:line="560" w:lineRule="exact"/>
        <w:jc w:val="center"/>
        <w:rPr>
          <w:sz w:val="24"/>
        </w:rPr>
      </w:pPr>
      <w:r w:rsidRPr="004C1AC9">
        <w:rPr>
          <w:sz w:val="24"/>
        </w:rPr>
        <w:t>表</w:t>
      </w:r>
      <w:r>
        <w:rPr>
          <w:rFonts w:hint="eastAsia"/>
          <w:sz w:val="24"/>
        </w:rPr>
        <w:t>6</w:t>
      </w:r>
      <w:r w:rsidRPr="004C1AC9">
        <w:rPr>
          <w:sz w:val="24"/>
        </w:rPr>
        <w:t xml:space="preserve">-2 </w:t>
      </w:r>
      <w:r w:rsidRPr="004C1AC9">
        <w:rPr>
          <w:sz w:val="24"/>
        </w:rPr>
        <w:t>公司周围人口集中区一览表</w:t>
      </w:r>
    </w:p>
    <w:tbl>
      <w:tblPr>
        <w:tblW w:w="8838" w:type="dxa"/>
        <w:tblInd w:w="108" w:type="dxa"/>
        <w:tblBorders>
          <w:top w:val="single" w:sz="12" w:space="0" w:color="auto"/>
          <w:bottom w:val="single" w:sz="12" w:space="0" w:color="auto"/>
          <w:insideH w:val="single" w:sz="6" w:space="0" w:color="auto"/>
          <w:insideV w:val="single" w:sz="6" w:space="0" w:color="auto"/>
        </w:tblBorders>
        <w:tblLayout w:type="fixed"/>
        <w:tblLook w:val="0000"/>
      </w:tblPr>
      <w:tblGrid>
        <w:gridCol w:w="816"/>
        <w:gridCol w:w="1311"/>
        <w:gridCol w:w="2211"/>
        <w:gridCol w:w="1260"/>
        <w:gridCol w:w="976"/>
        <w:gridCol w:w="2264"/>
      </w:tblGrid>
      <w:tr w:rsidR="00AE2C6C" w:rsidRPr="004C1AC9" w:rsidTr="00505DC5">
        <w:trPr>
          <w:trHeight w:val="50"/>
        </w:trPr>
        <w:tc>
          <w:tcPr>
            <w:tcW w:w="816" w:type="dxa"/>
            <w:vAlign w:val="center"/>
          </w:tcPr>
          <w:p w:rsidR="00AE2C6C" w:rsidRPr="004C1AC9" w:rsidRDefault="00AE2C6C" w:rsidP="00505DC5">
            <w:pPr>
              <w:jc w:val="center"/>
              <w:rPr>
                <w:sz w:val="24"/>
              </w:rPr>
            </w:pPr>
            <w:r w:rsidRPr="004C1AC9">
              <w:rPr>
                <w:rFonts w:hAnsi="宋体"/>
                <w:sz w:val="24"/>
              </w:rPr>
              <w:t>序号</w:t>
            </w:r>
          </w:p>
        </w:tc>
        <w:tc>
          <w:tcPr>
            <w:tcW w:w="1311" w:type="dxa"/>
            <w:vAlign w:val="center"/>
          </w:tcPr>
          <w:p w:rsidR="00AE2C6C" w:rsidRPr="004C1AC9" w:rsidRDefault="00AE2C6C" w:rsidP="00505DC5">
            <w:pPr>
              <w:jc w:val="center"/>
              <w:rPr>
                <w:sz w:val="24"/>
              </w:rPr>
            </w:pPr>
            <w:r w:rsidRPr="004C1AC9">
              <w:rPr>
                <w:rFonts w:hAnsi="宋体"/>
                <w:sz w:val="24"/>
              </w:rPr>
              <w:t>区域名称</w:t>
            </w:r>
          </w:p>
        </w:tc>
        <w:tc>
          <w:tcPr>
            <w:tcW w:w="2211" w:type="dxa"/>
            <w:vAlign w:val="center"/>
          </w:tcPr>
          <w:p w:rsidR="00AE2C6C" w:rsidRPr="004C1AC9" w:rsidRDefault="00AE2C6C" w:rsidP="00505DC5">
            <w:pPr>
              <w:jc w:val="center"/>
              <w:rPr>
                <w:sz w:val="24"/>
              </w:rPr>
            </w:pPr>
            <w:r w:rsidRPr="004C1AC9">
              <w:rPr>
                <w:rFonts w:hAnsi="宋体"/>
                <w:sz w:val="24"/>
              </w:rPr>
              <w:t>常住人口</w:t>
            </w:r>
          </w:p>
        </w:tc>
        <w:tc>
          <w:tcPr>
            <w:tcW w:w="1260" w:type="dxa"/>
            <w:vAlign w:val="center"/>
          </w:tcPr>
          <w:p w:rsidR="00AE2C6C" w:rsidRPr="004C1AC9" w:rsidRDefault="00AE2C6C" w:rsidP="00505DC5">
            <w:pPr>
              <w:jc w:val="center"/>
              <w:rPr>
                <w:sz w:val="24"/>
              </w:rPr>
            </w:pPr>
            <w:r w:rsidRPr="004C1AC9">
              <w:rPr>
                <w:rFonts w:hAnsi="宋体"/>
                <w:sz w:val="24"/>
              </w:rPr>
              <w:t>所在方位</w:t>
            </w:r>
          </w:p>
        </w:tc>
        <w:tc>
          <w:tcPr>
            <w:tcW w:w="976" w:type="dxa"/>
            <w:vAlign w:val="center"/>
          </w:tcPr>
          <w:p w:rsidR="00AE2C6C" w:rsidRPr="004C1AC9" w:rsidRDefault="00AE2C6C" w:rsidP="00505DC5">
            <w:pPr>
              <w:jc w:val="center"/>
              <w:rPr>
                <w:sz w:val="24"/>
              </w:rPr>
            </w:pPr>
            <w:r w:rsidRPr="004C1AC9">
              <w:rPr>
                <w:rFonts w:hAnsi="宋体"/>
                <w:sz w:val="24"/>
              </w:rPr>
              <w:t>距离</w:t>
            </w:r>
            <w:r w:rsidRPr="004C1AC9">
              <w:rPr>
                <w:sz w:val="24"/>
              </w:rPr>
              <w:t>km</w:t>
            </w:r>
          </w:p>
        </w:tc>
        <w:tc>
          <w:tcPr>
            <w:tcW w:w="2264" w:type="dxa"/>
            <w:vAlign w:val="center"/>
          </w:tcPr>
          <w:p w:rsidR="00AE2C6C" w:rsidRPr="004C1AC9" w:rsidRDefault="00AE2C6C" w:rsidP="00505DC5">
            <w:pPr>
              <w:jc w:val="center"/>
              <w:rPr>
                <w:sz w:val="24"/>
              </w:rPr>
            </w:pPr>
            <w:r w:rsidRPr="004C1AC9">
              <w:rPr>
                <w:rFonts w:hAnsi="宋体"/>
                <w:sz w:val="24"/>
              </w:rPr>
              <w:t>联系方式</w:t>
            </w:r>
          </w:p>
        </w:tc>
      </w:tr>
      <w:tr w:rsidR="00AE2C6C" w:rsidRPr="004C1AC9" w:rsidTr="00505DC5">
        <w:trPr>
          <w:cantSplit/>
        </w:trPr>
        <w:tc>
          <w:tcPr>
            <w:tcW w:w="816" w:type="dxa"/>
            <w:vAlign w:val="center"/>
          </w:tcPr>
          <w:p w:rsidR="00AE2C6C" w:rsidRPr="004C1AC9" w:rsidRDefault="00AE2C6C" w:rsidP="00505DC5">
            <w:pPr>
              <w:jc w:val="center"/>
              <w:rPr>
                <w:sz w:val="24"/>
              </w:rPr>
            </w:pPr>
            <w:r w:rsidRPr="004C1AC9">
              <w:rPr>
                <w:sz w:val="24"/>
              </w:rPr>
              <w:t>1</w:t>
            </w:r>
          </w:p>
        </w:tc>
        <w:tc>
          <w:tcPr>
            <w:tcW w:w="1311" w:type="dxa"/>
            <w:vAlign w:val="center"/>
          </w:tcPr>
          <w:p w:rsidR="00AE2C6C" w:rsidRPr="004C1AC9" w:rsidRDefault="00AE2C6C" w:rsidP="00505DC5">
            <w:pPr>
              <w:adjustRightInd w:val="0"/>
              <w:snapToGrid w:val="0"/>
              <w:jc w:val="center"/>
              <w:rPr>
                <w:szCs w:val="21"/>
              </w:rPr>
            </w:pPr>
            <w:r w:rsidRPr="004C1AC9">
              <w:rPr>
                <w:szCs w:val="21"/>
              </w:rPr>
              <w:t>民乐村</w:t>
            </w:r>
          </w:p>
        </w:tc>
        <w:tc>
          <w:tcPr>
            <w:tcW w:w="2211" w:type="dxa"/>
            <w:vAlign w:val="center"/>
          </w:tcPr>
          <w:p w:rsidR="00AE2C6C" w:rsidRPr="004C1AC9" w:rsidRDefault="00AE2C6C" w:rsidP="00505DC5">
            <w:pPr>
              <w:adjustRightInd w:val="0"/>
              <w:snapToGrid w:val="0"/>
              <w:jc w:val="center"/>
              <w:rPr>
                <w:szCs w:val="21"/>
              </w:rPr>
            </w:pPr>
            <w:r w:rsidRPr="004C1AC9">
              <w:rPr>
                <w:szCs w:val="21"/>
              </w:rPr>
              <w:t>约</w:t>
            </w:r>
            <w:r w:rsidRPr="004C1AC9">
              <w:rPr>
                <w:szCs w:val="21"/>
              </w:rPr>
              <w:t>150</w:t>
            </w:r>
            <w:r w:rsidRPr="004C1AC9">
              <w:rPr>
                <w:szCs w:val="21"/>
              </w:rPr>
              <w:t>户，</w:t>
            </w:r>
            <w:r w:rsidRPr="004C1AC9">
              <w:rPr>
                <w:szCs w:val="21"/>
              </w:rPr>
              <w:t>500</w:t>
            </w:r>
            <w:r w:rsidRPr="004C1AC9">
              <w:rPr>
                <w:szCs w:val="21"/>
              </w:rPr>
              <w:t>人</w:t>
            </w:r>
          </w:p>
        </w:tc>
        <w:tc>
          <w:tcPr>
            <w:tcW w:w="1260" w:type="dxa"/>
            <w:vAlign w:val="center"/>
          </w:tcPr>
          <w:p w:rsidR="00AE2C6C" w:rsidRPr="004C1AC9" w:rsidRDefault="00AE2C6C" w:rsidP="00505DC5">
            <w:pPr>
              <w:adjustRightInd w:val="0"/>
              <w:snapToGrid w:val="0"/>
              <w:jc w:val="center"/>
              <w:rPr>
                <w:szCs w:val="21"/>
              </w:rPr>
            </w:pPr>
            <w:r w:rsidRPr="004C1AC9">
              <w:rPr>
                <w:szCs w:val="21"/>
              </w:rPr>
              <w:t>S</w:t>
            </w:r>
          </w:p>
        </w:tc>
        <w:tc>
          <w:tcPr>
            <w:tcW w:w="976" w:type="dxa"/>
            <w:vAlign w:val="center"/>
          </w:tcPr>
          <w:p w:rsidR="00AE2C6C" w:rsidRPr="004C1AC9" w:rsidRDefault="00AE2C6C" w:rsidP="00505DC5">
            <w:pPr>
              <w:jc w:val="center"/>
              <w:rPr>
                <w:sz w:val="24"/>
              </w:rPr>
            </w:pPr>
            <w:r w:rsidRPr="004C1AC9">
              <w:rPr>
                <w:szCs w:val="21"/>
              </w:rPr>
              <w:t>0.83km</w:t>
            </w:r>
          </w:p>
        </w:tc>
        <w:tc>
          <w:tcPr>
            <w:tcW w:w="2264" w:type="dxa"/>
            <w:vAlign w:val="center"/>
          </w:tcPr>
          <w:p w:rsidR="00AE2C6C" w:rsidRPr="004C1AC9" w:rsidRDefault="00AE2C6C" w:rsidP="00505DC5">
            <w:pPr>
              <w:jc w:val="center"/>
              <w:rPr>
                <w:kern w:val="0"/>
                <w:szCs w:val="21"/>
              </w:rPr>
            </w:pPr>
            <w:r w:rsidRPr="004C1AC9">
              <w:rPr>
                <w:kern w:val="0"/>
                <w:szCs w:val="21"/>
              </w:rPr>
              <w:t>13894985559</w:t>
            </w:r>
          </w:p>
        </w:tc>
      </w:tr>
      <w:tr w:rsidR="00AE2C6C" w:rsidRPr="004C1AC9" w:rsidTr="00505DC5">
        <w:trPr>
          <w:cantSplit/>
        </w:trPr>
        <w:tc>
          <w:tcPr>
            <w:tcW w:w="816" w:type="dxa"/>
            <w:vAlign w:val="center"/>
          </w:tcPr>
          <w:p w:rsidR="00AE2C6C" w:rsidRPr="004C1AC9" w:rsidRDefault="00AE2C6C" w:rsidP="00505DC5">
            <w:pPr>
              <w:jc w:val="center"/>
              <w:rPr>
                <w:sz w:val="24"/>
              </w:rPr>
            </w:pPr>
            <w:r w:rsidRPr="004C1AC9">
              <w:rPr>
                <w:sz w:val="24"/>
              </w:rPr>
              <w:t>2</w:t>
            </w:r>
          </w:p>
        </w:tc>
        <w:tc>
          <w:tcPr>
            <w:tcW w:w="1311" w:type="dxa"/>
            <w:vAlign w:val="center"/>
          </w:tcPr>
          <w:p w:rsidR="00AE2C6C" w:rsidRPr="004C1AC9" w:rsidRDefault="00AE2C6C" w:rsidP="00505DC5">
            <w:pPr>
              <w:adjustRightInd w:val="0"/>
              <w:snapToGrid w:val="0"/>
              <w:jc w:val="center"/>
              <w:rPr>
                <w:szCs w:val="21"/>
              </w:rPr>
            </w:pPr>
            <w:r w:rsidRPr="004C1AC9">
              <w:rPr>
                <w:szCs w:val="21"/>
              </w:rPr>
              <w:t>刘焕屯</w:t>
            </w:r>
          </w:p>
        </w:tc>
        <w:tc>
          <w:tcPr>
            <w:tcW w:w="2211" w:type="dxa"/>
            <w:vAlign w:val="center"/>
          </w:tcPr>
          <w:p w:rsidR="00AE2C6C" w:rsidRPr="004C1AC9" w:rsidRDefault="00AE2C6C" w:rsidP="00505DC5">
            <w:pPr>
              <w:adjustRightInd w:val="0"/>
              <w:snapToGrid w:val="0"/>
              <w:jc w:val="center"/>
              <w:rPr>
                <w:szCs w:val="21"/>
              </w:rPr>
            </w:pPr>
            <w:r w:rsidRPr="004C1AC9">
              <w:rPr>
                <w:szCs w:val="21"/>
              </w:rPr>
              <w:t>约</w:t>
            </w:r>
            <w:r w:rsidRPr="004C1AC9">
              <w:rPr>
                <w:szCs w:val="21"/>
              </w:rPr>
              <w:t>80</w:t>
            </w:r>
            <w:r w:rsidRPr="004C1AC9">
              <w:rPr>
                <w:szCs w:val="21"/>
              </w:rPr>
              <w:t>户，</w:t>
            </w:r>
            <w:r w:rsidRPr="004C1AC9">
              <w:rPr>
                <w:szCs w:val="21"/>
              </w:rPr>
              <w:t>260</w:t>
            </w:r>
            <w:r w:rsidRPr="004C1AC9">
              <w:rPr>
                <w:szCs w:val="21"/>
              </w:rPr>
              <w:t>人</w:t>
            </w:r>
          </w:p>
        </w:tc>
        <w:tc>
          <w:tcPr>
            <w:tcW w:w="1260" w:type="dxa"/>
            <w:vAlign w:val="center"/>
          </w:tcPr>
          <w:p w:rsidR="00AE2C6C" w:rsidRPr="004C1AC9" w:rsidRDefault="00AE2C6C" w:rsidP="00505DC5">
            <w:pPr>
              <w:adjustRightInd w:val="0"/>
              <w:snapToGrid w:val="0"/>
              <w:jc w:val="center"/>
              <w:rPr>
                <w:szCs w:val="21"/>
              </w:rPr>
            </w:pPr>
            <w:r w:rsidRPr="004C1AC9">
              <w:rPr>
                <w:szCs w:val="21"/>
              </w:rPr>
              <w:t>N</w:t>
            </w:r>
          </w:p>
        </w:tc>
        <w:tc>
          <w:tcPr>
            <w:tcW w:w="976" w:type="dxa"/>
            <w:vAlign w:val="center"/>
          </w:tcPr>
          <w:p w:rsidR="00AE2C6C" w:rsidRPr="004C1AC9" w:rsidRDefault="00AE2C6C" w:rsidP="00505DC5">
            <w:pPr>
              <w:jc w:val="center"/>
              <w:rPr>
                <w:sz w:val="24"/>
              </w:rPr>
            </w:pPr>
            <w:r w:rsidRPr="004C1AC9">
              <w:rPr>
                <w:szCs w:val="21"/>
              </w:rPr>
              <w:t>1.7km</w:t>
            </w:r>
          </w:p>
        </w:tc>
        <w:tc>
          <w:tcPr>
            <w:tcW w:w="2264" w:type="dxa"/>
            <w:vAlign w:val="center"/>
          </w:tcPr>
          <w:p w:rsidR="00AE2C6C" w:rsidRPr="004C1AC9" w:rsidRDefault="00AE2C6C" w:rsidP="00505DC5">
            <w:pPr>
              <w:jc w:val="center"/>
              <w:rPr>
                <w:kern w:val="0"/>
                <w:szCs w:val="21"/>
              </w:rPr>
            </w:pPr>
            <w:r w:rsidRPr="004C1AC9">
              <w:rPr>
                <w:kern w:val="0"/>
                <w:szCs w:val="21"/>
              </w:rPr>
              <w:t>13943809134</w:t>
            </w:r>
          </w:p>
        </w:tc>
      </w:tr>
      <w:tr w:rsidR="00AE2C6C" w:rsidRPr="004C1AC9" w:rsidTr="00505DC5">
        <w:trPr>
          <w:cantSplit/>
        </w:trPr>
        <w:tc>
          <w:tcPr>
            <w:tcW w:w="816" w:type="dxa"/>
            <w:vAlign w:val="center"/>
          </w:tcPr>
          <w:p w:rsidR="00AE2C6C" w:rsidRPr="004C1AC9" w:rsidRDefault="00AE2C6C" w:rsidP="00505DC5">
            <w:pPr>
              <w:jc w:val="center"/>
              <w:rPr>
                <w:sz w:val="24"/>
              </w:rPr>
            </w:pPr>
            <w:r w:rsidRPr="004C1AC9">
              <w:rPr>
                <w:rFonts w:hint="eastAsia"/>
                <w:sz w:val="24"/>
              </w:rPr>
              <w:t>3</w:t>
            </w:r>
          </w:p>
        </w:tc>
        <w:tc>
          <w:tcPr>
            <w:tcW w:w="1311" w:type="dxa"/>
            <w:vAlign w:val="center"/>
          </w:tcPr>
          <w:p w:rsidR="00AE2C6C" w:rsidRPr="004C1AC9" w:rsidRDefault="00AE2C6C" w:rsidP="00505DC5">
            <w:pPr>
              <w:adjustRightInd w:val="0"/>
              <w:snapToGrid w:val="0"/>
              <w:jc w:val="center"/>
              <w:rPr>
                <w:szCs w:val="21"/>
              </w:rPr>
            </w:pPr>
            <w:r w:rsidRPr="004C1AC9">
              <w:rPr>
                <w:szCs w:val="21"/>
              </w:rPr>
              <w:t>新安村</w:t>
            </w:r>
          </w:p>
        </w:tc>
        <w:tc>
          <w:tcPr>
            <w:tcW w:w="2211" w:type="dxa"/>
            <w:vAlign w:val="center"/>
          </w:tcPr>
          <w:p w:rsidR="00AE2C6C" w:rsidRPr="004C1AC9" w:rsidRDefault="00AE2C6C" w:rsidP="00505DC5">
            <w:pPr>
              <w:adjustRightInd w:val="0"/>
              <w:snapToGrid w:val="0"/>
              <w:jc w:val="center"/>
              <w:rPr>
                <w:szCs w:val="21"/>
              </w:rPr>
            </w:pPr>
            <w:r w:rsidRPr="004C1AC9">
              <w:rPr>
                <w:szCs w:val="21"/>
              </w:rPr>
              <w:t>约</w:t>
            </w:r>
            <w:r w:rsidRPr="004C1AC9">
              <w:rPr>
                <w:szCs w:val="21"/>
              </w:rPr>
              <w:t>120</w:t>
            </w:r>
            <w:r w:rsidRPr="004C1AC9">
              <w:rPr>
                <w:szCs w:val="21"/>
              </w:rPr>
              <w:t>户，</w:t>
            </w:r>
            <w:r w:rsidRPr="004C1AC9">
              <w:rPr>
                <w:szCs w:val="21"/>
              </w:rPr>
              <w:t>340</w:t>
            </w:r>
            <w:r w:rsidRPr="004C1AC9">
              <w:rPr>
                <w:szCs w:val="21"/>
              </w:rPr>
              <w:t>人</w:t>
            </w:r>
          </w:p>
        </w:tc>
        <w:tc>
          <w:tcPr>
            <w:tcW w:w="1260" w:type="dxa"/>
            <w:vAlign w:val="center"/>
          </w:tcPr>
          <w:p w:rsidR="00AE2C6C" w:rsidRPr="004C1AC9" w:rsidRDefault="00AE2C6C" w:rsidP="00505DC5">
            <w:pPr>
              <w:adjustRightInd w:val="0"/>
              <w:snapToGrid w:val="0"/>
              <w:jc w:val="center"/>
              <w:rPr>
                <w:szCs w:val="21"/>
              </w:rPr>
            </w:pPr>
            <w:r w:rsidRPr="004C1AC9">
              <w:rPr>
                <w:szCs w:val="21"/>
              </w:rPr>
              <w:t>NW</w:t>
            </w:r>
          </w:p>
        </w:tc>
        <w:tc>
          <w:tcPr>
            <w:tcW w:w="976" w:type="dxa"/>
            <w:vAlign w:val="center"/>
          </w:tcPr>
          <w:p w:rsidR="00AE2C6C" w:rsidRPr="004C1AC9" w:rsidRDefault="00AE2C6C" w:rsidP="00505DC5">
            <w:pPr>
              <w:jc w:val="center"/>
              <w:rPr>
                <w:sz w:val="24"/>
              </w:rPr>
            </w:pPr>
            <w:r w:rsidRPr="004C1AC9">
              <w:rPr>
                <w:szCs w:val="21"/>
              </w:rPr>
              <w:t>2.7km</w:t>
            </w:r>
          </w:p>
        </w:tc>
        <w:tc>
          <w:tcPr>
            <w:tcW w:w="2264" w:type="dxa"/>
            <w:vAlign w:val="center"/>
          </w:tcPr>
          <w:p w:rsidR="00AE2C6C" w:rsidRPr="004C1AC9" w:rsidRDefault="00AE2C6C" w:rsidP="00505DC5">
            <w:pPr>
              <w:jc w:val="center"/>
              <w:rPr>
                <w:kern w:val="0"/>
                <w:szCs w:val="21"/>
              </w:rPr>
            </w:pPr>
            <w:r w:rsidRPr="004C1AC9">
              <w:rPr>
                <w:kern w:val="0"/>
                <w:szCs w:val="21"/>
              </w:rPr>
              <w:t>13943809134</w:t>
            </w:r>
          </w:p>
        </w:tc>
      </w:tr>
    </w:tbl>
    <w:p w:rsidR="00AE2C6C" w:rsidRPr="00F06502" w:rsidRDefault="00AE2C6C" w:rsidP="004A19F5">
      <w:pPr>
        <w:adjustRightInd w:val="0"/>
        <w:snapToGrid w:val="0"/>
        <w:spacing w:line="360" w:lineRule="auto"/>
        <w:ind w:firstLineChars="200" w:firstLine="480"/>
        <w:rPr>
          <w:sz w:val="24"/>
        </w:rPr>
      </w:pPr>
    </w:p>
    <w:p w:rsidR="00C04CFD" w:rsidRPr="00F06502" w:rsidRDefault="00F55EEA" w:rsidP="00EF064E">
      <w:pPr>
        <w:pStyle w:val="1"/>
        <w:adjustRightInd w:val="0"/>
        <w:snapToGrid w:val="0"/>
        <w:spacing w:before="0" w:after="0" w:line="360" w:lineRule="auto"/>
        <w:ind w:firstLine="200"/>
        <w:jc w:val="center"/>
        <w:rPr>
          <w:rFonts w:eastAsia="黑体"/>
          <w:sz w:val="32"/>
          <w:szCs w:val="32"/>
        </w:rPr>
      </w:pPr>
      <w:bookmarkStart w:id="167" w:name="_Toc27125362"/>
      <w:r w:rsidRPr="00F06502">
        <w:rPr>
          <w:rFonts w:eastAsia="黑体"/>
          <w:sz w:val="32"/>
          <w:szCs w:val="32"/>
        </w:rPr>
        <w:lastRenderedPageBreak/>
        <w:t>第</w:t>
      </w:r>
      <w:r w:rsidRPr="00F06502">
        <w:rPr>
          <w:rFonts w:eastAsia="黑体" w:hint="eastAsia"/>
          <w:sz w:val="32"/>
          <w:szCs w:val="32"/>
        </w:rPr>
        <w:t>七</w:t>
      </w:r>
      <w:r w:rsidRPr="00F06502">
        <w:rPr>
          <w:rFonts w:eastAsia="黑体"/>
          <w:sz w:val="32"/>
          <w:szCs w:val="32"/>
        </w:rPr>
        <w:t>章应急响应</w:t>
      </w:r>
      <w:bookmarkEnd w:id="167"/>
    </w:p>
    <w:p w:rsidR="00C04CFD" w:rsidRPr="00F06502" w:rsidRDefault="00F55EEA" w:rsidP="00EF064E">
      <w:pPr>
        <w:pStyle w:val="20"/>
        <w:spacing w:before="0" w:after="0" w:line="360" w:lineRule="auto"/>
        <w:rPr>
          <w:rFonts w:ascii="Times New Roman" w:hAnsi="Times New Roman"/>
          <w:sz w:val="28"/>
          <w:szCs w:val="28"/>
        </w:rPr>
      </w:pPr>
      <w:bookmarkStart w:id="168" w:name="_Toc27125363"/>
      <w:r w:rsidRPr="00F06502">
        <w:rPr>
          <w:rFonts w:ascii="Times New Roman" w:hAnsi="Times New Roman" w:hint="eastAsia"/>
          <w:sz w:val="28"/>
          <w:szCs w:val="28"/>
        </w:rPr>
        <w:t>7</w:t>
      </w:r>
      <w:r w:rsidRPr="00F06502">
        <w:rPr>
          <w:rFonts w:ascii="Times New Roman" w:hAnsi="Times New Roman"/>
          <w:sz w:val="28"/>
          <w:szCs w:val="28"/>
        </w:rPr>
        <w:t>.1</w:t>
      </w:r>
      <w:r w:rsidRPr="00F06502">
        <w:rPr>
          <w:rFonts w:ascii="Times New Roman" w:hAnsi="Times New Roman"/>
          <w:sz w:val="28"/>
          <w:szCs w:val="28"/>
        </w:rPr>
        <w:t>响应分级及措施</w:t>
      </w:r>
      <w:bookmarkEnd w:id="168"/>
    </w:p>
    <w:p w:rsidR="00C04CFD" w:rsidRPr="00F06502" w:rsidRDefault="00F55EEA" w:rsidP="00EF064E">
      <w:pPr>
        <w:pStyle w:val="32"/>
        <w:adjustRightInd w:val="0"/>
        <w:snapToGrid w:val="0"/>
        <w:spacing w:before="0" w:after="0" w:line="360" w:lineRule="auto"/>
        <w:rPr>
          <w:rFonts w:eastAsiaTheme="majorEastAsia"/>
          <w:sz w:val="24"/>
          <w:szCs w:val="24"/>
        </w:rPr>
      </w:pPr>
      <w:bookmarkStart w:id="169" w:name="_Toc27125364"/>
      <w:r w:rsidRPr="00F06502">
        <w:rPr>
          <w:rFonts w:eastAsiaTheme="majorEastAsia" w:hint="eastAsia"/>
          <w:sz w:val="24"/>
          <w:szCs w:val="24"/>
        </w:rPr>
        <w:t>7</w:t>
      </w:r>
      <w:r w:rsidRPr="00F06502">
        <w:rPr>
          <w:rFonts w:eastAsiaTheme="majorEastAsia"/>
          <w:sz w:val="24"/>
          <w:szCs w:val="24"/>
        </w:rPr>
        <w:t>.1.1</w:t>
      </w:r>
      <w:r w:rsidRPr="00F06502">
        <w:rPr>
          <w:rFonts w:eastAsiaTheme="majorEastAsia"/>
          <w:sz w:val="24"/>
          <w:szCs w:val="24"/>
        </w:rPr>
        <w:t>响应分级</w:t>
      </w:r>
      <w:bookmarkEnd w:id="169"/>
    </w:p>
    <w:p w:rsidR="00C04CFD" w:rsidRPr="00F06502" w:rsidRDefault="00F55EEA" w:rsidP="004A19F5">
      <w:pPr>
        <w:adjustRightInd w:val="0"/>
        <w:snapToGrid w:val="0"/>
        <w:spacing w:line="360" w:lineRule="auto"/>
        <w:ind w:firstLineChars="200" w:firstLine="480"/>
        <w:rPr>
          <w:rFonts w:eastAsiaTheme="majorEastAsia"/>
          <w:sz w:val="24"/>
          <w:szCs w:val="24"/>
        </w:rPr>
      </w:pPr>
      <w:r w:rsidRPr="00F06502">
        <w:rPr>
          <w:rFonts w:eastAsiaTheme="majorEastAsia"/>
          <w:sz w:val="24"/>
          <w:szCs w:val="24"/>
        </w:rPr>
        <w:t>按照本公司环境风险现状，发生重大以上突发环境污染事故的概率很小。因此，本公司环境应急响应级别基本为蓝色或黄色响应。可根据事态的发展情况，响应可以升级或解除。</w:t>
      </w:r>
    </w:p>
    <w:p w:rsidR="00C04CFD" w:rsidRPr="00F06502" w:rsidRDefault="00F55EEA" w:rsidP="004A19F5">
      <w:pPr>
        <w:adjustRightInd w:val="0"/>
        <w:snapToGrid w:val="0"/>
        <w:spacing w:line="360" w:lineRule="auto"/>
        <w:ind w:firstLineChars="200" w:firstLine="480"/>
        <w:rPr>
          <w:rFonts w:eastAsiaTheme="majorEastAsia"/>
          <w:sz w:val="24"/>
          <w:szCs w:val="24"/>
        </w:rPr>
      </w:pPr>
      <w:r w:rsidRPr="00F06502">
        <w:rPr>
          <w:rFonts w:eastAsiaTheme="majorEastAsia"/>
          <w:sz w:val="24"/>
          <w:szCs w:val="24"/>
        </w:rPr>
        <w:t>当突发环境事件的危害可能或者已经超出本公司控制范围和控制时，应及时向</w:t>
      </w:r>
      <w:r w:rsidR="00637AB4">
        <w:rPr>
          <w:rFonts w:eastAsiaTheme="majorEastAsia" w:hint="eastAsia"/>
          <w:sz w:val="24"/>
          <w:szCs w:val="24"/>
        </w:rPr>
        <w:t>松原</w:t>
      </w:r>
      <w:r w:rsidRPr="00F06502">
        <w:rPr>
          <w:rFonts w:eastAsiaTheme="majorEastAsia"/>
          <w:sz w:val="24"/>
          <w:szCs w:val="24"/>
        </w:rPr>
        <w:t>市政府和有关部门报告，建议启动环境应急专项预案，配合地方政府和有关部门开展相关工作。</w:t>
      </w:r>
    </w:p>
    <w:p w:rsidR="00C04CFD" w:rsidRPr="00F06502" w:rsidRDefault="00F55EEA" w:rsidP="00EF064E">
      <w:pPr>
        <w:pStyle w:val="32"/>
        <w:adjustRightInd w:val="0"/>
        <w:snapToGrid w:val="0"/>
        <w:spacing w:before="0" w:after="0" w:line="360" w:lineRule="auto"/>
        <w:rPr>
          <w:rFonts w:eastAsiaTheme="majorEastAsia"/>
          <w:sz w:val="24"/>
          <w:szCs w:val="24"/>
        </w:rPr>
      </w:pPr>
      <w:bookmarkStart w:id="170" w:name="_Toc27125365"/>
      <w:r w:rsidRPr="00F06502">
        <w:rPr>
          <w:rFonts w:eastAsiaTheme="majorEastAsia" w:hint="eastAsia"/>
          <w:sz w:val="24"/>
          <w:szCs w:val="24"/>
        </w:rPr>
        <w:t>7</w:t>
      </w:r>
      <w:r w:rsidRPr="00F06502">
        <w:rPr>
          <w:rFonts w:eastAsiaTheme="majorEastAsia"/>
          <w:sz w:val="24"/>
          <w:szCs w:val="24"/>
        </w:rPr>
        <w:t>.1.2</w:t>
      </w:r>
      <w:r w:rsidRPr="00F06502">
        <w:rPr>
          <w:rFonts w:eastAsiaTheme="majorEastAsia"/>
          <w:sz w:val="24"/>
          <w:szCs w:val="24"/>
        </w:rPr>
        <w:t>措施</w:t>
      </w:r>
      <w:bookmarkEnd w:id="170"/>
    </w:p>
    <w:p w:rsidR="00C04CFD" w:rsidRPr="00F06502" w:rsidRDefault="00F55EEA" w:rsidP="004A19F5">
      <w:pPr>
        <w:adjustRightInd w:val="0"/>
        <w:snapToGrid w:val="0"/>
        <w:spacing w:line="360" w:lineRule="auto"/>
        <w:ind w:firstLineChars="200" w:firstLine="480"/>
        <w:rPr>
          <w:rFonts w:eastAsiaTheme="majorEastAsia"/>
          <w:sz w:val="24"/>
          <w:szCs w:val="24"/>
        </w:rPr>
      </w:pPr>
      <w:r w:rsidRPr="00F06502">
        <w:rPr>
          <w:rFonts w:eastAsiaTheme="majorEastAsia"/>
          <w:sz w:val="24"/>
          <w:szCs w:val="24"/>
        </w:rPr>
        <w:t>（</w:t>
      </w:r>
      <w:r w:rsidRPr="00F06502">
        <w:rPr>
          <w:rFonts w:eastAsiaTheme="majorEastAsia"/>
          <w:sz w:val="24"/>
          <w:szCs w:val="24"/>
        </w:rPr>
        <w:t>1</w:t>
      </w:r>
      <w:r w:rsidRPr="00F06502">
        <w:rPr>
          <w:rFonts w:eastAsiaTheme="majorEastAsia"/>
          <w:sz w:val="24"/>
          <w:szCs w:val="24"/>
        </w:rPr>
        <w:t>）一般、较大事故响应程序</w:t>
      </w:r>
    </w:p>
    <w:p w:rsidR="00C04CFD" w:rsidRPr="00F06502" w:rsidRDefault="00F55EEA" w:rsidP="004A19F5">
      <w:pPr>
        <w:tabs>
          <w:tab w:val="left" w:pos="8235"/>
        </w:tabs>
        <w:adjustRightInd w:val="0"/>
        <w:snapToGrid w:val="0"/>
        <w:spacing w:line="360" w:lineRule="auto"/>
        <w:ind w:firstLineChars="200" w:firstLine="480"/>
        <w:rPr>
          <w:rFonts w:eastAsiaTheme="majorEastAsia"/>
          <w:sz w:val="24"/>
          <w:szCs w:val="24"/>
        </w:rPr>
      </w:pPr>
      <w:r w:rsidRPr="00F06502">
        <w:rPr>
          <w:rFonts w:ascii="宋体" w:hAnsi="宋体" w:cs="宋体" w:hint="eastAsia"/>
          <w:sz w:val="24"/>
          <w:szCs w:val="24"/>
        </w:rPr>
        <w:t>①</w:t>
      </w:r>
      <w:r w:rsidRPr="00F06502">
        <w:rPr>
          <w:rFonts w:eastAsiaTheme="majorEastAsia"/>
          <w:sz w:val="24"/>
          <w:szCs w:val="24"/>
        </w:rPr>
        <w:t>领导小组接到事故报警后，立即下达命令启动应急响应，组织处理，并报相应环保应急部门及同级政府。</w:t>
      </w:r>
    </w:p>
    <w:p w:rsidR="00C04CFD" w:rsidRPr="00F06502" w:rsidRDefault="00F55EEA" w:rsidP="004A19F5">
      <w:pPr>
        <w:tabs>
          <w:tab w:val="left" w:pos="8235"/>
        </w:tabs>
        <w:adjustRightInd w:val="0"/>
        <w:snapToGrid w:val="0"/>
        <w:spacing w:line="360" w:lineRule="auto"/>
        <w:ind w:firstLineChars="200" w:firstLine="480"/>
        <w:rPr>
          <w:rFonts w:eastAsiaTheme="majorEastAsia"/>
          <w:sz w:val="24"/>
          <w:szCs w:val="24"/>
        </w:rPr>
      </w:pPr>
      <w:r w:rsidRPr="00F06502">
        <w:rPr>
          <w:rFonts w:ascii="宋体" w:hAnsi="宋体" w:cs="宋体" w:hint="eastAsia"/>
          <w:sz w:val="24"/>
          <w:szCs w:val="24"/>
        </w:rPr>
        <w:t>②</w:t>
      </w:r>
      <w:r w:rsidRPr="00F06502">
        <w:rPr>
          <w:rFonts w:eastAsiaTheme="majorEastAsia"/>
          <w:sz w:val="24"/>
          <w:szCs w:val="24"/>
        </w:rPr>
        <w:t>进行现场确认，查找污染源，对事故类型、发生时间、地点、主要污染物、影响范围、程度等基本情况初步调查分析，形成初步意见并及时向上级反馈。安全总监立即组织人员做好分析检测工作，提供科学依据。安环部提供主要污染物的性质有解方法。生产部与事故发生单位共同做好污染源治理工作，及时切断污染源。</w:t>
      </w:r>
    </w:p>
    <w:p w:rsidR="00C04CFD" w:rsidRPr="00F06502" w:rsidRDefault="00F55EEA" w:rsidP="004A19F5">
      <w:pPr>
        <w:tabs>
          <w:tab w:val="left" w:pos="8235"/>
        </w:tabs>
        <w:adjustRightInd w:val="0"/>
        <w:snapToGrid w:val="0"/>
        <w:spacing w:line="360" w:lineRule="auto"/>
        <w:ind w:firstLineChars="200" w:firstLine="480"/>
        <w:rPr>
          <w:rFonts w:eastAsiaTheme="majorEastAsia"/>
          <w:sz w:val="24"/>
          <w:szCs w:val="24"/>
        </w:rPr>
      </w:pPr>
      <w:r w:rsidRPr="00F06502">
        <w:rPr>
          <w:rFonts w:ascii="宋体" w:hAnsi="宋体" w:cs="宋体" w:hint="eastAsia"/>
          <w:sz w:val="24"/>
          <w:szCs w:val="24"/>
        </w:rPr>
        <w:t>③</w:t>
      </w:r>
      <w:r w:rsidRPr="00F06502">
        <w:rPr>
          <w:rFonts w:eastAsiaTheme="majorEastAsia"/>
          <w:sz w:val="24"/>
          <w:szCs w:val="24"/>
        </w:rPr>
        <w:t>领导小组根据事态发展情况及时向上级主管部门汇报，并及时召开碰头会，根据实际情况，调整救援方案。布置设立警戒和做好人员疏散工作。</w:t>
      </w:r>
    </w:p>
    <w:p w:rsidR="00C04CFD" w:rsidRPr="00F06502" w:rsidRDefault="00F55EEA" w:rsidP="004A19F5">
      <w:pPr>
        <w:tabs>
          <w:tab w:val="left" w:pos="8235"/>
        </w:tabs>
        <w:adjustRightInd w:val="0"/>
        <w:snapToGrid w:val="0"/>
        <w:spacing w:line="360" w:lineRule="auto"/>
        <w:ind w:firstLineChars="200" w:firstLine="480"/>
        <w:rPr>
          <w:rFonts w:eastAsiaTheme="majorEastAsia"/>
          <w:sz w:val="24"/>
          <w:szCs w:val="24"/>
        </w:rPr>
      </w:pPr>
      <w:r w:rsidRPr="00F06502">
        <w:rPr>
          <w:rFonts w:ascii="宋体" w:hAnsi="宋体" w:cs="宋体" w:hint="eastAsia"/>
          <w:sz w:val="24"/>
          <w:szCs w:val="24"/>
        </w:rPr>
        <w:t>④</w:t>
      </w:r>
      <w:r w:rsidRPr="00F06502">
        <w:rPr>
          <w:rFonts w:eastAsiaTheme="majorEastAsia"/>
          <w:sz w:val="24"/>
          <w:szCs w:val="24"/>
        </w:rPr>
        <w:t>在污染事故现场处置妥当后，按照《报告环境污染与破坏事故的暂行办法》的要求，向上级部门进行速报。</w:t>
      </w:r>
    </w:p>
    <w:p w:rsidR="00C04CFD" w:rsidRPr="00F06502" w:rsidRDefault="00F55EEA" w:rsidP="004A19F5">
      <w:pPr>
        <w:tabs>
          <w:tab w:val="left" w:pos="8235"/>
        </w:tabs>
        <w:adjustRightInd w:val="0"/>
        <w:snapToGrid w:val="0"/>
        <w:spacing w:line="360" w:lineRule="auto"/>
        <w:ind w:firstLineChars="200" w:firstLine="480"/>
        <w:rPr>
          <w:rFonts w:eastAsiaTheme="majorEastAsia"/>
          <w:sz w:val="24"/>
          <w:szCs w:val="24"/>
        </w:rPr>
      </w:pPr>
      <w:r w:rsidRPr="00F06502">
        <w:rPr>
          <w:rFonts w:eastAsiaTheme="majorEastAsia"/>
          <w:sz w:val="24"/>
          <w:szCs w:val="24"/>
        </w:rPr>
        <w:t>（</w:t>
      </w:r>
      <w:r w:rsidRPr="00F06502">
        <w:rPr>
          <w:rFonts w:eastAsiaTheme="majorEastAsia"/>
          <w:sz w:val="24"/>
          <w:szCs w:val="24"/>
        </w:rPr>
        <w:t>2</w:t>
      </w:r>
      <w:r w:rsidRPr="00F06502">
        <w:rPr>
          <w:rFonts w:eastAsiaTheme="majorEastAsia"/>
          <w:sz w:val="24"/>
          <w:szCs w:val="24"/>
        </w:rPr>
        <w:t>）重大、特大环境污染事故响应</w:t>
      </w:r>
    </w:p>
    <w:p w:rsidR="00C04CFD" w:rsidRPr="00F06502" w:rsidRDefault="00F55EEA" w:rsidP="004A19F5">
      <w:pPr>
        <w:tabs>
          <w:tab w:val="left" w:pos="8235"/>
        </w:tabs>
        <w:adjustRightInd w:val="0"/>
        <w:snapToGrid w:val="0"/>
        <w:spacing w:line="360" w:lineRule="auto"/>
        <w:ind w:firstLineChars="200" w:firstLine="480"/>
        <w:rPr>
          <w:rFonts w:eastAsiaTheme="majorEastAsia"/>
          <w:sz w:val="24"/>
          <w:szCs w:val="24"/>
        </w:rPr>
      </w:pPr>
      <w:r w:rsidRPr="00F06502">
        <w:rPr>
          <w:rFonts w:ascii="宋体" w:hAnsi="宋体" w:cs="宋体" w:hint="eastAsia"/>
          <w:sz w:val="24"/>
          <w:szCs w:val="24"/>
        </w:rPr>
        <w:t>①</w:t>
      </w:r>
      <w:r w:rsidRPr="00F06502">
        <w:rPr>
          <w:rFonts w:eastAsiaTheme="majorEastAsia"/>
          <w:sz w:val="24"/>
          <w:szCs w:val="24"/>
        </w:rPr>
        <w:t>立即向省环保部门报告，同时向同级政府报告，省、市、地方政府根据具体情况启动响应级别环境污染事故应急预案；同时省市环保中心根据污染情况调动相关部门，公司应急小组立即启动内部应急预案。</w:t>
      </w:r>
    </w:p>
    <w:p w:rsidR="00C04CFD" w:rsidRPr="00F06502" w:rsidRDefault="00F55EEA" w:rsidP="004A19F5">
      <w:pPr>
        <w:tabs>
          <w:tab w:val="left" w:pos="8235"/>
        </w:tabs>
        <w:adjustRightInd w:val="0"/>
        <w:snapToGrid w:val="0"/>
        <w:spacing w:line="360" w:lineRule="auto"/>
        <w:ind w:firstLineChars="200" w:firstLine="480"/>
        <w:rPr>
          <w:rFonts w:eastAsiaTheme="majorEastAsia"/>
          <w:sz w:val="24"/>
          <w:szCs w:val="24"/>
        </w:rPr>
      </w:pPr>
      <w:r w:rsidRPr="00F06502">
        <w:rPr>
          <w:rFonts w:ascii="宋体" w:hAnsi="宋体" w:cs="宋体" w:hint="eastAsia"/>
          <w:sz w:val="24"/>
          <w:szCs w:val="24"/>
        </w:rPr>
        <w:t>②</w:t>
      </w:r>
      <w:r w:rsidRPr="00F06502">
        <w:rPr>
          <w:rFonts w:eastAsiaTheme="majorEastAsia"/>
          <w:sz w:val="24"/>
          <w:szCs w:val="24"/>
        </w:rPr>
        <w:t>对现场进行调查取证，设法查找污染源，有针对性地开展应急救援工作，并将相关技术数据和处理方法等形成初步处理意见报领导小组及上级主管部门。</w:t>
      </w:r>
    </w:p>
    <w:p w:rsidR="00C04CFD" w:rsidRPr="00F06502" w:rsidRDefault="00F55EEA" w:rsidP="004A19F5">
      <w:pPr>
        <w:tabs>
          <w:tab w:val="left" w:pos="8235"/>
        </w:tabs>
        <w:adjustRightInd w:val="0"/>
        <w:snapToGrid w:val="0"/>
        <w:spacing w:line="360" w:lineRule="auto"/>
        <w:ind w:firstLineChars="200" w:firstLine="480"/>
        <w:rPr>
          <w:rFonts w:eastAsiaTheme="majorEastAsia"/>
          <w:sz w:val="24"/>
          <w:szCs w:val="24"/>
        </w:rPr>
      </w:pPr>
      <w:r w:rsidRPr="00F06502">
        <w:rPr>
          <w:rFonts w:ascii="宋体" w:hAnsi="宋体" w:cs="宋体" w:hint="eastAsia"/>
          <w:sz w:val="24"/>
          <w:szCs w:val="24"/>
        </w:rPr>
        <w:t>③</w:t>
      </w:r>
      <w:r w:rsidRPr="00F06502">
        <w:rPr>
          <w:rFonts w:eastAsiaTheme="majorEastAsia"/>
          <w:sz w:val="24"/>
          <w:szCs w:val="24"/>
        </w:rPr>
        <w:t>配合上级应急有关人员及专家（参见附表</w:t>
      </w:r>
      <w:r w:rsidRPr="00F06502">
        <w:rPr>
          <w:rFonts w:eastAsiaTheme="majorEastAsia"/>
          <w:sz w:val="24"/>
          <w:szCs w:val="24"/>
        </w:rPr>
        <w:t>3</w:t>
      </w:r>
      <w:r w:rsidRPr="00F06502">
        <w:rPr>
          <w:rFonts w:eastAsiaTheme="majorEastAsia"/>
          <w:sz w:val="24"/>
          <w:szCs w:val="24"/>
        </w:rPr>
        <w:t>和附表</w:t>
      </w:r>
      <w:r w:rsidRPr="00F06502">
        <w:rPr>
          <w:rFonts w:eastAsiaTheme="majorEastAsia"/>
          <w:sz w:val="24"/>
          <w:szCs w:val="24"/>
        </w:rPr>
        <w:t>4</w:t>
      </w:r>
      <w:r w:rsidRPr="00F06502">
        <w:rPr>
          <w:rFonts w:eastAsiaTheme="majorEastAsia"/>
          <w:sz w:val="24"/>
          <w:szCs w:val="24"/>
        </w:rPr>
        <w:t>），及时召开碰头会，并在确保人员安全的前提下紧急处理，防止污染进一步加剧。配合现场警戒疏散组做好人员疏</w:t>
      </w:r>
      <w:r w:rsidRPr="00F06502">
        <w:rPr>
          <w:rFonts w:eastAsiaTheme="majorEastAsia"/>
          <w:sz w:val="24"/>
          <w:szCs w:val="24"/>
        </w:rPr>
        <w:lastRenderedPageBreak/>
        <w:t>散、现场隔离，伤员救护工作。如果事故难以控制应通过领导小组立即向政府有关部门报告。</w:t>
      </w:r>
    </w:p>
    <w:p w:rsidR="00C04CFD" w:rsidRPr="00F06502" w:rsidRDefault="00F55EEA" w:rsidP="004A19F5">
      <w:pPr>
        <w:tabs>
          <w:tab w:val="left" w:pos="8235"/>
        </w:tabs>
        <w:adjustRightInd w:val="0"/>
        <w:snapToGrid w:val="0"/>
        <w:spacing w:line="360" w:lineRule="auto"/>
        <w:ind w:firstLineChars="200" w:firstLine="480"/>
        <w:rPr>
          <w:rFonts w:eastAsiaTheme="majorEastAsia"/>
          <w:sz w:val="24"/>
          <w:szCs w:val="24"/>
        </w:rPr>
      </w:pPr>
      <w:r w:rsidRPr="00F06502">
        <w:rPr>
          <w:rFonts w:ascii="宋体" w:hAnsi="宋体" w:cs="宋体" w:hint="eastAsia"/>
          <w:sz w:val="24"/>
          <w:szCs w:val="24"/>
        </w:rPr>
        <w:t>④</w:t>
      </w:r>
      <w:r w:rsidRPr="00F06502">
        <w:rPr>
          <w:rFonts w:eastAsiaTheme="majorEastAsia"/>
          <w:sz w:val="24"/>
          <w:szCs w:val="24"/>
        </w:rPr>
        <w:t>污染事故基本控制稳定以后，领导小组应根据专家意见迅速开展处置工作。</w:t>
      </w:r>
    </w:p>
    <w:p w:rsidR="00C04CFD" w:rsidRPr="00F06502" w:rsidRDefault="00F55EEA" w:rsidP="00EF064E">
      <w:pPr>
        <w:pStyle w:val="20"/>
        <w:spacing w:before="0" w:after="0" w:line="360" w:lineRule="auto"/>
        <w:rPr>
          <w:rFonts w:ascii="Times New Roman" w:hAnsi="Times New Roman"/>
          <w:sz w:val="28"/>
          <w:szCs w:val="28"/>
        </w:rPr>
      </w:pPr>
      <w:bookmarkStart w:id="171" w:name="_Toc27125366"/>
      <w:r w:rsidRPr="00F06502">
        <w:rPr>
          <w:rFonts w:ascii="Times New Roman" w:hAnsi="Times New Roman" w:hint="eastAsia"/>
          <w:sz w:val="28"/>
          <w:szCs w:val="28"/>
        </w:rPr>
        <w:t>7</w:t>
      </w:r>
      <w:r w:rsidRPr="00F06502">
        <w:rPr>
          <w:rFonts w:ascii="Times New Roman" w:hAnsi="Times New Roman"/>
          <w:sz w:val="28"/>
          <w:szCs w:val="28"/>
        </w:rPr>
        <w:t>.2</w:t>
      </w:r>
      <w:r w:rsidRPr="00F06502">
        <w:rPr>
          <w:rFonts w:ascii="Times New Roman" w:hAnsi="Times New Roman"/>
          <w:sz w:val="28"/>
          <w:szCs w:val="28"/>
        </w:rPr>
        <w:t>应急响应程序</w:t>
      </w:r>
      <w:bookmarkEnd w:id="171"/>
    </w:p>
    <w:p w:rsidR="00C04CFD" w:rsidRPr="00F06502" w:rsidRDefault="00F55EEA" w:rsidP="00EF064E">
      <w:pPr>
        <w:pStyle w:val="32"/>
        <w:adjustRightInd w:val="0"/>
        <w:snapToGrid w:val="0"/>
        <w:spacing w:before="0" w:after="0" w:line="360" w:lineRule="auto"/>
        <w:rPr>
          <w:rFonts w:eastAsiaTheme="majorEastAsia"/>
          <w:sz w:val="24"/>
          <w:szCs w:val="24"/>
        </w:rPr>
      </w:pPr>
      <w:bookmarkStart w:id="172" w:name="_Toc27125367"/>
      <w:r w:rsidRPr="00F06502">
        <w:rPr>
          <w:rFonts w:eastAsiaTheme="majorEastAsia" w:hint="eastAsia"/>
          <w:sz w:val="24"/>
          <w:szCs w:val="24"/>
        </w:rPr>
        <w:t>7</w:t>
      </w:r>
      <w:r w:rsidRPr="00F06502">
        <w:rPr>
          <w:rFonts w:eastAsiaTheme="majorEastAsia"/>
          <w:sz w:val="24"/>
          <w:szCs w:val="24"/>
        </w:rPr>
        <w:t>.2.1</w:t>
      </w:r>
      <w:r w:rsidRPr="00F06502">
        <w:rPr>
          <w:rFonts w:eastAsiaTheme="majorEastAsia"/>
          <w:sz w:val="24"/>
          <w:szCs w:val="24"/>
        </w:rPr>
        <w:t>内部接警与上报</w:t>
      </w:r>
      <w:bookmarkEnd w:id="172"/>
    </w:p>
    <w:p w:rsidR="00C04CFD" w:rsidRPr="00F06502" w:rsidRDefault="00F55EEA" w:rsidP="004A19F5">
      <w:pPr>
        <w:adjustRightInd w:val="0"/>
        <w:snapToGrid w:val="0"/>
        <w:spacing w:line="360" w:lineRule="auto"/>
        <w:ind w:firstLineChars="200" w:firstLine="480"/>
        <w:rPr>
          <w:rFonts w:eastAsiaTheme="majorEastAsia"/>
          <w:sz w:val="24"/>
          <w:szCs w:val="24"/>
        </w:rPr>
      </w:pPr>
      <w:r w:rsidRPr="00F06502">
        <w:rPr>
          <w:rFonts w:eastAsiaTheme="majorEastAsia"/>
          <w:sz w:val="24"/>
          <w:szCs w:val="24"/>
        </w:rPr>
        <w:t>应急响应办公室设立</w:t>
      </w:r>
      <w:r w:rsidRPr="00F06502">
        <w:rPr>
          <w:rFonts w:eastAsiaTheme="majorEastAsia"/>
          <w:sz w:val="24"/>
          <w:szCs w:val="24"/>
        </w:rPr>
        <w:t>24</w:t>
      </w:r>
      <w:r w:rsidRPr="00F06502">
        <w:rPr>
          <w:rFonts w:eastAsiaTheme="majorEastAsia"/>
          <w:sz w:val="24"/>
          <w:szCs w:val="24"/>
        </w:rPr>
        <w:t>小时应急值班电</w:t>
      </w:r>
      <w:r w:rsidRPr="008412CD">
        <w:rPr>
          <w:rFonts w:eastAsiaTheme="majorEastAsia"/>
          <w:sz w:val="24"/>
          <w:szCs w:val="24"/>
        </w:rPr>
        <w:t>话</w:t>
      </w:r>
      <w:r w:rsidRPr="008412CD">
        <w:rPr>
          <w:rFonts w:eastAsiaTheme="majorEastAsia"/>
          <w:sz w:val="24"/>
          <w:szCs w:val="24"/>
        </w:rPr>
        <w:t>(</w:t>
      </w:r>
      <w:r w:rsidR="008412CD" w:rsidRPr="008412CD">
        <w:rPr>
          <w:rFonts w:hint="eastAsia"/>
          <w:sz w:val="24"/>
        </w:rPr>
        <w:t>0438-507</w:t>
      </w:r>
      <w:r w:rsidR="002D097A">
        <w:rPr>
          <w:sz w:val="24"/>
        </w:rPr>
        <w:t>8155</w:t>
      </w:r>
      <w:r w:rsidR="00751F16" w:rsidRPr="008412CD">
        <w:rPr>
          <w:rFonts w:hint="eastAsia"/>
          <w:sz w:val="24"/>
        </w:rPr>
        <w:t>)</w:t>
      </w:r>
      <w:r w:rsidRPr="008412CD">
        <w:rPr>
          <w:rFonts w:eastAsiaTheme="majorEastAsia"/>
          <w:sz w:val="24"/>
          <w:szCs w:val="24"/>
        </w:rPr>
        <w:t>。</w:t>
      </w:r>
    </w:p>
    <w:p w:rsidR="00C04CFD" w:rsidRPr="00E16805" w:rsidRDefault="00F55EEA" w:rsidP="004A19F5">
      <w:pPr>
        <w:adjustRightInd w:val="0"/>
        <w:snapToGrid w:val="0"/>
        <w:spacing w:line="360" w:lineRule="auto"/>
        <w:ind w:firstLineChars="200" w:firstLine="480"/>
        <w:rPr>
          <w:rFonts w:eastAsiaTheme="majorEastAsia"/>
          <w:sz w:val="24"/>
          <w:szCs w:val="24"/>
        </w:rPr>
      </w:pPr>
      <w:r w:rsidRPr="00F06502">
        <w:rPr>
          <w:rFonts w:eastAsiaTheme="majorEastAsia"/>
          <w:sz w:val="24"/>
          <w:szCs w:val="24"/>
        </w:rPr>
        <w:t>发生</w:t>
      </w:r>
      <w:r w:rsidRPr="00F06502">
        <w:rPr>
          <w:rFonts w:eastAsiaTheme="majorEastAsia"/>
          <w:sz w:val="24"/>
          <w:szCs w:val="24"/>
        </w:rPr>
        <w:t>Ⅰ</w:t>
      </w:r>
      <w:r w:rsidRPr="00F06502">
        <w:rPr>
          <w:rFonts w:eastAsiaTheme="majorEastAsia"/>
          <w:sz w:val="24"/>
          <w:szCs w:val="24"/>
        </w:rPr>
        <w:t>级突发环境事件（</w:t>
      </w:r>
      <w:r w:rsidRPr="00F06502">
        <w:rPr>
          <w:rFonts w:eastAsiaTheme="majorEastAsia"/>
          <w:sz w:val="24"/>
          <w:szCs w:val="24"/>
        </w:rPr>
        <w:t>Ⅰ</w:t>
      </w:r>
      <w:r w:rsidRPr="00F06502">
        <w:rPr>
          <w:rFonts w:eastAsiaTheme="majorEastAsia"/>
          <w:sz w:val="24"/>
          <w:szCs w:val="24"/>
        </w:rPr>
        <w:t>级应急响应）时，由在岗员工或发现者报告事件部门（车间）负责人或应直接报告应急响应办公室，应急响应办公室接到报警后立即报告公司应急指挥中心；同时应急指挥中心总指挥向</w:t>
      </w:r>
      <w:r w:rsidR="00F06502" w:rsidRPr="00F06502">
        <w:rPr>
          <w:rFonts w:eastAsiaTheme="majorEastAsia" w:hint="eastAsia"/>
          <w:sz w:val="24"/>
          <w:szCs w:val="24"/>
        </w:rPr>
        <w:t>松原</w:t>
      </w:r>
      <w:r w:rsidRPr="00F06502">
        <w:rPr>
          <w:rFonts w:eastAsiaTheme="majorEastAsia"/>
          <w:sz w:val="24"/>
          <w:szCs w:val="24"/>
        </w:rPr>
        <w:t>市政府、</w:t>
      </w:r>
      <w:r w:rsidR="00F06502" w:rsidRPr="00F06502">
        <w:rPr>
          <w:rFonts w:eastAsiaTheme="majorEastAsia" w:hint="eastAsia"/>
          <w:sz w:val="24"/>
          <w:szCs w:val="24"/>
        </w:rPr>
        <w:t>松原</w:t>
      </w:r>
      <w:r w:rsidRPr="00F06502">
        <w:rPr>
          <w:rFonts w:eastAsiaTheme="majorEastAsia"/>
          <w:sz w:val="24"/>
          <w:szCs w:val="24"/>
        </w:rPr>
        <w:t>市</w:t>
      </w:r>
      <w:r w:rsidR="00F06502" w:rsidRPr="00991600">
        <w:rPr>
          <w:rFonts w:eastAsiaTheme="majorEastAsia" w:hint="eastAsia"/>
          <w:sz w:val="24"/>
          <w:szCs w:val="24"/>
        </w:rPr>
        <w:t>生态环境</w:t>
      </w:r>
      <w:r w:rsidRPr="00991600">
        <w:rPr>
          <w:rFonts w:eastAsiaTheme="majorEastAsia"/>
          <w:sz w:val="24"/>
          <w:szCs w:val="24"/>
        </w:rPr>
        <w:t>局</w:t>
      </w:r>
      <w:r w:rsidRPr="00F06502">
        <w:rPr>
          <w:rFonts w:eastAsiaTheme="majorEastAsia"/>
          <w:sz w:val="24"/>
          <w:szCs w:val="24"/>
        </w:rPr>
        <w:t>报告，请求启动</w:t>
      </w:r>
      <w:r w:rsidR="00D61BBA" w:rsidRPr="00E16805">
        <w:rPr>
          <w:rFonts w:eastAsiaTheme="majorEastAsia"/>
          <w:sz w:val="24"/>
          <w:szCs w:val="24"/>
        </w:rPr>
        <w:t>延吉</w:t>
      </w:r>
      <w:r w:rsidRPr="00E16805">
        <w:rPr>
          <w:rFonts w:eastAsiaTheme="majorEastAsia"/>
          <w:sz w:val="24"/>
          <w:szCs w:val="24"/>
        </w:rPr>
        <w:t>市突发环境事件应急预案。</w:t>
      </w:r>
    </w:p>
    <w:p w:rsidR="00C04CFD" w:rsidRPr="00E16805" w:rsidRDefault="00F55EEA" w:rsidP="004A19F5">
      <w:pPr>
        <w:adjustRightInd w:val="0"/>
        <w:snapToGrid w:val="0"/>
        <w:spacing w:line="360" w:lineRule="auto"/>
        <w:ind w:firstLineChars="200" w:firstLine="480"/>
        <w:rPr>
          <w:rFonts w:eastAsiaTheme="majorEastAsia"/>
          <w:sz w:val="24"/>
          <w:szCs w:val="24"/>
        </w:rPr>
      </w:pPr>
      <w:r w:rsidRPr="00E16805">
        <w:rPr>
          <w:rFonts w:eastAsiaTheme="majorEastAsia"/>
          <w:sz w:val="24"/>
          <w:szCs w:val="24"/>
        </w:rPr>
        <w:t>发生</w:t>
      </w:r>
      <w:r w:rsidRPr="00E16805">
        <w:rPr>
          <w:rFonts w:eastAsiaTheme="majorEastAsia"/>
          <w:sz w:val="24"/>
          <w:szCs w:val="24"/>
        </w:rPr>
        <w:t>Ⅱ</w:t>
      </w:r>
      <w:r w:rsidRPr="00E16805">
        <w:rPr>
          <w:rFonts w:eastAsiaTheme="majorEastAsia"/>
          <w:sz w:val="24"/>
          <w:szCs w:val="24"/>
        </w:rPr>
        <w:t>级突发环境事件（</w:t>
      </w:r>
      <w:r w:rsidRPr="00E16805">
        <w:rPr>
          <w:rFonts w:eastAsiaTheme="majorEastAsia"/>
          <w:sz w:val="24"/>
          <w:szCs w:val="24"/>
        </w:rPr>
        <w:t>Ⅱ</w:t>
      </w:r>
      <w:r w:rsidRPr="00E16805">
        <w:rPr>
          <w:rFonts w:eastAsiaTheme="majorEastAsia"/>
          <w:sz w:val="24"/>
          <w:szCs w:val="24"/>
        </w:rPr>
        <w:t>级应急响应）时，由在岗员工或发现者报告事件部门（车间）负责人或直接报告应急响应办公室，应急响应办公室接到报警后立即报告公司应急指挥中心，总指挥迅速启动应急预案，派出各应急小组，将事态控制在公司厂界范围内。</w:t>
      </w:r>
      <w:r w:rsidRPr="00E16805">
        <w:rPr>
          <w:rFonts w:eastAsiaTheme="majorEastAsia"/>
          <w:sz w:val="24"/>
          <w:szCs w:val="24"/>
        </w:rPr>
        <w:t> </w:t>
      </w:r>
    </w:p>
    <w:p w:rsidR="00637AB4" w:rsidRPr="00637AB4" w:rsidRDefault="00F55EEA" w:rsidP="002378DF">
      <w:pPr>
        <w:adjustRightInd w:val="0"/>
        <w:snapToGrid w:val="0"/>
        <w:spacing w:line="360" w:lineRule="auto"/>
        <w:ind w:firstLineChars="200" w:firstLine="480"/>
        <w:rPr>
          <w:rFonts w:eastAsiaTheme="majorEastAsia"/>
          <w:sz w:val="24"/>
          <w:szCs w:val="24"/>
        </w:rPr>
      </w:pPr>
      <w:r w:rsidRPr="00E16805">
        <w:rPr>
          <w:rFonts w:eastAsiaTheme="majorEastAsia"/>
          <w:sz w:val="24"/>
          <w:szCs w:val="24"/>
        </w:rPr>
        <w:t>发生</w:t>
      </w:r>
      <w:r w:rsidRPr="00E16805">
        <w:rPr>
          <w:rFonts w:eastAsiaTheme="majorEastAsia"/>
          <w:sz w:val="24"/>
          <w:szCs w:val="24"/>
        </w:rPr>
        <w:t>Ⅲ</w:t>
      </w:r>
      <w:r w:rsidRPr="00E16805">
        <w:rPr>
          <w:rFonts w:eastAsiaTheme="majorEastAsia"/>
          <w:sz w:val="24"/>
          <w:szCs w:val="24"/>
        </w:rPr>
        <w:t>级突发环境事件（</w:t>
      </w:r>
      <w:r w:rsidRPr="00E16805">
        <w:rPr>
          <w:rFonts w:eastAsiaTheme="majorEastAsia"/>
          <w:sz w:val="24"/>
          <w:szCs w:val="24"/>
        </w:rPr>
        <w:t>Ⅲ</w:t>
      </w:r>
      <w:r w:rsidRPr="00E16805">
        <w:rPr>
          <w:rFonts w:eastAsiaTheme="majorEastAsia"/>
          <w:sz w:val="24"/>
          <w:szCs w:val="24"/>
        </w:rPr>
        <w:t>级应急响应）时，由在岗员工或发现者报告事件（部门）部门（车间）负责人，由负责人进一步组织抢险，处理完毕后报告应急响应办公室。</w:t>
      </w:r>
    </w:p>
    <w:p w:rsidR="00C04CFD" w:rsidRPr="00E16805" w:rsidRDefault="00F55EEA" w:rsidP="00EF064E">
      <w:pPr>
        <w:pStyle w:val="32"/>
        <w:adjustRightInd w:val="0"/>
        <w:snapToGrid w:val="0"/>
        <w:spacing w:before="0" w:after="0" w:line="360" w:lineRule="auto"/>
        <w:rPr>
          <w:rFonts w:eastAsiaTheme="majorEastAsia"/>
          <w:sz w:val="24"/>
          <w:szCs w:val="24"/>
        </w:rPr>
      </w:pPr>
      <w:bookmarkStart w:id="173" w:name="_Toc27125368"/>
      <w:r w:rsidRPr="00E16805">
        <w:rPr>
          <w:rFonts w:eastAsiaTheme="majorEastAsia" w:hint="eastAsia"/>
          <w:sz w:val="24"/>
          <w:szCs w:val="24"/>
        </w:rPr>
        <w:t>7</w:t>
      </w:r>
      <w:r w:rsidRPr="00E16805">
        <w:rPr>
          <w:rFonts w:eastAsiaTheme="majorEastAsia"/>
          <w:sz w:val="24"/>
          <w:szCs w:val="24"/>
        </w:rPr>
        <w:t>.2.2</w:t>
      </w:r>
      <w:r w:rsidRPr="00E16805">
        <w:rPr>
          <w:rFonts w:eastAsiaTheme="majorEastAsia"/>
          <w:sz w:val="24"/>
          <w:szCs w:val="24"/>
        </w:rPr>
        <w:t>对外信息报告与通报</w:t>
      </w:r>
      <w:bookmarkEnd w:id="173"/>
    </w:p>
    <w:p w:rsidR="00C04CFD" w:rsidRPr="00E16805" w:rsidRDefault="00F55EEA" w:rsidP="004A19F5">
      <w:pPr>
        <w:tabs>
          <w:tab w:val="left" w:pos="8235"/>
        </w:tabs>
        <w:adjustRightInd w:val="0"/>
        <w:snapToGrid w:val="0"/>
        <w:spacing w:line="360" w:lineRule="auto"/>
        <w:ind w:firstLineChars="200" w:firstLine="480"/>
        <w:rPr>
          <w:rFonts w:eastAsiaTheme="majorEastAsia"/>
          <w:sz w:val="24"/>
          <w:szCs w:val="24"/>
        </w:rPr>
      </w:pPr>
      <w:r w:rsidRPr="00E16805">
        <w:rPr>
          <w:rFonts w:eastAsiaTheme="majorEastAsia"/>
          <w:sz w:val="24"/>
          <w:szCs w:val="24"/>
        </w:rPr>
        <w:t>按照《安全生产事故报告和调查处理条例》及《报告环境污染与破坏事故的暂行办法》有关规定，凡发生环境污染与破坏事故，必须立即上报，建立报告制度。一般及一般以上事故必须报地方环保部门，同时报告至同级政府；重大事故报地方</w:t>
      </w:r>
      <w:r w:rsidR="00CE618F">
        <w:rPr>
          <w:rFonts w:eastAsiaTheme="majorEastAsia"/>
          <w:sz w:val="24"/>
          <w:szCs w:val="24"/>
        </w:rPr>
        <w:t>生态环境局</w:t>
      </w:r>
      <w:r w:rsidRPr="00E16805">
        <w:rPr>
          <w:rFonts w:eastAsiaTheme="majorEastAsia"/>
          <w:sz w:val="24"/>
          <w:szCs w:val="24"/>
        </w:rPr>
        <w:t>以及省市</w:t>
      </w:r>
      <w:r w:rsidR="00CE618F">
        <w:rPr>
          <w:rFonts w:eastAsiaTheme="majorEastAsia"/>
          <w:sz w:val="24"/>
          <w:szCs w:val="24"/>
        </w:rPr>
        <w:t>生态环境局</w:t>
      </w:r>
      <w:r w:rsidRPr="00E16805">
        <w:rPr>
          <w:rFonts w:eastAsiaTheme="majorEastAsia"/>
          <w:sz w:val="24"/>
          <w:szCs w:val="24"/>
        </w:rPr>
        <w:t>，同时报同级政府部门；特大环保事故还要同时报吉林省环保厅、国家环保总厅及同级政府部门。</w:t>
      </w:r>
    </w:p>
    <w:p w:rsidR="00C04CFD" w:rsidRPr="00E16805" w:rsidRDefault="00F55EEA" w:rsidP="004A19F5">
      <w:pPr>
        <w:tabs>
          <w:tab w:val="left" w:pos="8235"/>
        </w:tabs>
        <w:adjustRightInd w:val="0"/>
        <w:snapToGrid w:val="0"/>
        <w:spacing w:line="360" w:lineRule="auto"/>
        <w:ind w:firstLineChars="200" w:firstLine="480"/>
        <w:rPr>
          <w:rFonts w:eastAsiaTheme="majorEastAsia"/>
          <w:sz w:val="24"/>
          <w:szCs w:val="24"/>
        </w:rPr>
      </w:pPr>
      <w:r w:rsidRPr="00E16805">
        <w:rPr>
          <w:rFonts w:eastAsiaTheme="majorEastAsia"/>
          <w:sz w:val="24"/>
          <w:szCs w:val="24"/>
        </w:rPr>
        <w:t>事故报告分初报、续报、事故结果报告三类。</w:t>
      </w:r>
    </w:p>
    <w:p w:rsidR="00C04CFD" w:rsidRPr="00E16805" w:rsidRDefault="00F55EEA" w:rsidP="004A19F5">
      <w:pPr>
        <w:tabs>
          <w:tab w:val="left" w:pos="8235"/>
        </w:tabs>
        <w:adjustRightInd w:val="0"/>
        <w:snapToGrid w:val="0"/>
        <w:spacing w:line="360" w:lineRule="auto"/>
        <w:ind w:firstLineChars="200" w:firstLine="480"/>
        <w:rPr>
          <w:rFonts w:eastAsiaTheme="majorEastAsia"/>
          <w:sz w:val="24"/>
          <w:szCs w:val="24"/>
        </w:rPr>
      </w:pPr>
      <w:r w:rsidRPr="00E16805">
        <w:rPr>
          <w:rFonts w:eastAsiaTheme="majorEastAsia"/>
          <w:sz w:val="24"/>
          <w:szCs w:val="24"/>
        </w:rPr>
        <w:t>初报：发现事故起，</w:t>
      </w:r>
      <w:r w:rsidRPr="00E16805">
        <w:rPr>
          <w:rFonts w:eastAsiaTheme="majorEastAsia"/>
          <w:sz w:val="24"/>
          <w:szCs w:val="24"/>
        </w:rPr>
        <w:t>1</w:t>
      </w:r>
      <w:r w:rsidRPr="00E16805">
        <w:rPr>
          <w:rFonts w:eastAsiaTheme="majorEastAsia"/>
          <w:sz w:val="24"/>
          <w:szCs w:val="24"/>
        </w:rPr>
        <w:t>小时内上报，可通过电话、传真、直接派人等方式。报告内容包括：事故类型、发生时间、地点、污染源、主要污染物、经经济损失、人员伤害等初步情况，具体汇报格式参照</w:t>
      </w:r>
      <w:r w:rsidRPr="00F03AFC">
        <w:rPr>
          <w:rFonts w:eastAsiaTheme="majorEastAsia"/>
          <w:sz w:val="24"/>
          <w:szCs w:val="24"/>
        </w:rPr>
        <w:t>附表</w:t>
      </w:r>
      <w:r w:rsidRPr="00F03AFC">
        <w:rPr>
          <w:rFonts w:eastAsiaTheme="majorEastAsia"/>
          <w:sz w:val="24"/>
          <w:szCs w:val="24"/>
        </w:rPr>
        <w:t>5</w:t>
      </w:r>
      <w:r w:rsidRPr="00F03AFC">
        <w:rPr>
          <w:rFonts w:eastAsiaTheme="majorEastAsia"/>
          <w:sz w:val="24"/>
          <w:szCs w:val="24"/>
        </w:rPr>
        <w:t>；</w:t>
      </w:r>
    </w:p>
    <w:p w:rsidR="00C04CFD" w:rsidRPr="00E16805" w:rsidRDefault="00F55EEA" w:rsidP="004A19F5">
      <w:pPr>
        <w:tabs>
          <w:tab w:val="left" w:pos="8235"/>
        </w:tabs>
        <w:adjustRightInd w:val="0"/>
        <w:snapToGrid w:val="0"/>
        <w:spacing w:line="360" w:lineRule="auto"/>
        <w:ind w:firstLineChars="200" w:firstLine="480"/>
        <w:rPr>
          <w:rFonts w:eastAsiaTheme="majorEastAsia"/>
          <w:sz w:val="24"/>
          <w:szCs w:val="24"/>
        </w:rPr>
      </w:pPr>
      <w:r w:rsidRPr="00E16805">
        <w:rPr>
          <w:rFonts w:eastAsiaTheme="majorEastAsia"/>
          <w:sz w:val="24"/>
          <w:szCs w:val="24"/>
        </w:rPr>
        <w:t>续报：查清有关情况立即上报，电话、书面形式均可。内容包括：初报的</w:t>
      </w:r>
      <w:r w:rsidRPr="00F03AFC">
        <w:rPr>
          <w:rFonts w:eastAsiaTheme="majorEastAsia"/>
          <w:sz w:val="24"/>
          <w:szCs w:val="24"/>
        </w:rPr>
        <w:t>基础上的确切数据、事故原因、过程和采取的应急措施等基本情况，具体汇报格式参照附表</w:t>
      </w:r>
      <w:r w:rsidRPr="00F03AFC">
        <w:rPr>
          <w:rFonts w:eastAsiaTheme="majorEastAsia"/>
          <w:sz w:val="24"/>
          <w:szCs w:val="24"/>
        </w:rPr>
        <w:t>6</w:t>
      </w:r>
      <w:r w:rsidRPr="00F03AFC">
        <w:rPr>
          <w:rFonts w:eastAsiaTheme="majorEastAsia"/>
          <w:sz w:val="24"/>
          <w:szCs w:val="24"/>
        </w:rPr>
        <w:t>；</w:t>
      </w:r>
    </w:p>
    <w:p w:rsidR="00C04CFD" w:rsidRPr="00C34984" w:rsidRDefault="00F55EEA" w:rsidP="004A19F5">
      <w:pPr>
        <w:tabs>
          <w:tab w:val="left" w:pos="8235"/>
        </w:tabs>
        <w:adjustRightInd w:val="0"/>
        <w:snapToGrid w:val="0"/>
        <w:spacing w:line="360" w:lineRule="auto"/>
        <w:ind w:firstLineChars="200" w:firstLine="480"/>
        <w:rPr>
          <w:rFonts w:eastAsiaTheme="majorEastAsia"/>
          <w:sz w:val="24"/>
          <w:szCs w:val="24"/>
        </w:rPr>
      </w:pPr>
      <w:r w:rsidRPr="00C34984">
        <w:rPr>
          <w:rFonts w:eastAsiaTheme="majorEastAsia"/>
          <w:sz w:val="24"/>
          <w:szCs w:val="24"/>
        </w:rPr>
        <w:t>事故结果报告：事故处理完毕后立即上报，应采取书面形式，内容包括：续报的基础上处理事故的措施、过程、结果，潜在或间接危害、社会影响、遗留问题，参加处理工作的有关部门和工作内容，出具有关危害与损失的证明文件等详细情况，具体汇报格</w:t>
      </w:r>
      <w:r w:rsidRPr="00C34984">
        <w:rPr>
          <w:rFonts w:eastAsiaTheme="majorEastAsia"/>
          <w:sz w:val="24"/>
          <w:szCs w:val="24"/>
        </w:rPr>
        <w:lastRenderedPageBreak/>
        <w:t>式参照</w:t>
      </w:r>
      <w:r w:rsidRPr="00F03AFC">
        <w:rPr>
          <w:rFonts w:eastAsiaTheme="majorEastAsia"/>
          <w:sz w:val="24"/>
          <w:szCs w:val="24"/>
        </w:rPr>
        <w:t>附表</w:t>
      </w:r>
      <w:r w:rsidRPr="00F03AFC">
        <w:rPr>
          <w:rFonts w:eastAsiaTheme="majorEastAsia"/>
          <w:sz w:val="24"/>
          <w:szCs w:val="24"/>
        </w:rPr>
        <w:t>7</w:t>
      </w:r>
      <w:r w:rsidRPr="00C34984">
        <w:rPr>
          <w:rFonts w:eastAsiaTheme="majorEastAsia"/>
          <w:sz w:val="24"/>
          <w:szCs w:val="24"/>
        </w:rPr>
        <w:t>。</w:t>
      </w:r>
    </w:p>
    <w:p w:rsidR="00C04CFD" w:rsidRPr="00C34984" w:rsidRDefault="00F55EEA" w:rsidP="00EF064E">
      <w:pPr>
        <w:pStyle w:val="20"/>
        <w:spacing w:before="0" w:after="0" w:line="360" w:lineRule="auto"/>
        <w:rPr>
          <w:rFonts w:ascii="Times New Roman" w:hAnsi="Times New Roman"/>
          <w:sz w:val="28"/>
          <w:szCs w:val="28"/>
        </w:rPr>
      </w:pPr>
      <w:bookmarkStart w:id="174" w:name="_Toc27125369"/>
      <w:r w:rsidRPr="00C34984">
        <w:rPr>
          <w:rFonts w:ascii="Times New Roman" w:hAnsi="Times New Roman" w:hint="eastAsia"/>
          <w:sz w:val="28"/>
          <w:szCs w:val="28"/>
        </w:rPr>
        <w:t>7</w:t>
      </w:r>
      <w:r w:rsidRPr="00C34984">
        <w:rPr>
          <w:rFonts w:ascii="Times New Roman" w:hAnsi="Times New Roman"/>
          <w:sz w:val="28"/>
          <w:szCs w:val="28"/>
        </w:rPr>
        <w:t>.</w:t>
      </w:r>
      <w:r w:rsidRPr="00C34984">
        <w:rPr>
          <w:rFonts w:ascii="Times New Roman" w:hAnsi="Times New Roman" w:hint="eastAsia"/>
          <w:sz w:val="28"/>
          <w:szCs w:val="28"/>
        </w:rPr>
        <w:t>3</w:t>
      </w:r>
      <w:r w:rsidRPr="00C34984">
        <w:rPr>
          <w:rFonts w:ascii="Times New Roman" w:hAnsi="Times New Roman"/>
          <w:sz w:val="28"/>
          <w:szCs w:val="28"/>
        </w:rPr>
        <w:t>启动应急响应</w:t>
      </w:r>
      <w:bookmarkEnd w:id="174"/>
    </w:p>
    <w:p w:rsidR="00C04CFD" w:rsidRPr="00C34984" w:rsidRDefault="00F55EEA" w:rsidP="004A19F5">
      <w:pPr>
        <w:adjustRightInd w:val="0"/>
        <w:snapToGrid w:val="0"/>
        <w:spacing w:line="360" w:lineRule="auto"/>
        <w:ind w:firstLineChars="200" w:firstLine="480"/>
        <w:rPr>
          <w:sz w:val="24"/>
          <w:szCs w:val="24"/>
        </w:rPr>
      </w:pPr>
      <w:r w:rsidRPr="00C34984">
        <w:rPr>
          <w:sz w:val="24"/>
          <w:szCs w:val="24"/>
        </w:rPr>
        <w:t>公司应急响应办公室接警后，应急总指挥及时调度指挥，由应急响应办公室通知各应急小组做好应急准备。具体流程见图</w:t>
      </w:r>
      <w:r w:rsidRPr="00C34984">
        <w:rPr>
          <w:rFonts w:hint="eastAsia"/>
          <w:sz w:val="24"/>
          <w:szCs w:val="24"/>
        </w:rPr>
        <w:t>7</w:t>
      </w:r>
      <w:r w:rsidRPr="00C34984">
        <w:rPr>
          <w:sz w:val="24"/>
          <w:szCs w:val="24"/>
        </w:rPr>
        <w:t>-1</w:t>
      </w:r>
      <w:r w:rsidRPr="00C34984">
        <w:rPr>
          <w:sz w:val="24"/>
          <w:szCs w:val="24"/>
        </w:rPr>
        <w:t>。</w:t>
      </w:r>
    </w:p>
    <w:p w:rsidR="00C04CFD" w:rsidRPr="005F792B" w:rsidRDefault="008846D6" w:rsidP="004A19F5">
      <w:pPr>
        <w:spacing w:line="360" w:lineRule="auto"/>
        <w:ind w:firstLineChars="200" w:firstLine="480"/>
        <w:jc w:val="center"/>
        <w:rPr>
          <w:rFonts w:eastAsiaTheme="majorEastAsia"/>
          <w:color w:val="8511B3"/>
          <w:sz w:val="24"/>
          <w:szCs w:val="24"/>
        </w:rPr>
      </w:pPr>
      <w:r>
        <w:rPr>
          <w:rFonts w:eastAsiaTheme="majorEastAsia"/>
          <w:color w:val="8511B3"/>
          <w:sz w:val="24"/>
          <w:szCs w:val="24"/>
        </w:rPr>
        <w:pict>
          <v:shape id="_x0000_s1189" type="#_x0000_t202" style="position:absolute;left:0;text-align:left;margin-left:364.4pt;margin-top:85.9pt;width:80.15pt;height:19.7pt;z-index:251813888">
            <v:textbox style="mso-next-textbox:#_x0000_s1189">
              <w:txbxContent>
                <w:p w:rsidR="00C51233" w:rsidRDefault="00C51233">
                  <w:pPr>
                    <w:jc w:val="center"/>
                    <w:rPr>
                      <w:sz w:val="18"/>
                      <w:szCs w:val="18"/>
                    </w:rPr>
                  </w:pPr>
                  <w:r>
                    <w:rPr>
                      <w:rFonts w:hint="eastAsia"/>
                      <w:sz w:val="18"/>
                      <w:szCs w:val="18"/>
                    </w:rPr>
                    <w:t>县政府、市政府</w:t>
                  </w:r>
                </w:p>
              </w:txbxContent>
            </v:textbox>
          </v:shape>
        </w:pict>
      </w:r>
      <w:r>
        <w:rPr>
          <w:rFonts w:eastAsiaTheme="majorEastAsia"/>
          <w:color w:val="8511B3"/>
          <w:sz w:val="24"/>
          <w:szCs w:val="24"/>
        </w:rPr>
        <w:pict>
          <v:shape id="_x0000_s1187" type="#_x0000_t202" style="position:absolute;left:0;text-align:left;margin-left:114pt;margin-top:87.3pt;width:46.2pt;height:18.3pt;z-index:251811840">
            <v:textbox style="mso-next-textbox:#_x0000_s1187">
              <w:txbxContent>
                <w:p w:rsidR="00C51233" w:rsidRDefault="00C51233">
                  <w:pPr>
                    <w:jc w:val="center"/>
                    <w:rPr>
                      <w:sz w:val="18"/>
                      <w:szCs w:val="18"/>
                    </w:rPr>
                  </w:pPr>
                  <w:r>
                    <w:rPr>
                      <w:rFonts w:hint="eastAsia"/>
                      <w:sz w:val="18"/>
                      <w:szCs w:val="18"/>
                    </w:rPr>
                    <w:t>省环保厅</w:t>
                  </w:r>
                </w:p>
              </w:txbxContent>
            </v:textbox>
          </v:shape>
        </w:pict>
      </w:r>
      <w:r>
        <w:rPr>
          <w:rFonts w:eastAsiaTheme="majorEastAsia"/>
          <w:color w:val="8511B3"/>
          <w:sz w:val="24"/>
          <w:szCs w:val="24"/>
        </w:rPr>
        <w:pict>
          <v:shape id="_x0000_s1188" type="#_x0000_t202" style="position:absolute;left:0;text-align:left;margin-left:10.75pt;margin-top:85.9pt;width:95.4pt;height:19.7pt;z-index:251812864">
            <v:textbox style="mso-next-textbox:#_x0000_s1188">
              <w:txbxContent>
                <w:p w:rsidR="00C51233" w:rsidRDefault="00C51233">
                  <w:pPr>
                    <w:jc w:val="center"/>
                  </w:pPr>
                  <w:r>
                    <w:rPr>
                      <w:rFonts w:hint="eastAsia"/>
                      <w:sz w:val="18"/>
                      <w:szCs w:val="18"/>
                    </w:rPr>
                    <w:t>县生态环境局、市生态环境局</w:t>
                  </w:r>
                </w:p>
              </w:txbxContent>
            </v:textbox>
          </v:shape>
        </w:pict>
      </w:r>
      <w:r>
        <w:rPr>
          <w:rFonts w:eastAsiaTheme="majorEastAsia"/>
          <w:color w:val="8511B3"/>
          <w:sz w:val="24"/>
          <w:szCs w:val="24"/>
        </w:rPr>
        <w:pict>
          <v:shape id="_x0000_s1186" type="#_x0000_t202" style="position:absolute;left:0;text-align:left;margin-left:168.3pt;margin-top:86.6pt;width:42.8pt;height:19pt;z-index:251810816">
            <v:textbox style="mso-next-textbox:#_x0000_s1186">
              <w:txbxContent>
                <w:p w:rsidR="00C51233" w:rsidRDefault="00C51233">
                  <w:pPr>
                    <w:jc w:val="center"/>
                    <w:rPr>
                      <w:sz w:val="18"/>
                      <w:szCs w:val="18"/>
                    </w:rPr>
                  </w:pPr>
                  <w:r>
                    <w:rPr>
                      <w:rFonts w:hint="eastAsia"/>
                      <w:sz w:val="18"/>
                      <w:szCs w:val="18"/>
                    </w:rPr>
                    <w:t>环保部</w:t>
                  </w:r>
                </w:p>
              </w:txbxContent>
            </v:textbox>
          </v:shape>
        </w:pict>
      </w:r>
      <w:r w:rsidR="0074003A" w:rsidRPr="0074003A">
        <w:rPr>
          <w:rFonts w:eastAsiaTheme="majorEastAsia" w:hint="eastAsia"/>
          <w:noProof/>
          <w:color w:val="8511B3"/>
          <w:sz w:val="24"/>
          <w:szCs w:val="24"/>
        </w:rPr>
        <w:drawing>
          <wp:inline distT="0" distB="0" distL="0" distR="0">
            <wp:extent cx="5153025" cy="5876925"/>
            <wp:effectExtent l="19050" t="0" r="9525"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noChangeArrowheads="1"/>
                    </pic:cNvPicPr>
                  </pic:nvPicPr>
                  <pic:blipFill>
                    <a:blip r:embed="rId19" cstate="print"/>
                    <a:srcRect/>
                    <a:stretch>
                      <a:fillRect/>
                    </a:stretch>
                  </pic:blipFill>
                  <pic:spPr>
                    <a:xfrm>
                      <a:off x="0" y="0"/>
                      <a:ext cx="5153025" cy="5876925"/>
                    </a:xfrm>
                    <a:prstGeom prst="rect">
                      <a:avLst/>
                    </a:prstGeom>
                    <a:noFill/>
                    <a:ln w="9525">
                      <a:noFill/>
                      <a:miter lim="800000"/>
                      <a:headEnd/>
                      <a:tailEnd/>
                    </a:ln>
                  </pic:spPr>
                </pic:pic>
              </a:graphicData>
            </a:graphic>
          </wp:inline>
        </w:drawing>
      </w:r>
    </w:p>
    <w:p w:rsidR="00C04CFD" w:rsidRPr="005B1DF9" w:rsidRDefault="00F55EEA" w:rsidP="004A19F5">
      <w:pPr>
        <w:spacing w:line="360" w:lineRule="auto"/>
        <w:jc w:val="center"/>
        <w:rPr>
          <w:rFonts w:eastAsiaTheme="majorEastAsia"/>
          <w:b/>
          <w:i/>
          <w:sz w:val="24"/>
          <w:szCs w:val="24"/>
          <w:u w:val="single"/>
        </w:rPr>
      </w:pPr>
      <w:r w:rsidRPr="005B1DF9">
        <w:rPr>
          <w:rFonts w:eastAsiaTheme="majorEastAsia"/>
          <w:b/>
          <w:i/>
          <w:sz w:val="24"/>
          <w:szCs w:val="24"/>
          <w:u w:val="single"/>
        </w:rPr>
        <w:t>图</w:t>
      </w:r>
      <w:r w:rsidRPr="005B1DF9">
        <w:rPr>
          <w:rFonts w:eastAsiaTheme="majorEastAsia" w:hint="eastAsia"/>
          <w:b/>
          <w:i/>
          <w:sz w:val="24"/>
          <w:szCs w:val="24"/>
          <w:u w:val="single"/>
        </w:rPr>
        <w:t>7</w:t>
      </w:r>
      <w:r w:rsidRPr="005B1DF9">
        <w:rPr>
          <w:rFonts w:eastAsiaTheme="majorEastAsia"/>
          <w:b/>
          <w:i/>
          <w:sz w:val="24"/>
          <w:szCs w:val="24"/>
          <w:u w:val="single"/>
        </w:rPr>
        <w:t xml:space="preserve">-1  </w:t>
      </w:r>
      <w:r w:rsidRPr="005B1DF9">
        <w:rPr>
          <w:rFonts w:eastAsiaTheme="majorEastAsia"/>
          <w:b/>
          <w:i/>
          <w:sz w:val="24"/>
          <w:szCs w:val="24"/>
          <w:u w:val="single"/>
        </w:rPr>
        <w:t>应急响应流程图</w:t>
      </w:r>
    </w:p>
    <w:p w:rsidR="00C04CFD" w:rsidRPr="00C34984" w:rsidRDefault="00F55EEA" w:rsidP="004A19F5">
      <w:pPr>
        <w:adjustRightInd w:val="0"/>
        <w:snapToGrid w:val="0"/>
        <w:spacing w:line="360" w:lineRule="auto"/>
        <w:ind w:firstLineChars="200" w:firstLine="480"/>
        <w:rPr>
          <w:rFonts w:eastAsiaTheme="majorEastAsia"/>
          <w:sz w:val="24"/>
          <w:szCs w:val="24"/>
        </w:rPr>
      </w:pPr>
      <w:r w:rsidRPr="00C34984">
        <w:rPr>
          <w:rFonts w:eastAsiaTheme="majorEastAsia"/>
          <w:sz w:val="24"/>
          <w:szCs w:val="24"/>
        </w:rPr>
        <w:t>应急响应启动后，需了解现场情况。包括泄漏情况、扩散情况、敏感点情况、风向风速计水流、了解现场及周边污染情况等。</w:t>
      </w:r>
    </w:p>
    <w:p w:rsidR="00C04CFD" w:rsidRPr="005F792B" w:rsidRDefault="00F55EEA" w:rsidP="004A19F5">
      <w:pPr>
        <w:widowControl/>
        <w:spacing w:line="360" w:lineRule="auto"/>
        <w:jc w:val="left"/>
        <w:rPr>
          <w:rFonts w:eastAsiaTheme="majorEastAsia"/>
          <w:color w:val="8511B3"/>
          <w:sz w:val="24"/>
          <w:szCs w:val="24"/>
        </w:rPr>
      </w:pPr>
      <w:r w:rsidRPr="005F792B">
        <w:rPr>
          <w:rFonts w:eastAsiaTheme="majorEastAsia"/>
          <w:color w:val="8511B3"/>
          <w:sz w:val="24"/>
          <w:szCs w:val="24"/>
        </w:rPr>
        <w:br w:type="page"/>
      </w:r>
    </w:p>
    <w:p w:rsidR="00C04CFD" w:rsidRPr="00C34984" w:rsidRDefault="00F55EEA" w:rsidP="00EF064E">
      <w:pPr>
        <w:pStyle w:val="1"/>
        <w:adjustRightInd w:val="0"/>
        <w:snapToGrid w:val="0"/>
        <w:spacing w:before="0" w:after="0" w:line="360" w:lineRule="auto"/>
        <w:jc w:val="center"/>
        <w:rPr>
          <w:rFonts w:eastAsia="黑体"/>
          <w:sz w:val="32"/>
          <w:szCs w:val="32"/>
        </w:rPr>
      </w:pPr>
      <w:bookmarkStart w:id="175" w:name="_Toc369782623"/>
      <w:bookmarkStart w:id="176" w:name="_Toc340316944"/>
      <w:bookmarkStart w:id="177" w:name="_Toc27125370"/>
      <w:bookmarkEnd w:id="31"/>
      <w:bookmarkEnd w:id="32"/>
      <w:bookmarkEnd w:id="33"/>
      <w:bookmarkEnd w:id="34"/>
      <w:bookmarkEnd w:id="35"/>
      <w:bookmarkEnd w:id="36"/>
      <w:bookmarkEnd w:id="37"/>
      <w:bookmarkEnd w:id="38"/>
      <w:r w:rsidRPr="00C34984">
        <w:rPr>
          <w:rFonts w:eastAsia="黑体"/>
          <w:sz w:val="32"/>
          <w:szCs w:val="32"/>
        </w:rPr>
        <w:lastRenderedPageBreak/>
        <w:t>第</w:t>
      </w:r>
      <w:r w:rsidRPr="00C34984">
        <w:rPr>
          <w:rFonts w:eastAsia="黑体" w:hint="eastAsia"/>
          <w:sz w:val="32"/>
          <w:szCs w:val="32"/>
        </w:rPr>
        <w:t>八</w:t>
      </w:r>
      <w:r w:rsidRPr="00C34984">
        <w:rPr>
          <w:rFonts w:eastAsia="黑体"/>
          <w:sz w:val="32"/>
          <w:szCs w:val="32"/>
        </w:rPr>
        <w:t>章</w:t>
      </w:r>
      <w:bookmarkEnd w:id="175"/>
      <w:bookmarkEnd w:id="176"/>
      <w:r w:rsidRPr="00C34984">
        <w:rPr>
          <w:rFonts w:eastAsia="黑体" w:hint="eastAsia"/>
          <w:sz w:val="32"/>
          <w:szCs w:val="32"/>
        </w:rPr>
        <w:t>应对流程及措施</w:t>
      </w:r>
      <w:bookmarkEnd w:id="177"/>
    </w:p>
    <w:p w:rsidR="00C04CFD" w:rsidRPr="00C34984" w:rsidRDefault="00F55EEA" w:rsidP="00EF064E">
      <w:pPr>
        <w:pStyle w:val="20"/>
        <w:adjustRightInd w:val="0"/>
        <w:snapToGrid w:val="0"/>
        <w:spacing w:before="0" w:after="0" w:line="360" w:lineRule="auto"/>
        <w:rPr>
          <w:rFonts w:ascii="Times New Roman" w:hAnsi="Times New Roman"/>
          <w:sz w:val="28"/>
          <w:szCs w:val="28"/>
        </w:rPr>
      </w:pPr>
      <w:bookmarkStart w:id="178" w:name="_Toc27125371"/>
      <w:r w:rsidRPr="00C34984">
        <w:rPr>
          <w:rFonts w:ascii="Times New Roman" w:hAnsi="Times New Roman" w:hint="eastAsia"/>
          <w:sz w:val="28"/>
          <w:szCs w:val="28"/>
        </w:rPr>
        <w:t>8</w:t>
      </w:r>
      <w:r w:rsidRPr="00C34984">
        <w:rPr>
          <w:rFonts w:ascii="Times New Roman" w:hAnsi="Times New Roman"/>
          <w:sz w:val="28"/>
          <w:szCs w:val="28"/>
        </w:rPr>
        <w:t>.1</w:t>
      </w:r>
      <w:r w:rsidRPr="00C34984">
        <w:rPr>
          <w:rFonts w:ascii="Times New Roman" w:hAnsi="Times New Roman"/>
          <w:sz w:val="28"/>
          <w:szCs w:val="28"/>
        </w:rPr>
        <w:t>指挥与协调</w:t>
      </w:r>
      <w:bookmarkEnd w:id="178"/>
    </w:p>
    <w:p w:rsidR="00C04CFD" w:rsidRPr="00C34984" w:rsidRDefault="00F55EEA" w:rsidP="004A19F5">
      <w:pPr>
        <w:adjustRightInd w:val="0"/>
        <w:snapToGrid w:val="0"/>
        <w:spacing w:line="360" w:lineRule="auto"/>
        <w:ind w:firstLineChars="200" w:firstLine="480"/>
        <w:rPr>
          <w:sz w:val="24"/>
          <w:szCs w:val="24"/>
        </w:rPr>
      </w:pPr>
      <w:r w:rsidRPr="00C34984">
        <w:rPr>
          <w:sz w:val="24"/>
          <w:szCs w:val="24"/>
        </w:rPr>
        <w:t>启动</w:t>
      </w:r>
      <w:r w:rsidR="008846D6" w:rsidRPr="00C34984">
        <w:rPr>
          <w:sz w:val="24"/>
          <w:szCs w:val="24"/>
        </w:rPr>
        <w:fldChar w:fldCharType="begin"/>
      </w:r>
      <w:r w:rsidRPr="00C34984">
        <w:rPr>
          <w:sz w:val="24"/>
          <w:szCs w:val="24"/>
        </w:rPr>
        <w:instrText xml:space="preserve"> = 1 \* ROMAN </w:instrText>
      </w:r>
      <w:r w:rsidR="008846D6" w:rsidRPr="00C34984">
        <w:rPr>
          <w:sz w:val="24"/>
          <w:szCs w:val="24"/>
        </w:rPr>
        <w:fldChar w:fldCharType="separate"/>
      </w:r>
      <w:r w:rsidRPr="00C34984">
        <w:rPr>
          <w:sz w:val="24"/>
          <w:szCs w:val="24"/>
        </w:rPr>
        <w:t>I</w:t>
      </w:r>
      <w:r w:rsidR="008846D6" w:rsidRPr="00C34984">
        <w:rPr>
          <w:sz w:val="24"/>
          <w:szCs w:val="24"/>
        </w:rPr>
        <w:fldChar w:fldCharType="end"/>
      </w:r>
      <w:r w:rsidRPr="00C34984">
        <w:rPr>
          <w:sz w:val="24"/>
          <w:szCs w:val="24"/>
        </w:rPr>
        <w:t>级与</w:t>
      </w:r>
      <w:r w:rsidR="008846D6" w:rsidRPr="00C34984">
        <w:rPr>
          <w:sz w:val="24"/>
          <w:szCs w:val="24"/>
        </w:rPr>
        <w:fldChar w:fldCharType="begin"/>
      </w:r>
      <w:r w:rsidRPr="00C34984">
        <w:rPr>
          <w:sz w:val="24"/>
          <w:szCs w:val="24"/>
        </w:rPr>
        <w:instrText xml:space="preserve"> = 2 \* ROMAN </w:instrText>
      </w:r>
      <w:r w:rsidR="008846D6" w:rsidRPr="00C34984">
        <w:rPr>
          <w:sz w:val="24"/>
          <w:szCs w:val="24"/>
        </w:rPr>
        <w:fldChar w:fldCharType="separate"/>
      </w:r>
      <w:r w:rsidRPr="00C34984">
        <w:rPr>
          <w:sz w:val="24"/>
          <w:szCs w:val="24"/>
        </w:rPr>
        <w:t>II</w:t>
      </w:r>
      <w:r w:rsidR="008846D6" w:rsidRPr="00C34984">
        <w:rPr>
          <w:sz w:val="24"/>
          <w:szCs w:val="24"/>
        </w:rPr>
        <w:fldChar w:fldCharType="end"/>
      </w:r>
      <w:r w:rsidRPr="00C34984">
        <w:rPr>
          <w:sz w:val="24"/>
          <w:szCs w:val="24"/>
        </w:rPr>
        <w:t>级应急响应时，由公司应急指挥中心总指挥责令应急办公室调集各应急小组组长，各小组组长负责调集本小组成员。应急指挥中心指挥领导小组的应急行动。</w:t>
      </w:r>
    </w:p>
    <w:p w:rsidR="00C04CFD" w:rsidRDefault="00F55EEA" w:rsidP="004A19F5">
      <w:pPr>
        <w:adjustRightInd w:val="0"/>
        <w:snapToGrid w:val="0"/>
        <w:spacing w:line="360" w:lineRule="auto"/>
        <w:ind w:firstLine="200"/>
        <w:rPr>
          <w:sz w:val="24"/>
          <w:szCs w:val="24"/>
        </w:rPr>
      </w:pPr>
      <w:r w:rsidRPr="00C34984">
        <w:rPr>
          <w:sz w:val="24"/>
          <w:szCs w:val="24"/>
        </w:rPr>
        <w:t>启动</w:t>
      </w:r>
      <w:r w:rsidR="008846D6" w:rsidRPr="00C34984">
        <w:rPr>
          <w:sz w:val="24"/>
          <w:szCs w:val="24"/>
        </w:rPr>
        <w:fldChar w:fldCharType="begin"/>
      </w:r>
      <w:r w:rsidRPr="00C34984">
        <w:rPr>
          <w:sz w:val="24"/>
          <w:szCs w:val="24"/>
        </w:rPr>
        <w:instrText xml:space="preserve"> = 3 \* ROMAN </w:instrText>
      </w:r>
      <w:r w:rsidR="008846D6" w:rsidRPr="00C34984">
        <w:rPr>
          <w:sz w:val="24"/>
          <w:szCs w:val="24"/>
        </w:rPr>
        <w:fldChar w:fldCharType="separate"/>
      </w:r>
      <w:r w:rsidRPr="00C34984">
        <w:rPr>
          <w:sz w:val="24"/>
          <w:szCs w:val="24"/>
        </w:rPr>
        <w:t>III</w:t>
      </w:r>
      <w:r w:rsidR="008846D6" w:rsidRPr="00C34984">
        <w:rPr>
          <w:sz w:val="24"/>
          <w:szCs w:val="24"/>
        </w:rPr>
        <w:fldChar w:fldCharType="end"/>
      </w:r>
      <w:r w:rsidRPr="00C34984">
        <w:rPr>
          <w:sz w:val="24"/>
          <w:szCs w:val="24"/>
        </w:rPr>
        <w:t>级应急响应时，由发生事故的所在部门（车间）负责人负责指导车间内的应急行动，调集部门（车间）人员组织应急行动。</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事故处置程序：</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一旦发生环境污染事故，应立即将事故情况上报公司、环保部门。报告内容为事故发生的时间、地点、单位、事故的简要情况、污染源种类、数量、性质、伤亡人数等等。初步估计的直接经济损失和已采取的应急措施等。</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根据专项指挥部总指挥的指令，立即组建现场救援组，明确成员及现场组长和副组长，并在第一时间赶到现场。</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根据污染源总类、数量、性质为事故处理提供必要的技术指导，防止事故的扩大蔓延，防止二次危害的发生。要对现场的重要物资和设备等进行安全转移。</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w:t>
      </w:r>
      <w:r w:rsidRPr="00E9261C">
        <w:rPr>
          <w:rFonts w:hint="eastAsia"/>
          <w:sz w:val="24"/>
          <w:szCs w:val="24"/>
        </w:rPr>
        <w:t>1</w:t>
      </w:r>
      <w:r w:rsidRPr="00E9261C">
        <w:rPr>
          <w:rFonts w:hint="eastAsia"/>
          <w:sz w:val="24"/>
          <w:szCs w:val="24"/>
        </w:rPr>
        <w:t>）事故报告内容</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事故发生地点。</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事故类型（如泄漏、燃烧、爆炸、设备损伤等）。</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有无人员伤亡情况。</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周围环境情况（如建筑物性质、交通、人流等）。</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影响范围。</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报告人姓名。</w:t>
      </w:r>
    </w:p>
    <w:p w:rsidR="002378DF" w:rsidRPr="00E9261C" w:rsidRDefault="002378DF" w:rsidP="00DA5EB5">
      <w:pPr>
        <w:tabs>
          <w:tab w:val="left" w:pos="8235"/>
        </w:tabs>
        <w:spacing w:line="360" w:lineRule="auto"/>
        <w:ind w:firstLineChars="177" w:firstLine="425"/>
        <w:rPr>
          <w:sz w:val="24"/>
          <w:szCs w:val="24"/>
        </w:rPr>
      </w:pPr>
      <w:r w:rsidRPr="00E9261C">
        <w:rPr>
          <w:rFonts w:hint="eastAsia"/>
          <w:sz w:val="24"/>
          <w:szCs w:val="24"/>
        </w:rPr>
        <w:t>（</w:t>
      </w:r>
      <w:r w:rsidRPr="00E9261C">
        <w:rPr>
          <w:rFonts w:hint="eastAsia"/>
          <w:sz w:val="24"/>
          <w:szCs w:val="24"/>
        </w:rPr>
        <w:t>2</w:t>
      </w:r>
      <w:r w:rsidRPr="00E9261C">
        <w:rPr>
          <w:rFonts w:hint="eastAsia"/>
          <w:sz w:val="24"/>
          <w:szCs w:val="24"/>
        </w:rPr>
        <w:t>）事故确认、分析和救援程序</w:t>
      </w:r>
    </w:p>
    <w:p w:rsidR="002378DF" w:rsidRPr="00E9261C" w:rsidRDefault="002378DF" w:rsidP="00DA5EB5">
      <w:pPr>
        <w:tabs>
          <w:tab w:val="left" w:pos="8235"/>
        </w:tabs>
        <w:spacing w:line="360" w:lineRule="auto"/>
        <w:ind w:firstLineChars="177" w:firstLine="425"/>
        <w:rPr>
          <w:sz w:val="24"/>
          <w:szCs w:val="24"/>
        </w:rPr>
      </w:pPr>
      <w:r w:rsidRPr="00E9261C">
        <w:rPr>
          <w:rFonts w:hint="eastAsia"/>
          <w:sz w:val="24"/>
          <w:szCs w:val="24"/>
        </w:rPr>
        <w:t>事故确认的内容包括事故地点、影响范围、事故类型等；分析程序的内容包括工艺流程、操作规程的技术要求，采取紧急处理措施、初步分析事故趋势，确定应急救援的具体行动。</w:t>
      </w:r>
    </w:p>
    <w:p w:rsidR="002378DF" w:rsidRPr="00E9261C" w:rsidRDefault="002378DF" w:rsidP="00EF064E">
      <w:pPr>
        <w:spacing w:line="360" w:lineRule="auto"/>
        <w:ind w:firstLineChars="177" w:firstLine="425"/>
        <w:outlineLvl w:val="0"/>
        <w:rPr>
          <w:sz w:val="24"/>
          <w:szCs w:val="24"/>
        </w:rPr>
      </w:pPr>
      <w:r w:rsidRPr="00E9261C">
        <w:rPr>
          <w:rFonts w:hint="eastAsia"/>
          <w:sz w:val="24"/>
          <w:szCs w:val="24"/>
        </w:rPr>
        <w:t>（</w:t>
      </w:r>
      <w:r w:rsidRPr="00E9261C">
        <w:rPr>
          <w:rFonts w:hint="eastAsia"/>
          <w:sz w:val="24"/>
          <w:szCs w:val="24"/>
        </w:rPr>
        <w:t>3</w:t>
      </w:r>
      <w:r w:rsidRPr="00E9261C">
        <w:rPr>
          <w:rFonts w:hint="eastAsia"/>
          <w:sz w:val="24"/>
          <w:szCs w:val="24"/>
        </w:rPr>
        <w:t>）现场污染控制</w:t>
      </w:r>
    </w:p>
    <w:p w:rsidR="002378DF" w:rsidRPr="00E9261C" w:rsidRDefault="002378DF" w:rsidP="00DA5EB5">
      <w:pPr>
        <w:spacing w:line="360" w:lineRule="auto"/>
        <w:ind w:firstLineChars="177" w:firstLine="425"/>
        <w:rPr>
          <w:sz w:val="24"/>
          <w:szCs w:val="24"/>
        </w:rPr>
      </w:pPr>
      <w:r w:rsidRPr="00E9261C">
        <w:rPr>
          <w:rFonts w:hint="eastAsia"/>
          <w:sz w:val="24"/>
          <w:szCs w:val="24"/>
        </w:rPr>
        <w:t>①立即采取有效措施，切断污染源，隔离污染区，防止污染扩散。</w:t>
      </w:r>
    </w:p>
    <w:p w:rsidR="002378DF" w:rsidRPr="00E9261C" w:rsidRDefault="002378DF" w:rsidP="00DA5EB5">
      <w:pPr>
        <w:spacing w:line="360" w:lineRule="auto"/>
        <w:ind w:firstLineChars="177" w:firstLine="425"/>
        <w:rPr>
          <w:sz w:val="24"/>
          <w:szCs w:val="24"/>
        </w:rPr>
      </w:pPr>
      <w:r w:rsidRPr="00E9261C">
        <w:rPr>
          <w:rFonts w:hint="eastAsia"/>
          <w:sz w:val="24"/>
          <w:szCs w:val="24"/>
        </w:rPr>
        <w:t>②及时通报和疏散可能受到污染危害的人员并参与对受危害人员的救治。</w:t>
      </w:r>
    </w:p>
    <w:p w:rsidR="002378DF" w:rsidRPr="00E9261C" w:rsidRDefault="002378DF" w:rsidP="00DA5EB5">
      <w:pPr>
        <w:spacing w:line="360" w:lineRule="auto"/>
        <w:ind w:firstLineChars="177" w:firstLine="425"/>
        <w:rPr>
          <w:sz w:val="24"/>
          <w:szCs w:val="24"/>
        </w:rPr>
      </w:pPr>
      <w:r w:rsidRPr="00E9261C">
        <w:rPr>
          <w:rFonts w:hint="eastAsia"/>
          <w:sz w:val="24"/>
          <w:szCs w:val="24"/>
        </w:rPr>
        <w:t>（</w:t>
      </w:r>
      <w:r w:rsidRPr="00E9261C">
        <w:rPr>
          <w:rFonts w:hint="eastAsia"/>
          <w:sz w:val="24"/>
          <w:szCs w:val="24"/>
        </w:rPr>
        <w:t>4</w:t>
      </w:r>
      <w:r w:rsidRPr="00E9261C">
        <w:rPr>
          <w:rFonts w:hint="eastAsia"/>
          <w:sz w:val="24"/>
          <w:szCs w:val="24"/>
        </w:rPr>
        <w:t>）事故外部报告程序</w:t>
      </w:r>
    </w:p>
    <w:p w:rsidR="002378DF" w:rsidRPr="00E9261C" w:rsidRDefault="002378DF" w:rsidP="00DA5EB5">
      <w:pPr>
        <w:spacing w:line="360" w:lineRule="auto"/>
        <w:ind w:firstLineChars="177" w:firstLine="425"/>
        <w:rPr>
          <w:sz w:val="24"/>
          <w:szCs w:val="24"/>
        </w:rPr>
      </w:pPr>
      <w:r w:rsidRPr="00E9261C">
        <w:rPr>
          <w:rFonts w:hint="eastAsia"/>
          <w:sz w:val="24"/>
          <w:szCs w:val="24"/>
        </w:rPr>
        <w:lastRenderedPageBreak/>
        <w:t>事故确认后，在上报上级领导启动本预案的同时，应按国家有关规定，及时、如实地向政府负有安全生产管理职责的部门、特种设备安全监督管理部门和相应应急指挥中心等部门报告事故的相关信息。</w:t>
      </w:r>
    </w:p>
    <w:p w:rsidR="002378DF" w:rsidRPr="00E9261C" w:rsidRDefault="002378DF" w:rsidP="00EF064E">
      <w:pPr>
        <w:spacing w:line="360" w:lineRule="auto"/>
        <w:ind w:firstLineChars="177" w:firstLine="425"/>
        <w:outlineLvl w:val="0"/>
        <w:rPr>
          <w:sz w:val="24"/>
          <w:szCs w:val="24"/>
        </w:rPr>
      </w:pPr>
      <w:r w:rsidRPr="00E9261C">
        <w:rPr>
          <w:rFonts w:hint="eastAsia"/>
          <w:sz w:val="24"/>
          <w:szCs w:val="24"/>
        </w:rPr>
        <w:t>（</w:t>
      </w:r>
      <w:r w:rsidRPr="00E9261C">
        <w:rPr>
          <w:sz w:val="24"/>
          <w:szCs w:val="24"/>
        </w:rPr>
        <w:t>5</w:t>
      </w:r>
      <w:r w:rsidRPr="00E9261C">
        <w:rPr>
          <w:rFonts w:hint="eastAsia"/>
          <w:sz w:val="24"/>
          <w:szCs w:val="24"/>
        </w:rPr>
        <w:t>）事故监控措施</w:t>
      </w:r>
    </w:p>
    <w:p w:rsidR="002378DF" w:rsidRPr="00E9261C" w:rsidRDefault="002378DF" w:rsidP="00DA5EB5">
      <w:pPr>
        <w:spacing w:line="360" w:lineRule="auto"/>
        <w:ind w:firstLineChars="177" w:firstLine="425"/>
        <w:rPr>
          <w:sz w:val="24"/>
          <w:szCs w:val="24"/>
        </w:rPr>
      </w:pPr>
      <w:r w:rsidRPr="00E9261C">
        <w:rPr>
          <w:rFonts w:hint="eastAsia"/>
          <w:sz w:val="24"/>
          <w:szCs w:val="24"/>
        </w:rPr>
        <w:t>包括监控和分析事故所造成危害程度，事故是否得到有效控制，是否有扩大危险趋势。</w:t>
      </w:r>
    </w:p>
    <w:p w:rsidR="002378DF" w:rsidRPr="00E9261C" w:rsidRDefault="002378DF" w:rsidP="00DA5EB5">
      <w:pPr>
        <w:spacing w:line="360" w:lineRule="auto"/>
        <w:ind w:firstLineChars="177" w:firstLine="425"/>
        <w:rPr>
          <w:sz w:val="24"/>
          <w:szCs w:val="24"/>
        </w:rPr>
      </w:pPr>
      <w:r w:rsidRPr="00E9261C">
        <w:rPr>
          <w:rFonts w:hint="eastAsia"/>
          <w:sz w:val="24"/>
          <w:szCs w:val="24"/>
        </w:rPr>
        <w:t>现场调查与报告：</w:t>
      </w:r>
    </w:p>
    <w:p w:rsidR="002378DF" w:rsidRPr="00E9261C" w:rsidRDefault="002378DF" w:rsidP="00DA5EB5">
      <w:pPr>
        <w:spacing w:line="360" w:lineRule="auto"/>
        <w:ind w:firstLineChars="177" w:firstLine="425"/>
        <w:rPr>
          <w:sz w:val="24"/>
          <w:szCs w:val="24"/>
        </w:rPr>
      </w:pPr>
      <w:r w:rsidRPr="00E9261C">
        <w:rPr>
          <w:rFonts w:hint="eastAsia"/>
          <w:sz w:val="24"/>
          <w:szCs w:val="24"/>
        </w:rPr>
        <w:t>染事故现场勘察和技术调查取证。</w:t>
      </w:r>
    </w:p>
    <w:p w:rsidR="002378DF" w:rsidRPr="00E9261C" w:rsidRDefault="002378DF" w:rsidP="00DA5EB5">
      <w:pPr>
        <w:spacing w:line="360" w:lineRule="auto"/>
        <w:ind w:firstLineChars="177" w:firstLine="425"/>
        <w:rPr>
          <w:sz w:val="24"/>
          <w:szCs w:val="24"/>
        </w:rPr>
      </w:pPr>
      <w:r w:rsidRPr="00E9261C">
        <w:rPr>
          <w:rFonts w:hint="eastAsia"/>
          <w:sz w:val="24"/>
          <w:szCs w:val="24"/>
        </w:rPr>
        <w:t>环境监测一般要求水污染在</w:t>
      </w:r>
      <w:r w:rsidRPr="00E9261C">
        <w:rPr>
          <w:sz w:val="24"/>
          <w:szCs w:val="24"/>
        </w:rPr>
        <w:t xml:space="preserve">4 </w:t>
      </w:r>
      <w:r w:rsidRPr="00E9261C">
        <w:rPr>
          <w:rFonts w:hint="eastAsia"/>
          <w:sz w:val="24"/>
          <w:szCs w:val="24"/>
        </w:rPr>
        <w:t>小时内，气污染在</w:t>
      </w:r>
      <w:r w:rsidRPr="00E9261C">
        <w:rPr>
          <w:sz w:val="24"/>
          <w:szCs w:val="24"/>
        </w:rPr>
        <w:t xml:space="preserve">2 </w:t>
      </w:r>
      <w:r w:rsidRPr="00E9261C">
        <w:rPr>
          <w:rFonts w:hint="eastAsia"/>
          <w:sz w:val="24"/>
          <w:szCs w:val="24"/>
        </w:rPr>
        <w:t>小时内定性监测出污染物的种类及其可能的危害。</w:t>
      </w:r>
      <w:r w:rsidRPr="00E9261C">
        <w:rPr>
          <w:sz w:val="24"/>
          <w:szCs w:val="24"/>
        </w:rPr>
        <w:t xml:space="preserve">24 </w:t>
      </w:r>
      <w:r w:rsidRPr="00E9261C">
        <w:rPr>
          <w:rFonts w:hint="eastAsia"/>
          <w:sz w:val="24"/>
          <w:szCs w:val="24"/>
        </w:rPr>
        <w:t>小时内定量检测出污染物的浓度、污染的程度和范围，发出检测报告。并采取污染跟踪监测，直到污染事故处理完毕，污染警报消除。本公司委托前郭县环境监测站进行应急监测。</w:t>
      </w:r>
    </w:p>
    <w:p w:rsidR="002378DF" w:rsidRPr="00E9261C" w:rsidRDefault="002378DF" w:rsidP="00EF064E">
      <w:pPr>
        <w:spacing w:line="360" w:lineRule="auto"/>
        <w:ind w:firstLineChars="177" w:firstLine="425"/>
        <w:outlineLvl w:val="0"/>
        <w:rPr>
          <w:sz w:val="24"/>
          <w:szCs w:val="24"/>
        </w:rPr>
      </w:pPr>
      <w:r w:rsidRPr="00E9261C">
        <w:rPr>
          <w:rFonts w:hint="eastAsia"/>
          <w:sz w:val="24"/>
          <w:szCs w:val="24"/>
        </w:rPr>
        <w:t>（</w:t>
      </w:r>
      <w:r w:rsidRPr="00E9261C">
        <w:rPr>
          <w:rFonts w:hint="eastAsia"/>
          <w:sz w:val="24"/>
          <w:szCs w:val="24"/>
        </w:rPr>
        <w:t>6</w:t>
      </w:r>
      <w:r w:rsidRPr="00E9261C">
        <w:rPr>
          <w:rFonts w:hint="eastAsia"/>
          <w:sz w:val="24"/>
          <w:szCs w:val="24"/>
        </w:rPr>
        <w:t>）人员疏散与安置原则、措施及启动条件</w:t>
      </w:r>
    </w:p>
    <w:p w:rsidR="002378DF" w:rsidRPr="00E9261C" w:rsidRDefault="002378DF" w:rsidP="00DA5EB5">
      <w:pPr>
        <w:spacing w:line="360" w:lineRule="auto"/>
        <w:ind w:firstLineChars="177" w:firstLine="425"/>
        <w:rPr>
          <w:sz w:val="24"/>
          <w:szCs w:val="24"/>
        </w:rPr>
      </w:pPr>
      <w:r w:rsidRPr="00E9261C">
        <w:rPr>
          <w:rFonts w:hint="eastAsia"/>
          <w:sz w:val="24"/>
          <w:szCs w:val="24"/>
        </w:rPr>
        <w:t>发生事故时，应及时疏散事故现场和危险区域内的人员。当预测事故有扩大趋势，应立即请求政府有关部门启动政府相应应急救援预案，同时请求相关企业进行增援，并将涉险人员转移安置至安全场所。</w:t>
      </w:r>
    </w:p>
    <w:p w:rsidR="002378DF" w:rsidRPr="00E9261C" w:rsidRDefault="002378DF" w:rsidP="00EF064E">
      <w:pPr>
        <w:spacing w:line="360" w:lineRule="auto"/>
        <w:ind w:firstLineChars="177" w:firstLine="425"/>
        <w:outlineLvl w:val="0"/>
        <w:rPr>
          <w:sz w:val="24"/>
          <w:szCs w:val="24"/>
        </w:rPr>
      </w:pPr>
      <w:r w:rsidRPr="00E9261C">
        <w:rPr>
          <w:rFonts w:hint="eastAsia"/>
          <w:sz w:val="24"/>
          <w:szCs w:val="24"/>
        </w:rPr>
        <w:t>（</w:t>
      </w:r>
      <w:r w:rsidRPr="00E9261C">
        <w:rPr>
          <w:rFonts w:hint="eastAsia"/>
          <w:sz w:val="24"/>
          <w:szCs w:val="24"/>
        </w:rPr>
        <w:t>7</w:t>
      </w:r>
      <w:r w:rsidRPr="00E9261C">
        <w:rPr>
          <w:rFonts w:hint="eastAsia"/>
          <w:sz w:val="24"/>
          <w:szCs w:val="24"/>
        </w:rPr>
        <w:t>）事故现场的警戒要求</w:t>
      </w:r>
    </w:p>
    <w:p w:rsidR="002378DF" w:rsidRPr="00E9261C" w:rsidRDefault="002378DF" w:rsidP="00DA5EB5">
      <w:pPr>
        <w:spacing w:line="360" w:lineRule="auto"/>
        <w:ind w:firstLineChars="177" w:firstLine="425"/>
        <w:rPr>
          <w:sz w:val="24"/>
          <w:szCs w:val="24"/>
        </w:rPr>
      </w:pPr>
      <w:r w:rsidRPr="00E9261C">
        <w:rPr>
          <w:rFonts w:hint="eastAsia"/>
          <w:sz w:val="24"/>
          <w:szCs w:val="24"/>
        </w:rPr>
        <w:t>包括救援现场的警戒区域设置、事故现场警戒和交通管制程序，救援队伍、物资供应、人员设置及警戒开始和撤消步骤。</w:t>
      </w:r>
    </w:p>
    <w:p w:rsidR="002378DF" w:rsidRPr="00E9261C" w:rsidRDefault="002378DF" w:rsidP="00DA5EB5">
      <w:pPr>
        <w:spacing w:line="360" w:lineRule="auto"/>
        <w:ind w:firstLineChars="177" w:firstLine="425"/>
        <w:rPr>
          <w:sz w:val="24"/>
          <w:szCs w:val="24"/>
        </w:rPr>
      </w:pPr>
      <w:r w:rsidRPr="00E9261C">
        <w:rPr>
          <w:rFonts w:hint="eastAsia"/>
          <w:sz w:val="24"/>
          <w:szCs w:val="24"/>
        </w:rPr>
        <w:t>①事故发生后，应急指挥部应按照事故现场具体情况，迅速标出事故危险区和安全区。</w:t>
      </w:r>
    </w:p>
    <w:p w:rsidR="002378DF" w:rsidRPr="00E9261C" w:rsidRDefault="002378DF" w:rsidP="00DA5EB5">
      <w:pPr>
        <w:spacing w:line="360" w:lineRule="auto"/>
        <w:ind w:firstLineChars="177" w:firstLine="425"/>
        <w:rPr>
          <w:sz w:val="24"/>
          <w:szCs w:val="24"/>
        </w:rPr>
      </w:pPr>
      <w:r w:rsidRPr="00E9261C">
        <w:rPr>
          <w:rFonts w:hint="eastAsia"/>
          <w:sz w:val="24"/>
          <w:szCs w:val="24"/>
        </w:rPr>
        <w:t>②现场总指挥下达设立警戒指令，由警戒保卫组设置警戒范围和实施交通管制。危险区和安全区应有明显警戒标志。</w:t>
      </w:r>
    </w:p>
    <w:p w:rsidR="002378DF" w:rsidRPr="00E9261C" w:rsidRDefault="002378DF" w:rsidP="00DA5EB5">
      <w:pPr>
        <w:spacing w:line="360" w:lineRule="auto"/>
        <w:ind w:firstLineChars="177" w:firstLine="425"/>
        <w:rPr>
          <w:sz w:val="24"/>
          <w:szCs w:val="24"/>
        </w:rPr>
      </w:pPr>
      <w:r w:rsidRPr="00E9261C">
        <w:rPr>
          <w:rFonts w:hint="eastAsia"/>
          <w:sz w:val="24"/>
          <w:szCs w:val="24"/>
        </w:rPr>
        <w:t>③警戒保卫人员应防止无关人员进入和接近警戒区。</w:t>
      </w:r>
    </w:p>
    <w:p w:rsidR="002378DF" w:rsidRPr="00E9261C" w:rsidRDefault="002378DF" w:rsidP="00DA5EB5">
      <w:pPr>
        <w:spacing w:line="360" w:lineRule="auto"/>
        <w:ind w:firstLineChars="177" w:firstLine="425"/>
        <w:rPr>
          <w:sz w:val="24"/>
          <w:szCs w:val="24"/>
        </w:rPr>
      </w:pPr>
      <w:r w:rsidRPr="00E9261C">
        <w:rPr>
          <w:rFonts w:hint="eastAsia"/>
          <w:sz w:val="24"/>
          <w:szCs w:val="24"/>
        </w:rPr>
        <w:t>④除公安、消防人员外，其他警戒人员，以及抢险人员、医疗人员等参与应急救援行动人员，须有标明其身份的明显标志。</w:t>
      </w:r>
    </w:p>
    <w:p w:rsidR="002378DF" w:rsidRPr="00E9261C" w:rsidRDefault="002378DF" w:rsidP="00DA5EB5">
      <w:pPr>
        <w:spacing w:line="360" w:lineRule="auto"/>
        <w:ind w:firstLineChars="177" w:firstLine="425"/>
        <w:rPr>
          <w:sz w:val="24"/>
          <w:szCs w:val="24"/>
        </w:rPr>
      </w:pPr>
      <w:r w:rsidRPr="00E9261C">
        <w:rPr>
          <w:rFonts w:hint="eastAsia"/>
          <w:sz w:val="24"/>
          <w:szCs w:val="24"/>
        </w:rPr>
        <w:t>⑤当事故完全消除，事故现场勘查完毕，由现场总指挥下达取消警戒区的指令后，方可取消警戒区。</w:t>
      </w:r>
    </w:p>
    <w:p w:rsidR="002378DF" w:rsidRPr="00E9261C" w:rsidRDefault="002378DF" w:rsidP="00DA5EB5">
      <w:pPr>
        <w:spacing w:line="360" w:lineRule="auto"/>
        <w:ind w:firstLineChars="177" w:firstLine="425"/>
        <w:rPr>
          <w:sz w:val="24"/>
          <w:szCs w:val="24"/>
        </w:rPr>
      </w:pPr>
      <w:r w:rsidRPr="00E9261C">
        <w:rPr>
          <w:rFonts w:hint="eastAsia"/>
          <w:sz w:val="24"/>
          <w:szCs w:val="24"/>
        </w:rPr>
        <w:t>现场保护：厂区内必须保护事故现场，参加救援抢救的每个人要严格保护事故现场，确因抢险需要移动现场物件时，必须作出标志、拍照、详细记记录和绘制现场图，并妥</w:t>
      </w:r>
      <w:r w:rsidRPr="00E9261C">
        <w:rPr>
          <w:rFonts w:hint="eastAsia"/>
          <w:sz w:val="24"/>
          <w:szCs w:val="24"/>
        </w:rPr>
        <w:lastRenderedPageBreak/>
        <w:t>善保存现场主要痕迹、物证等。</w:t>
      </w:r>
    </w:p>
    <w:p w:rsidR="002378DF" w:rsidRPr="00E9261C" w:rsidRDefault="002378DF" w:rsidP="00EF064E">
      <w:pPr>
        <w:spacing w:line="360" w:lineRule="auto"/>
        <w:ind w:firstLineChars="177" w:firstLine="425"/>
        <w:outlineLvl w:val="0"/>
        <w:rPr>
          <w:sz w:val="24"/>
          <w:szCs w:val="24"/>
        </w:rPr>
      </w:pPr>
      <w:r w:rsidRPr="00E9261C">
        <w:rPr>
          <w:rFonts w:hint="eastAsia"/>
          <w:sz w:val="24"/>
          <w:szCs w:val="24"/>
        </w:rPr>
        <w:t>（</w:t>
      </w:r>
      <w:r w:rsidRPr="00E9261C">
        <w:rPr>
          <w:rFonts w:hint="eastAsia"/>
          <w:sz w:val="24"/>
          <w:szCs w:val="24"/>
        </w:rPr>
        <w:t>8</w:t>
      </w:r>
      <w:r w:rsidRPr="00E9261C">
        <w:rPr>
          <w:rFonts w:hint="eastAsia"/>
          <w:sz w:val="24"/>
          <w:szCs w:val="24"/>
        </w:rPr>
        <w:t>）允许和禁止采用的方法及器材</w:t>
      </w:r>
    </w:p>
    <w:p w:rsidR="002378DF" w:rsidRPr="00E9261C" w:rsidRDefault="002378DF" w:rsidP="00DA5EB5">
      <w:pPr>
        <w:tabs>
          <w:tab w:val="left" w:pos="8235"/>
        </w:tabs>
        <w:spacing w:line="360" w:lineRule="auto"/>
        <w:ind w:firstLineChars="177" w:firstLine="425"/>
        <w:rPr>
          <w:sz w:val="24"/>
          <w:szCs w:val="24"/>
        </w:rPr>
      </w:pPr>
      <w:r w:rsidRPr="00E9261C">
        <w:rPr>
          <w:rFonts w:hint="eastAsia"/>
          <w:sz w:val="24"/>
          <w:szCs w:val="24"/>
        </w:rPr>
        <w:t>①实施控制事故发展的装备、资源。通信设备应使用无线电通信设备，危险区内禁止使用移动电话和对讲机等非防爆型通信工具。消防装备和器材：灭火砂箱、干粉灭火器、应急照明设备等。</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②救护人员使用的装备：正压式空气呼吸器、全封闭防化服或防静电消防服、防静电工作服、防护隔热服、避火服、防冻衬纱橡胶手套等。</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③现场处置、检测用设备：风向仪、不同规格带压堵漏卡具、夹具、高压注胶枪、手动高压油泵、防火花的专业施工工具及防爆电筒等。应急保障：保证事故应急救援所需要经费充足、通信保障、物资保障、宣传和培训等。加大对环境保护的宣传力度，培养一批训练有素、有责任心的专业人士。</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w:t>
      </w:r>
      <w:r w:rsidRPr="00E9261C">
        <w:rPr>
          <w:rFonts w:hint="eastAsia"/>
          <w:sz w:val="24"/>
          <w:szCs w:val="24"/>
        </w:rPr>
        <w:t>9</w:t>
      </w:r>
      <w:r w:rsidRPr="00E9261C">
        <w:rPr>
          <w:rFonts w:hint="eastAsia"/>
          <w:sz w:val="24"/>
          <w:szCs w:val="24"/>
        </w:rPr>
        <w:t>）预案管理与更新</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随着应急救援相关法律法规的制定、修改和完善，部门职责或应急资源发生变化，或者应急过程中发现存在的问题和再现的新情况，应及时修改预案。</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以下具体叙述本企业发生不同级别的突发环境事件的响应过程。</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w:t>
      </w:r>
      <w:r w:rsidRPr="00E9261C">
        <w:rPr>
          <w:rFonts w:hint="eastAsia"/>
          <w:sz w:val="24"/>
          <w:szCs w:val="24"/>
        </w:rPr>
        <w:t>1</w:t>
      </w:r>
      <w:r w:rsidRPr="00E9261C">
        <w:rPr>
          <w:rFonts w:hint="eastAsia"/>
          <w:sz w:val="24"/>
          <w:szCs w:val="24"/>
        </w:rPr>
        <w:t>）发生一般突发环境事件时的</w:t>
      </w:r>
      <w:r w:rsidRPr="00E9261C">
        <w:rPr>
          <w:rFonts w:hint="eastAsia"/>
          <w:sz w:val="24"/>
          <w:szCs w:val="24"/>
        </w:rPr>
        <w:t>III</w:t>
      </w:r>
      <w:r w:rsidRPr="00E9261C">
        <w:rPr>
          <w:rFonts w:hint="eastAsia"/>
          <w:sz w:val="24"/>
          <w:szCs w:val="24"/>
        </w:rPr>
        <w:t>级响应过程（车间内发生小型火灾事故或物料泄漏等），由事故发现人及时上报给车间当班负责人，说明具体情况，车间负责人立即查看现场后报告应急领导小组，同时由应急指挥长负责启动</w:t>
      </w:r>
      <w:r w:rsidRPr="00E9261C">
        <w:rPr>
          <w:rFonts w:hint="eastAsia"/>
          <w:sz w:val="24"/>
          <w:szCs w:val="24"/>
        </w:rPr>
        <w:t>III</w:t>
      </w:r>
      <w:r w:rsidRPr="00E9261C">
        <w:rPr>
          <w:rFonts w:hint="eastAsia"/>
          <w:sz w:val="24"/>
          <w:szCs w:val="24"/>
        </w:rPr>
        <w:t>级响应及相应的应急预案，并按照</w:t>
      </w:r>
      <w:r w:rsidRPr="00E9261C">
        <w:rPr>
          <w:rFonts w:hint="eastAsia"/>
          <w:sz w:val="24"/>
          <w:szCs w:val="24"/>
        </w:rPr>
        <w:t>III</w:t>
      </w:r>
      <w:r w:rsidRPr="00E9261C">
        <w:rPr>
          <w:rFonts w:hint="eastAsia"/>
          <w:sz w:val="24"/>
          <w:szCs w:val="24"/>
        </w:rPr>
        <w:t>级响应开始组织车间应急小组及时进行应急工作。</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t>（</w:t>
      </w:r>
      <w:r w:rsidRPr="00E9261C">
        <w:rPr>
          <w:rFonts w:hint="eastAsia"/>
          <w:sz w:val="24"/>
          <w:szCs w:val="24"/>
        </w:rPr>
        <w:t>2</w:t>
      </w:r>
      <w:r w:rsidRPr="00E9261C">
        <w:rPr>
          <w:rFonts w:hint="eastAsia"/>
          <w:sz w:val="24"/>
          <w:szCs w:val="24"/>
        </w:rPr>
        <w:t>）发生较大突发环境事件的</w:t>
      </w:r>
      <w:r w:rsidRPr="00E9261C">
        <w:rPr>
          <w:rFonts w:hint="eastAsia"/>
          <w:sz w:val="24"/>
          <w:szCs w:val="24"/>
        </w:rPr>
        <w:t>II</w:t>
      </w:r>
      <w:r w:rsidRPr="00E9261C">
        <w:rPr>
          <w:rFonts w:hint="eastAsia"/>
          <w:sz w:val="24"/>
          <w:szCs w:val="24"/>
        </w:rPr>
        <w:t>级响应（例如油库火灾、炉膛火灾或厂区内有工作人员出现中毒症状等），事故发现人员在做好自身防护时，立即报告车间负责人和公司应急领导小组，公司应急值班领导在</w:t>
      </w:r>
      <w:r w:rsidRPr="00E9261C">
        <w:rPr>
          <w:rFonts w:hint="eastAsia"/>
          <w:sz w:val="24"/>
          <w:szCs w:val="24"/>
        </w:rPr>
        <w:t>10</w:t>
      </w:r>
      <w:r w:rsidRPr="00E9261C">
        <w:rPr>
          <w:rFonts w:hint="eastAsia"/>
          <w:sz w:val="24"/>
          <w:szCs w:val="24"/>
        </w:rPr>
        <w:t>分钟内初步查看现场后，根据情况通知下游居民区、周边企业负责人，告知其赶快组织居民撤离。同时应急值班人员拉响警铃、开启广播通知全厂人员，进入紧急状态。应急指挥长负责启动</w:t>
      </w:r>
      <w:r w:rsidRPr="00E9261C">
        <w:rPr>
          <w:rFonts w:hint="eastAsia"/>
          <w:sz w:val="24"/>
          <w:szCs w:val="24"/>
        </w:rPr>
        <w:t>II</w:t>
      </w:r>
      <w:r w:rsidRPr="00E9261C">
        <w:rPr>
          <w:rFonts w:hint="eastAsia"/>
          <w:sz w:val="24"/>
          <w:szCs w:val="24"/>
        </w:rPr>
        <w:t>级响应及预案。接到报告后立即拨打消防救援电话，然后召集本公司的应急副指挥长及各应急专业小队，在</w:t>
      </w:r>
      <w:r w:rsidRPr="00E9261C">
        <w:rPr>
          <w:rFonts w:hint="eastAsia"/>
          <w:sz w:val="24"/>
          <w:szCs w:val="24"/>
        </w:rPr>
        <w:t>20</w:t>
      </w:r>
      <w:r w:rsidRPr="00E9261C">
        <w:rPr>
          <w:rFonts w:hint="eastAsia"/>
          <w:sz w:val="24"/>
          <w:szCs w:val="24"/>
        </w:rPr>
        <w:t>分钟之内集中待命，物资保障和运输队在第一时间迅速赶赴物资储备仓库，给抢险救援队员紧急配发防护装备和应急物资。在外来救援队伍到来之前，各应急小队坚决服从公司应急指挥长的统一指挥，在保证自身安全的情况下，立即进入抢险救援状态，进行紧急抢险、环境监测和厂区人员疏散、隔离工作。应急指挥长上报当地政府相关领导，由当地政府启动相应的应急措施。</w:t>
      </w:r>
    </w:p>
    <w:p w:rsidR="002378DF" w:rsidRPr="00E9261C" w:rsidRDefault="002378DF" w:rsidP="002378DF">
      <w:pPr>
        <w:tabs>
          <w:tab w:val="left" w:pos="8235"/>
        </w:tabs>
        <w:spacing w:line="360" w:lineRule="auto"/>
        <w:ind w:firstLineChars="200" w:firstLine="480"/>
        <w:rPr>
          <w:sz w:val="24"/>
          <w:szCs w:val="24"/>
        </w:rPr>
      </w:pPr>
      <w:r w:rsidRPr="00E9261C">
        <w:rPr>
          <w:rFonts w:hint="eastAsia"/>
          <w:sz w:val="24"/>
          <w:szCs w:val="24"/>
        </w:rPr>
        <w:lastRenderedPageBreak/>
        <w:t>（</w:t>
      </w:r>
      <w:r w:rsidRPr="00E9261C">
        <w:rPr>
          <w:rFonts w:hint="eastAsia"/>
          <w:sz w:val="24"/>
          <w:szCs w:val="24"/>
        </w:rPr>
        <w:t>3</w:t>
      </w:r>
      <w:r w:rsidRPr="00E9261C">
        <w:rPr>
          <w:rFonts w:hint="eastAsia"/>
          <w:sz w:val="24"/>
          <w:szCs w:val="24"/>
        </w:rPr>
        <w:t>）发生重大突发环境事件的</w:t>
      </w:r>
      <w:r w:rsidRPr="00E9261C">
        <w:rPr>
          <w:rFonts w:hint="eastAsia"/>
          <w:sz w:val="24"/>
          <w:szCs w:val="24"/>
        </w:rPr>
        <w:t>I</w:t>
      </w:r>
      <w:r w:rsidRPr="00E9261C">
        <w:rPr>
          <w:rFonts w:hint="eastAsia"/>
          <w:sz w:val="24"/>
          <w:szCs w:val="24"/>
        </w:rPr>
        <w:t>级响应</w:t>
      </w:r>
      <w:r w:rsidRPr="00E9261C">
        <w:rPr>
          <w:rFonts w:hint="eastAsia"/>
          <w:sz w:val="24"/>
          <w:szCs w:val="24"/>
        </w:rPr>
        <w:t>(</w:t>
      </w:r>
      <w:r w:rsidRPr="00E9261C">
        <w:rPr>
          <w:rFonts w:hint="eastAsia"/>
          <w:sz w:val="24"/>
          <w:szCs w:val="24"/>
        </w:rPr>
        <w:t>比如柴油储罐及过路炉膛发生大面积火灾、伴随爆炸事故等</w:t>
      </w:r>
      <w:r w:rsidRPr="00E9261C">
        <w:rPr>
          <w:rFonts w:hint="eastAsia"/>
          <w:sz w:val="24"/>
          <w:szCs w:val="24"/>
        </w:rPr>
        <w:t>)</w:t>
      </w:r>
      <w:r w:rsidRPr="00E9261C">
        <w:rPr>
          <w:rFonts w:hint="eastAsia"/>
          <w:sz w:val="24"/>
          <w:szCs w:val="24"/>
        </w:rPr>
        <w:t>，事故发现人员立即通过手摇报警器通知公司应急值班领导和厂区员工。公司应急值班领导在</w:t>
      </w:r>
      <w:r w:rsidRPr="00E9261C">
        <w:rPr>
          <w:rFonts w:hint="eastAsia"/>
          <w:sz w:val="24"/>
          <w:szCs w:val="24"/>
        </w:rPr>
        <w:t>15</w:t>
      </w:r>
      <w:r w:rsidRPr="00E9261C">
        <w:rPr>
          <w:rFonts w:hint="eastAsia"/>
          <w:sz w:val="24"/>
          <w:szCs w:val="24"/>
        </w:rPr>
        <w:t>分钟内初步查看现场后，立即通知附近企业、居民区负责人，告知其立即组织居民撤离。同时应急值班人员拉响警铃、开启广播通知全厂人员，进入紧急状态。应急指挥长接到报告后立即拨打火警电话请求外部消防支援，然后召集本公司的应急副指挥长及各应急专业小队，在</w:t>
      </w:r>
      <w:r w:rsidRPr="00E9261C">
        <w:rPr>
          <w:rFonts w:hint="eastAsia"/>
          <w:sz w:val="24"/>
          <w:szCs w:val="24"/>
        </w:rPr>
        <w:t>15</w:t>
      </w:r>
      <w:r w:rsidRPr="00E9261C">
        <w:rPr>
          <w:rFonts w:hint="eastAsia"/>
          <w:sz w:val="24"/>
          <w:szCs w:val="24"/>
        </w:rPr>
        <w:t>分钟之内集中待命，物资保障和运输队在第一时间迅速赶赴物资储备仓库，给抢救援队员紧急配发防护装备和应急物资。在外来救援队伍到来之前，各应急小队坚决服从公司应急指挥长的统一指挥，立即进入抢险救援状态，进行紧急的抢险和人员疏散、隔离工作。应急指挥长上报当地政府相关领导，同时立即启动本企业应急预案，并迅速派出技术保障组和抢险救援组先期赶赴事发点进行支援，然后立即向松原市政府进行报告，由政府和建委启动相应的应急措施。</w:t>
      </w:r>
    </w:p>
    <w:p w:rsidR="002378DF" w:rsidRDefault="002378DF" w:rsidP="002378DF">
      <w:pPr>
        <w:tabs>
          <w:tab w:val="left" w:pos="8235"/>
        </w:tabs>
        <w:spacing w:line="360" w:lineRule="auto"/>
        <w:ind w:firstLineChars="200" w:firstLine="480"/>
        <w:rPr>
          <w:sz w:val="24"/>
          <w:szCs w:val="24"/>
        </w:rPr>
      </w:pPr>
      <w:r w:rsidRPr="00E9261C">
        <w:rPr>
          <w:rFonts w:hint="eastAsia"/>
          <w:sz w:val="24"/>
          <w:szCs w:val="24"/>
        </w:rPr>
        <w:t>下表为简明应急预案表</w:t>
      </w:r>
      <w:r w:rsidRPr="00E9261C">
        <w:rPr>
          <w:rFonts w:hint="eastAsia"/>
          <w:sz w:val="24"/>
          <w:szCs w:val="24"/>
        </w:rPr>
        <w:t xml:space="preserve"> 8-1</w:t>
      </w:r>
      <w:r w:rsidRPr="00E9261C">
        <w:rPr>
          <w:rFonts w:hint="eastAsia"/>
          <w:sz w:val="24"/>
          <w:szCs w:val="24"/>
        </w:rPr>
        <w:t>。</w:t>
      </w:r>
    </w:p>
    <w:p w:rsidR="00DA5EB5" w:rsidRPr="00E9261C" w:rsidRDefault="00DA5EB5" w:rsidP="002378DF">
      <w:pPr>
        <w:tabs>
          <w:tab w:val="left" w:pos="8235"/>
        </w:tabs>
        <w:spacing w:line="360" w:lineRule="auto"/>
        <w:ind w:firstLineChars="200" w:firstLine="480"/>
        <w:rPr>
          <w:sz w:val="24"/>
          <w:szCs w:val="24"/>
        </w:rPr>
      </w:pPr>
    </w:p>
    <w:p w:rsidR="002378DF" w:rsidRPr="00E9261C" w:rsidRDefault="002378DF" w:rsidP="002378DF">
      <w:pPr>
        <w:tabs>
          <w:tab w:val="left" w:pos="8235"/>
        </w:tabs>
        <w:spacing w:line="360" w:lineRule="auto"/>
        <w:jc w:val="center"/>
        <w:rPr>
          <w:sz w:val="24"/>
          <w:szCs w:val="24"/>
        </w:rPr>
      </w:pPr>
      <w:r w:rsidRPr="00E9261C">
        <w:rPr>
          <w:rFonts w:hint="eastAsia"/>
          <w:sz w:val="24"/>
          <w:szCs w:val="24"/>
        </w:rPr>
        <w:t>表</w:t>
      </w:r>
      <w:r w:rsidRPr="00E9261C">
        <w:rPr>
          <w:rFonts w:hint="eastAsia"/>
          <w:sz w:val="24"/>
          <w:szCs w:val="24"/>
        </w:rPr>
        <w:t xml:space="preserve">8-1       </w:t>
      </w:r>
      <w:r w:rsidRPr="00E9261C">
        <w:rPr>
          <w:rFonts w:hint="eastAsia"/>
          <w:sz w:val="24"/>
          <w:szCs w:val="24"/>
        </w:rPr>
        <w:t>简明应急预案表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215"/>
        <w:gridCol w:w="1250"/>
        <w:gridCol w:w="2502"/>
        <w:gridCol w:w="4433"/>
      </w:tblGrid>
      <w:tr w:rsidR="002378DF" w:rsidRPr="00E9261C" w:rsidTr="00C51233">
        <w:tc>
          <w:tcPr>
            <w:tcW w:w="646" w:type="pct"/>
          </w:tcPr>
          <w:p w:rsidR="002378DF" w:rsidRPr="00E9261C" w:rsidRDefault="002378DF" w:rsidP="00C51233">
            <w:pPr>
              <w:pStyle w:val="Default"/>
              <w:rPr>
                <w:color w:val="auto"/>
                <w:sz w:val="21"/>
                <w:szCs w:val="21"/>
              </w:rPr>
            </w:pPr>
            <w:r w:rsidRPr="00E9261C">
              <w:rPr>
                <w:rFonts w:hint="eastAsia"/>
                <w:color w:val="auto"/>
                <w:sz w:val="21"/>
                <w:szCs w:val="21"/>
              </w:rPr>
              <w:t>事故等级</w:t>
            </w:r>
          </w:p>
        </w:tc>
        <w:tc>
          <w:tcPr>
            <w:tcW w:w="665" w:type="pct"/>
          </w:tcPr>
          <w:p w:rsidR="002378DF" w:rsidRPr="00E9261C" w:rsidRDefault="002378DF" w:rsidP="00C51233">
            <w:pPr>
              <w:pStyle w:val="Default"/>
              <w:rPr>
                <w:color w:val="auto"/>
                <w:sz w:val="21"/>
                <w:szCs w:val="21"/>
              </w:rPr>
            </w:pPr>
            <w:r w:rsidRPr="00E9261C">
              <w:rPr>
                <w:rFonts w:hint="eastAsia"/>
                <w:color w:val="auto"/>
                <w:sz w:val="21"/>
                <w:szCs w:val="21"/>
              </w:rPr>
              <w:t>响应分级</w:t>
            </w:r>
          </w:p>
        </w:tc>
        <w:tc>
          <w:tcPr>
            <w:tcW w:w="1331" w:type="pct"/>
          </w:tcPr>
          <w:p w:rsidR="002378DF" w:rsidRPr="00E9261C" w:rsidRDefault="002378DF" w:rsidP="00C51233">
            <w:pPr>
              <w:pStyle w:val="Default"/>
              <w:rPr>
                <w:color w:val="auto"/>
                <w:sz w:val="21"/>
                <w:szCs w:val="21"/>
              </w:rPr>
            </w:pPr>
            <w:r w:rsidRPr="00E9261C">
              <w:rPr>
                <w:rFonts w:hint="eastAsia"/>
                <w:color w:val="auto"/>
                <w:sz w:val="21"/>
                <w:szCs w:val="21"/>
              </w:rPr>
              <w:t>响应程序</w:t>
            </w:r>
          </w:p>
        </w:tc>
        <w:tc>
          <w:tcPr>
            <w:tcW w:w="2358" w:type="pct"/>
          </w:tcPr>
          <w:p w:rsidR="002378DF" w:rsidRPr="00E9261C" w:rsidRDefault="002378DF" w:rsidP="00C51233">
            <w:pPr>
              <w:pStyle w:val="Default"/>
              <w:rPr>
                <w:color w:val="auto"/>
                <w:sz w:val="21"/>
                <w:szCs w:val="21"/>
              </w:rPr>
            </w:pPr>
            <w:r w:rsidRPr="00E9261C">
              <w:rPr>
                <w:rFonts w:hint="eastAsia"/>
                <w:color w:val="auto"/>
                <w:sz w:val="21"/>
                <w:szCs w:val="21"/>
              </w:rPr>
              <w:t>响应过程</w:t>
            </w:r>
          </w:p>
        </w:tc>
      </w:tr>
      <w:tr w:rsidR="002378DF" w:rsidRPr="00E9261C" w:rsidTr="00C51233">
        <w:tc>
          <w:tcPr>
            <w:tcW w:w="646" w:type="pct"/>
          </w:tcPr>
          <w:p w:rsidR="002378DF" w:rsidRPr="00E9261C" w:rsidRDefault="002378DF" w:rsidP="00C51233">
            <w:pPr>
              <w:pStyle w:val="Default"/>
              <w:rPr>
                <w:color w:val="auto"/>
                <w:sz w:val="21"/>
                <w:szCs w:val="21"/>
              </w:rPr>
            </w:pPr>
            <w:r w:rsidRPr="00E9261C">
              <w:rPr>
                <w:rFonts w:hint="eastAsia"/>
                <w:color w:val="auto"/>
                <w:sz w:val="21"/>
                <w:szCs w:val="21"/>
              </w:rPr>
              <w:t>一般</w:t>
            </w:r>
          </w:p>
        </w:tc>
        <w:tc>
          <w:tcPr>
            <w:tcW w:w="665" w:type="pct"/>
          </w:tcPr>
          <w:p w:rsidR="002378DF" w:rsidRPr="00E9261C" w:rsidRDefault="002378DF" w:rsidP="00C51233">
            <w:pPr>
              <w:pStyle w:val="Default"/>
              <w:rPr>
                <w:color w:val="auto"/>
                <w:sz w:val="21"/>
                <w:szCs w:val="21"/>
              </w:rPr>
            </w:pPr>
            <w:r w:rsidRPr="00E9261C">
              <w:rPr>
                <w:color w:val="auto"/>
                <w:sz w:val="21"/>
                <w:szCs w:val="21"/>
              </w:rPr>
              <w:t>III</w:t>
            </w:r>
            <w:r w:rsidRPr="00E9261C">
              <w:rPr>
                <w:rFonts w:hint="eastAsia"/>
                <w:color w:val="auto"/>
                <w:sz w:val="21"/>
                <w:szCs w:val="21"/>
              </w:rPr>
              <w:t>级</w:t>
            </w:r>
          </w:p>
        </w:tc>
        <w:tc>
          <w:tcPr>
            <w:tcW w:w="1331" w:type="pct"/>
          </w:tcPr>
          <w:p w:rsidR="002378DF" w:rsidRPr="00E9261C" w:rsidRDefault="002378DF" w:rsidP="00C51233">
            <w:pPr>
              <w:pStyle w:val="Default"/>
              <w:rPr>
                <w:color w:val="auto"/>
                <w:sz w:val="21"/>
                <w:szCs w:val="21"/>
              </w:rPr>
            </w:pPr>
            <w:r w:rsidRPr="00E9261C">
              <w:rPr>
                <w:rFonts w:hint="eastAsia"/>
                <w:color w:val="auto"/>
                <w:sz w:val="21"/>
                <w:szCs w:val="21"/>
              </w:rPr>
              <w:t>发现</w:t>
            </w:r>
            <w:r w:rsidRPr="00E9261C">
              <w:rPr>
                <w:color w:val="auto"/>
                <w:sz w:val="21"/>
                <w:szCs w:val="21"/>
              </w:rPr>
              <w:t>→</w:t>
            </w:r>
            <w:r w:rsidRPr="00E9261C">
              <w:rPr>
                <w:rFonts w:hint="eastAsia"/>
                <w:color w:val="auto"/>
                <w:sz w:val="21"/>
                <w:szCs w:val="21"/>
              </w:rPr>
              <w:t>逐级上报</w:t>
            </w:r>
            <w:r w:rsidRPr="00E9261C">
              <w:rPr>
                <w:color w:val="auto"/>
                <w:sz w:val="21"/>
                <w:szCs w:val="21"/>
              </w:rPr>
              <w:t>→</w:t>
            </w:r>
            <w:r w:rsidRPr="00E9261C">
              <w:rPr>
                <w:rFonts w:hint="eastAsia"/>
                <w:color w:val="auto"/>
                <w:sz w:val="21"/>
                <w:szCs w:val="21"/>
              </w:rPr>
              <w:t>指挥长（或指挥机构）</w:t>
            </w:r>
            <w:r w:rsidRPr="00E9261C">
              <w:rPr>
                <w:color w:val="auto"/>
                <w:sz w:val="21"/>
                <w:szCs w:val="21"/>
              </w:rPr>
              <w:t>→</w:t>
            </w:r>
            <w:r w:rsidRPr="00E9261C">
              <w:rPr>
                <w:rFonts w:hint="eastAsia"/>
                <w:color w:val="auto"/>
                <w:sz w:val="21"/>
                <w:szCs w:val="21"/>
              </w:rPr>
              <w:t>启动预案</w:t>
            </w:r>
          </w:p>
        </w:tc>
        <w:tc>
          <w:tcPr>
            <w:tcW w:w="2358" w:type="pct"/>
          </w:tcPr>
          <w:p w:rsidR="002378DF" w:rsidRPr="00E9261C" w:rsidRDefault="002378DF" w:rsidP="00C51233">
            <w:pPr>
              <w:pStyle w:val="Default"/>
              <w:rPr>
                <w:color w:val="auto"/>
                <w:sz w:val="21"/>
                <w:szCs w:val="21"/>
              </w:rPr>
            </w:pPr>
            <w:r w:rsidRPr="00E9261C">
              <w:rPr>
                <w:rFonts w:hint="eastAsia"/>
                <w:color w:val="auto"/>
                <w:sz w:val="21"/>
                <w:szCs w:val="21"/>
              </w:rPr>
              <w:t>发现</w:t>
            </w:r>
            <w:r w:rsidRPr="00E9261C">
              <w:rPr>
                <w:color w:val="auto"/>
                <w:sz w:val="21"/>
                <w:szCs w:val="21"/>
              </w:rPr>
              <w:t>→</w:t>
            </w:r>
            <w:r w:rsidRPr="00E9261C">
              <w:rPr>
                <w:rFonts w:hint="eastAsia"/>
                <w:color w:val="auto"/>
                <w:sz w:val="21"/>
                <w:szCs w:val="21"/>
              </w:rPr>
              <w:t>上报</w:t>
            </w:r>
            <w:r w:rsidRPr="00E9261C">
              <w:rPr>
                <w:color w:val="auto"/>
                <w:sz w:val="21"/>
                <w:szCs w:val="21"/>
              </w:rPr>
              <w:t>→</w:t>
            </w:r>
            <w:r w:rsidRPr="00E9261C">
              <w:rPr>
                <w:rFonts w:hint="eastAsia"/>
                <w:color w:val="auto"/>
                <w:sz w:val="21"/>
                <w:szCs w:val="21"/>
              </w:rPr>
              <w:t>查看现场</w:t>
            </w:r>
            <w:r w:rsidRPr="00E9261C">
              <w:rPr>
                <w:color w:val="auto"/>
                <w:sz w:val="21"/>
                <w:szCs w:val="21"/>
              </w:rPr>
              <w:t>→</w:t>
            </w:r>
            <w:r w:rsidRPr="00E9261C">
              <w:rPr>
                <w:rFonts w:hint="eastAsia"/>
                <w:color w:val="auto"/>
                <w:sz w:val="21"/>
                <w:szCs w:val="21"/>
              </w:rPr>
              <w:t>组织疏散隔离</w:t>
            </w:r>
            <w:r w:rsidRPr="00E9261C">
              <w:rPr>
                <w:color w:val="auto"/>
                <w:sz w:val="21"/>
                <w:szCs w:val="21"/>
              </w:rPr>
              <w:t>→</w:t>
            </w:r>
            <w:r w:rsidRPr="00E9261C">
              <w:rPr>
                <w:rFonts w:hint="eastAsia"/>
                <w:color w:val="auto"/>
                <w:sz w:val="21"/>
                <w:szCs w:val="21"/>
              </w:rPr>
              <w:t>请求外部救援</w:t>
            </w:r>
            <w:r w:rsidRPr="00E9261C">
              <w:rPr>
                <w:color w:val="auto"/>
                <w:sz w:val="21"/>
                <w:szCs w:val="21"/>
              </w:rPr>
              <w:t>→</w:t>
            </w:r>
            <w:r w:rsidRPr="00E9261C">
              <w:rPr>
                <w:rFonts w:hint="eastAsia"/>
                <w:color w:val="auto"/>
                <w:sz w:val="21"/>
                <w:szCs w:val="21"/>
              </w:rPr>
              <w:t>启动预案</w:t>
            </w:r>
            <w:r w:rsidRPr="00E9261C">
              <w:rPr>
                <w:color w:val="auto"/>
                <w:sz w:val="21"/>
                <w:szCs w:val="21"/>
              </w:rPr>
              <w:t>→</w:t>
            </w:r>
            <w:r w:rsidRPr="00E9261C">
              <w:rPr>
                <w:rFonts w:hint="eastAsia"/>
                <w:color w:val="auto"/>
                <w:sz w:val="21"/>
                <w:szCs w:val="21"/>
              </w:rPr>
              <w:t>物资保障和运输队调配物资</w:t>
            </w:r>
            <w:r w:rsidRPr="00E9261C">
              <w:rPr>
                <w:color w:val="auto"/>
                <w:sz w:val="21"/>
                <w:szCs w:val="21"/>
              </w:rPr>
              <w:t>→</w:t>
            </w:r>
            <w:r w:rsidRPr="00E9261C">
              <w:rPr>
                <w:rFonts w:hint="eastAsia"/>
                <w:color w:val="auto"/>
                <w:sz w:val="21"/>
                <w:szCs w:val="21"/>
              </w:rPr>
              <w:t>抢险救援队组织抢险</w:t>
            </w:r>
            <w:r w:rsidRPr="00E9261C">
              <w:rPr>
                <w:color w:val="auto"/>
                <w:sz w:val="21"/>
                <w:szCs w:val="21"/>
              </w:rPr>
              <w:t>→</w:t>
            </w:r>
            <w:r w:rsidRPr="00E9261C">
              <w:rPr>
                <w:rFonts w:hint="eastAsia"/>
                <w:color w:val="auto"/>
                <w:sz w:val="21"/>
                <w:szCs w:val="21"/>
              </w:rPr>
              <w:t>响应结束</w:t>
            </w:r>
            <w:r w:rsidRPr="00E9261C">
              <w:rPr>
                <w:color w:val="auto"/>
                <w:sz w:val="21"/>
                <w:szCs w:val="21"/>
              </w:rPr>
              <w:t>→</w:t>
            </w:r>
            <w:r w:rsidRPr="00E9261C">
              <w:rPr>
                <w:rFonts w:hint="eastAsia"/>
                <w:color w:val="auto"/>
                <w:sz w:val="21"/>
                <w:szCs w:val="21"/>
              </w:rPr>
              <w:t>善后工作</w:t>
            </w:r>
          </w:p>
        </w:tc>
      </w:tr>
      <w:tr w:rsidR="002378DF" w:rsidRPr="00E9261C" w:rsidTr="00C51233">
        <w:tc>
          <w:tcPr>
            <w:tcW w:w="646" w:type="pct"/>
          </w:tcPr>
          <w:p w:rsidR="002378DF" w:rsidRPr="00E9261C" w:rsidRDefault="002378DF" w:rsidP="00C51233">
            <w:pPr>
              <w:pStyle w:val="Default"/>
              <w:rPr>
                <w:color w:val="auto"/>
                <w:sz w:val="21"/>
                <w:szCs w:val="21"/>
              </w:rPr>
            </w:pPr>
            <w:r w:rsidRPr="00E9261C">
              <w:rPr>
                <w:rFonts w:hint="eastAsia"/>
                <w:color w:val="auto"/>
                <w:sz w:val="21"/>
                <w:szCs w:val="21"/>
              </w:rPr>
              <w:t>较大</w:t>
            </w:r>
          </w:p>
        </w:tc>
        <w:tc>
          <w:tcPr>
            <w:tcW w:w="665" w:type="pct"/>
          </w:tcPr>
          <w:p w:rsidR="002378DF" w:rsidRPr="00E9261C" w:rsidRDefault="002378DF" w:rsidP="00C51233">
            <w:pPr>
              <w:pStyle w:val="Default"/>
              <w:rPr>
                <w:color w:val="auto"/>
                <w:sz w:val="21"/>
                <w:szCs w:val="21"/>
              </w:rPr>
            </w:pPr>
            <w:r w:rsidRPr="00E9261C">
              <w:rPr>
                <w:color w:val="auto"/>
                <w:sz w:val="21"/>
                <w:szCs w:val="21"/>
              </w:rPr>
              <w:t>II</w:t>
            </w:r>
            <w:r w:rsidRPr="00E9261C">
              <w:rPr>
                <w:rFonts w:hint="eastAsia"/>
                <w:color w:val="auto"/>
                <w:sz w:val="21"/>
                <w:szCs w:val="21"/>
              </w:rPr>
              <w:t>级</w:t>
            </w:r>
          </w:p>
        </w:tc>
        <w:tc>
          <w:tcPr>
            <w:tcW w:w="1331" w:type="pct"/>
          </w:tcPr>
          <w:p w:rsidR="002378DF" w:rsidRPr="00E9261C" w:rsidRDefault="002378DF" w:rsidP="00C51233">
            <w:pPr>
              <w:pStyle w:val="Default"/>
              <w:rPr>
                <w:color w:val="auto"/>
                <w:sz w:val="21"/>
                <w:szCs w:val="21"/>
              </w:rPr>
            </w:pPr>
            <w:r w:rsidRPr="00E9261C">
              <w:rPr>
                <w:rFonts w:hint="eastAsia"/>
                <w:color w:val="auto"/>
                <w:sz w:val="21"/>
                <w:szCs w:val="21"/>
              </w:rPr>
              <w:t>发现</w:t>
            </w:r>
            <w:r w:rsidRPr="00E9261C">
              <w:rPr>
                <w:color w:val="auto"/>
                <w:sz w:val="21"/>
                <w:szCs w:val="21"/>
              </w:rPr>
              <w:t>→</w:t>
            </w:r>
            <w:r w:rsidRPr="00E9261C">
              <w:rPr>
                <w:rFonts w:hint="eastAsia"/>
                <w:color w:val="auto"/>
                <w:sz w:val="21"/>
                <w:szCs w:val="21"/>
              </w:rPr>
              <w:t>逐级上报</w:t>
            </w:r>
            <w:r w:rsidRPr="00E9261C">
              <w:rPr>
                <w:color w:val="auto"/>
                <w:sz w:val="21"/>
                <w:szCs w:val="21"/>
              </w:rPr>
              <w:t>→</w:t>
            </w:r>
            <w:r w:rsidRPr="00E9261C">
              <w:rPr>
                <w:rFonts w:hint="eastAsia"/>
                <w:color w:val="auto"/>
                <w:sz w:val="21"/>
                <w:szCs w:val="21"/>
              </w:rPr>
              <w:t>指挥长（或指挥机构）</w:t>
            </w:r>
            <w:r w:rsidRPr="00E9261C">
              <w:rPr>
                <w:color w:val="auto"/>
                <w:sz w:val="21"/>
                <w:szCs w:val="21"/>
              </w:rPr>
              <w:t>→</w:t>
            </w:r>
            <w:r w:rsidRPr="00E9261C">
              <w:rPr>
                <w:rFonts w:hint="eastAsia"/>
                <w:color w:val="auto"/>
                <w:sz w:val="21"/>
                <w:szCs w:val="21"/>
              </w:rPr>
              <w:t>启动预案</w:t>
            </w:r>
          </w:p>
        </w:tc>
        <w:tc>
          <w:tcPr>
            <w:tcW w:w="2358" w:type="pct"/>
          </w:tcPr>
          <w:p w:rsidR="002378DF" w:rsidRPr="00E9261C" w:rsidRDefault="002378DF" w:rsidP="00C51233">
            <w:pPr>
              <w:pStyle w:val="Default"/>
              <w:rPr>
                <w:color w:val="auto"/>
                <w:sz w:val="21"/>
                <w:szCs w:val="21"/>
              </w:rPr>
            </w:pPr>
            <w:r w:rsidRPr="00E9261C">
              <w:rPr>
                <w:rFonts w:hint="eastAsia"/>
                <w:color w:val="auto"/>
                <w:sz w:val="21"/>
                <w:szCs w:val="21"/>
              </w:rPr>
              <w:t>发现</w:t>
            </w:r>
            <w:r w:rsidRPr="00E9261C">
              <w:rPr>
                <w:color w:val="auto"/>
                <w:sz w:val="21"/>
                <w:szCs w:val="21"/>
              </w:rPr>
              <w:t>→</w:t>
            </w:r>
            <w:r w:rsidRPr="00E9261C">
              <w:rPr>
                <w:rFonts w:hint="eastAsia"/>
                <w:color w:val="auto"/>
                <w:sz w:val="21"/>
                <w:szCs w:val="21"/>
              </w:rPr>
              <w:t>上报</w:t>
            </w:r>
            <w:r w:rsidRPr="00E9261C">
              <w:rPr>
                <w:color w:val="auto"/>
                <w:sz w:val="21"/>
                <w:szCs w:val="21"/>
              </w:rPr>
              <w:t>→</w:t>
            </w:r>
            <w:r w:rsidRPr="00E9261C">
              <w:rPr>
                <w:rFonts w:hint="eastAsia"/>
                <w:color w:val="auto"/>
                <w:sz w:val="21"/>
                <w:szCs w:val="21"/>
              </w:rPr>
              <w:t>查看现场</w:t>
            </w:r>
            <w:r w:rsidRPr="00E9261C">
              <w:rPr>
                <w:color w:val="auto"/>
                <w:sz w:val="21"/>
                <w:szCs w:val="21"/>
              </w:rPr>
              <w:t>→</w:t>
            </w:r>
            <w:r w:rsidRPr="00E9261C">
              <w:rPr>
                <w:rFonts w:hint="eastAsia"/>
                <w:color w:val="auto"/>
                <w:sz w:val="21"/>
                <w:szCs w:val="21"/>
              </w:rPr>
              <w:t>组织疏散隔离</w:t>
            </w:r>
            <w:r w:rsidRPr="00E9261C">
              <w:rPr>
                <w:color w:val="auto"/>
                <w:sz w:val="21"/>
                <w:szCs w:val="21"/>
              </w:rPr>
              <w:t>→</w:t>
            </w:r>
            <w:r w:rsidRPr="00E9261C">
              <w:rPr>
                <w:rFonts w:hint="eastAsia"/>
                <w:color w:val="auto"/>
                <w:sz w:val="21"/>
                <w:szCs w:val="21"/>
              </w:rPr>
              <w:t>请求外部救援</w:t>
            </w:r>
            <w:r w:rsidRPr="00E9261C">
              <w:rPr>
                <w:color w:val="auto"/>
                <w:sz w:val="21"/>
                <w:szCs w:val="21"/>
              </w:rPr>
              <w:t>→</w:t>
            </w:r>
            <w:r w:rsidRPr="00E9261C">
              <w:rPr>
                <w:rFonts w:hint="eastAsia"/>
                <w:color w:val="auto"/>
                <w:sz w:val="21"/>
                <w:szCs w:val="21"/>
              </w:rPr>
              <w:t>启动预案</w:t>
            </w:r>
            <w:r w:rsidRPr="00E9261C">
              <w:rPr>
                <w:color w:val="auto"/>
                <w:sz w:val="21"/>
                <w:szCs w:val="21"/>
              </w:rPr>
              <w:t>→</w:t>
            </w:r>
            <w:r w:rsidRPr="00E9261C">
              <w:rPr>
                <w:rFonts w:hint="eastAsia"/>
                <w:color w:val="auto"/>
                <w:sz w:val="21"/>
                <w:szCs w:val="21"/>
              </w:rPr>
              <w:t>物资保障和运输队调配物资</w:t>
            </w:r>
            <w:r w:rsidRPr="00E9261C">
              <w:rPr>
                <w:color w:val="auto"/>
                <w:sz w:val="21"/>
                <w:szCs w:val="21"/>
              </w:rPr>
              <w:t>→</w:t>
            </w:r>
            <w:r w:rsidRPr="00E9261C">
              <w:rPr>
                <w:rFonts w:hint="eastAsia"/>
                <w:color w:val="auto"/>
                <w:sz w:val="21"/>
                <w:szCs w:val="21"/>
              </w:rPr>
              <w:t>抢险救援队先期支援</w:t>
            </w:r>
            <w:r w:rsidRPr="00E9261C">
              <w:rPr>
                <w:color w:val="auto"/>
                <w:sz w:val="21"/>
                <w:szCs w:val="21"/>
              </w:rPr>
              <w:t>→</w:t>
            </w:r>
            <w:r w:rsidRPr="00E9261C">
              <w:rPr>
                <w:rFonts w:hint="eastAsia"/>
                <w:color w:val="auto"/>
                <w:sz w:val="21"/>
                <w:szCs w:val="21"/>
              </w:rPr>
              <w:t>政府启动响应预案</w:t>
            </w:r>
          </w:p>
        </w:tc>
      </w:tr>
      <w:tr w:rsidR="002378DF" w:rsidRPr="00E9261C" w:rsidTr="00C51233">
        <w:tc>
          <w:tcPr>
            <w:tcW w:w="646" w:type="pct"/>
          </w:tcPr>
          <w:p w:rsidR="002378DF" w:rsidRPr="00E9261C" w:rsidRDefault="002378DF" w:rsidP="00C51233">
            <w:pPr>
              <w:pStyle w:val="Default"/>
              <w:rPr>
                <w:color w:val="auto"/>
                <w:sz w:val="21"/>
                <w:szCs w:val="21"/>
              </w:rPr>
            </w:pPr>
            <w:r w:rsidRPr="00E9261C">
              <w:rPr>
                <w:rFonts w:hint="eastAsia"/>
                <w:color w:val="auto"/>
                <w:sz w:val="21"/>
                <w:szCs w:val="21"/>
              </w:rPr>
              <w:t>特大、重大</w:t>
            </w:r>
          </w:p>
        </w:tc>
        <w:tc>
          <w:tcPr>
            <w:tcW w:w="665" w:type="pct"/>
          </w:tcPr>
          <w:p w:rsidR="002378DF" w:rsidRPr="00E9261C" w:rsidRDefault="002378DF" w:rsidP="00C51233">
            <w:pPr>
              <w:pStyle w:val="Default"/>
              <w:rPr>
                <w:color w:val="auto"/>
                <w:sz w:val="21"/>
                <w:szCs w:val="21"/>
              </w:rPr>
            </w:pPr>
            <w:r w:rsidRPr="00E9261C">
              <w:rPr>
                <w:color w:val="auto"/>
                <w:sz w:val="21"/>
                <w:szCs w:val="21"/>
              </w:rPr>
              <w:t>I</w:t>
            </w:r>
            <w:r w:rsidRPr="00E9261C">
              <w:rPr>
                <w:rFonts w:hint="eastAsia"/>
                <w:color w:val="auto"/>
                <w:sz w:val="21"/>
                <w:szCs w:val="21"/>
              </w:rPr>
              <w:t>级</w:t>
            </w:r>
          </w:p>
        </w:tc>
        <w:tc>
          <w:tcPr>
            <w:tcW w:w="1331" w:type="pct"/>
          </w:tcPr>
          <w:p w:rsidR="002378DF" w:rsidRPr="00E9261C" w:rsidRDefault="002378DF" w:rsidP="00C51233">
            <w:pPr>
              <w:pStyle w:val="Default"/>
              <w:rPr>
                <w:color w:val="auto"/>
                <w:sz w:val="21"/>
                <w:szCs w:val="21"/>
              </w:rPr>
            </w:pPr>
            <w:r w:rsidRPr="00E9261C">
              <w:rPr>
                <w:rFonts w:hint="eastAsia"/>
                <w:color w:val="auto"/>
                <w:sz w:val="21"/>
                <w:szCs w:val="21"/>
              </w:rPr>
              <w:t>发现</w:t>
            </w:r>
            <w:r w:rsidRPr="00E9261C">
              <w:rPr>
                <w:color w:val="auto"/>
                <w:sz w:val="21"/>
                <w:szCs w:val="21"/>
              </w:rPr>
              <w:t>→</w:t>
            </w:r>
            <w:r w:rsidRPr="00E9261C">
              <w:rPr>
                <w:rFonts w:hint="eastAsia"/>
                <w:color w:val="auto"/>
                <w:sz w:val="21"/>
                <w:szCs w:val="21"/>
              </w:rPr>
              <w:t>逐级上报</w:t>
            </w:r>
            <w:r w:rsidRPr="00E9261C">
              <w:rPr>
                <w:color w:val="auto"/>
                <w:sz w:val="21"/>
                <w:szCs w:val="21"/>
              </w:rPr>
              <w:t>→</w:t>
            </w:r>
            <w:r w:rsidRPr="00E9261C">
              <w:rPr>
                <w:rFonts w:hint="eastAsia"/>
                <w:color w:val="auto"/>
                <w:sz w:val="21"/>
                <w:szCs w:val="21"/>
              </w:rPr>
              <w:t>指挥长（或指挥机构）</w:t>
            </w:r>
            <w:r w:rsidRPr="00E9261C">
              <w:rPr>
                <w:color w:val="auto"/>
                <w:sz w:val="21"/>
                <w:szCs w:val="21"/>
              </w:rPr>
              <w:t>→</w:t>
            </w:r>
            <w:r w:rsidRPr="00E9261C">
              <w:rPr>
                <w:rFonts w:hint="eastAsia"/>
                <w:color w:val="auto"/>
                <w:sz w:val="21"/>
                <w:szCs w:val="21"/>
              </w:rPr>
              <w:t>启动预案</w:t>
            </w:r>
          </w:p>
        </w:tc>
        <w:tc>
          <w:tcPr>
            <w:tcW w:w="2358" w:type="pct"/>
          </w:tcPr>
          <w:p w:rsidR="002378DF" w:rsidRPr="00E9261C" w:rsidRDefault="002378DF" w:rsidP="00C51233">
            <w:pPr>
              <w:pStyle w:val="Default"/>
              <w:rPr>
                <w:color w:val="auto"/>
                <w:sz w:val="21"/>
                <w:szCs w:val="21"/>
              </w:rPr>
            </w:pPr>
            <w:r w:rsidRPr="00E9261C">
              <w:rPr>
                <w:rFonts w:hint="eastAsia"/>
                <w:color w:val="auto"/>
                <w:sz w:val="21"/>
                <w:szCs w:val="21"/>
              </w:rPr>
              <w:t>发现</w:t>
            </w:r>
            <w:r w:rsidRPr="00E9261C">
              <w:rPr>
                <w:color w:val="auto"/>
                <w:sz w:val="21"/>
                <w:szCs w:val="21"/>
              </w:rPr>
              <w:t>→</w:t>
            </w:r>
            <w:r w:rsidRPr="00E9261C">
              <w:rPr>
                <w:rFonts w:hint="eastAsia"/>
                <w:color w:val="auto"/>
                <w:sz w:val="21"/>
                <w:szCs w:val="21"/>
              </w:rPr>
              <w:t>上报</w:t>
            </w:r>
            <w:r w:rsidRPr="00E9261C">
              <w:rPr>
                <w:color w:val="auto"/>
                <w:sz w:val="21"/>
                <w:szCs w:val="21"/>
              </w:rPr>
              <w:t>→</w:t>
            </w:r>
            <w:r w:rsidRPr="00E9261C">
              <w:rPr>
                <w:rFonts w:hint="eastAsia"/>
                <w:color w:val="auto"/>
                <w:sz w:val="21"/>
                <w:szCs w:val="21"/>
              </w:rPr>
              <w:t>查看现场</w:t>
            </w:r>
            <w:r w:rsidRPr="00E9261C">
              <w:rPr>
                <w:color w:val="auto"/>
                <w:sz w:val="21"/>
                <w:szCs w:val="21"/>
              </w:rPr>
              <w:t>→</w:t>
            </w:r>
            <w:r w:rsidRPr="00E9261C">
              <w:rPr>
                <w:rFonts w:hint="eastAsia"/>
                <w:color w:val="auto"/>
                <w:sz w:val="21"/>
                <w:szCs w:val="21"/>
              </w:rPr>
              <w:t>组织疏散隔离</w:t>
            </w:r>
            <w:r w:rsidRPr="00E9261C">
              <w:rPr>
                <w:color w:val="auto"/>
                <w:sz w:val="21"/>
                <w:szCs w:val="21"/>
              </w:rPr>
              <w:t>→</w:t>
            </w:r>
            <w:r w:rsidRPr="00E9261C">
              <w:rPr>
                <w:rFonts w:hint="eastAsia"/>
                <w:color w:val="auto"/>
                <w:sz w:val="21"/>
                <w:szCs w:val="21"/>
              </w:rPr>
              <w:t>请求外部救援</w:t>
            </w:r>
            <w:r w:rsidRPr="00E9261C">
              <w:rPr>
                <w:color w:val="auto"/>
                <w:sz w:val="21"/>
                <w:szCs w:val="21"/>
              </w:rPr>
              <w:t>→</w:t>
            </w:r>
            <w:r w:rsidRPr="00E9261C">
              <w:rPr>
                <w:rFonts w:hint="eastAsia"/>
                <w:color w:val="auto"/>
                <w:sz w:val="21"/>
                <w:szCs w:val="21"/>
              </w:rPr>
              <w:t>启动预案</w:t>
            </w:r>
            <w:r w:rsidRPr="00E9261C">
              <w:rPr>
                <w:color w:val="auto"/>
                <w:sz w:val="21"/>
                <w:szCs w:val="21"/>
              </w:rPr>
              <w:t>→</w:t>
            </w:r>
            <w:r w:rsidRPr="00E9261C">
              <w:rPr>
                <w:rFonts w:hint="eastAsia"/>
                <w:color w:val="auto"/>
                <w:sz w:val="21"/>
                <w:szCs w:val="21"/>
              </w:rPr>
              <w:t>物资保障和运输队调配物资</w:t>
            </w:r>
            <w:r w:rsidRPr="00E9261C">
              <w:rPr>
                <w:color w:val="auto"/>
                <w:sz w:val="21"/>
                <w:szCs w:val="21"/>
              </w:rPr>
              <w:t>→</w:t>
            </w:r>
            <w:r w:rsidRPr="00E9261C">
              <w:rPr>
                <w:rFonts w:hint="eastAsia"/>
                <w:color w:val="auto"/>
                <w:sz w:val="21"/>
                <w:szCs w:val="21"/>
              </w:rPr>
              <w:t>抢险救援队先期支援</w:t>
            </w:r>
            <w:r w:rsidRPr="00E9261C">
              <w:rPr>
                <w:color w:val="auto"/>
                <w:sz w:val="21"/>
                <w:szCs w:val="21"/>
              </w:rPr>
              <w:t>→</w:t>
            </w:r>
            <w:r w:rsidRPr="00E9261C">
              <w:rPr>
                <w:rFonts w:hint="eastAsia"/>
                <w:color w:val="auto"/>
                <w:sz w:val="21"/>
                <w:szCs w:val="21"/>
              </w:rPr>
              <w:t>政府启动响应预案</w:t>
            </w:r>
          </w:p>
        </w:tc>
      </w:tr>
    </w:tbl>
    <w:p w:rsidR="002378DF" w:rsidRPr="002378DF" w:rsidRDefault="002378DF" w:rsidP="004A19F5">
      <w:pPr>
        <w:adjustRightInd w:val="0"/>
        <w:snapToGrid w:val="0"/>
        <w:spacing w:line="360" w:lineRule="auto"/>
        <w:ind w:firstLine="200"/>
        <w:rPr>
          <w:sz w:val="24"/>
          <w:szCs w:val="24"/>
        </w:rPr>
      </w:pPr>
    </w:p>
    <w:p w:rsidR="00C04CFD" w:rsidRPr="00C34984" w:rsidRDefault="00F55EEA" w:rsidP="00EF064E">
      <w:pPr>
        <w:pStyle w:val="20"/>
        <w:adjustRightInd w:val="0"/>
        <w:snapToGrid w:val="0"/>
        <w:spacing w:before="0" w:after="0" w:line="360" w:lineRule="auto"/>
        <w:rPr>
          <w:rFonts w:ascii="Times New Roman" w:hAnsi="Times New Roman"/>
          <w:sz w:val="28"/>
          <w:szCs w:val="28"/>
        </w:rPr>
      </w:pPr>
      <w:bookmarkStart w:id="179" w:name="_Toc27125372"/>
      <w:r w:rsidRPr="00C34984">
        <w:rPr>
          <w:rFonts w:ascii="Times New Roman" w:hAnsi="Times New Roman" w:hint="eastAsia"/>
          <w:sz w:val="28"/>
          <w:szCs w:val="28"/>
        </w:rPr>
        <w:t>8</w:t>
      </w:r>
      <w:r w:rsidRPr="00C34984">
        <w:rPr>
          <w:rFonts w:ascii="Times New Roman" w:hAnsi="Times New Roman"/>
          <w:sz w:val="28"/>
          <w:szCs w:val="28"/>
        </w:rPr>
        <w:t>.2</w:t>
      </w:r>
      <w:r w:rsidRPr="00C34984">
        <w:rPr>
          <w:rFonts w:ascii="Times New Roman" w:hAnsi="Times New Roman"/>
          <w:sz w:val="28"/>
          <w:szCs w:val="28"/>
        </w:rPr>
        <w:t>应急救援</w:t>
      </w:r>
      <w:bookmarkEnd w:id="179"/>
    </w:p>
    <w:p w:rsidR="00C04CFD" w:rsidRPr="00C34984" w:rsidRDefault="00F55EEA" w:rsidP="004A19F5">
      <w:pPr>
        <w:adjustRightInd w:val="0"/>
        <w:snapToGrid w:val="0"/>
        <w:spacing w:line="360" w:lineRule="auto"/>
        <w:ind w:firstLineChars="200" w:firstLine="480"/>
        <w:rPr>
          <w:sz w:val="24"/>
          <w:szCs w:val="24"/>
        </w:rPr>
      </w:pPr>
      <w:r w:rsidRPr="00C34984">
        <w:rPr>
          <w:sz w:val="24"/>
          <w:szCs w:val="24"/>
        </w:rPr>
        <w:t>各级人员及各行动组在接到应急预案启动命令后，分别按各自职责分工实施应急抢险救援，当事故得到控制，应尽快实现生产自救，组织抢修队伍，确定抢修方案，尽快实施，恢复生产。</w:t>
      </w:r>
    </w:p>
    <w:p w:rsidR="00C04CFD" w:rsidRPr="00C34984" w:rsidRDefault="00F55EEA" w:rsidP="00EF064E">
      <w:pPr>
        <w:pStyle w:val="20"/>
        <w:spacing w:before="0" w:after="0" w:line="360" w:lineRule="auto"/>
        <w:rPr>
          <w:rFonts w:ascii="Times New Roman" w:hAnsi="Times New Roman"/>
          <w:sz w:val="28"/>
          <w:szCs w:val="28"/>
        </w:rPr>
      </w:pPr>
      <w:bookmarkStart w:id="180" w:name="_Toc27125373"/>
      <w:r w:rsidRPr="00C34984">
        <w:rPr>
          <w:rFonts w:ascii="Times New Roman" w:hAnsi="Times New Roman" w:hint="eastAsia"/>
          <w:sz w:val="28"/>
          <w:szCs w:val="28"/>
        </w:rPr>
        <w:t>8</w:t>
      </w:r>
      <w:r w:rsidRPr="00C34984">
        <w:rPr>
          <w:rFonts w:ascii="Times New Roman" w:hAnsi="Times New Roman"/>
          <w:sz w:val="28"/>
          <w:szCs w:val="28"/>
        </w:rPr>
        <w:t>.3</w:t>
      </w:r>
      <w:r w:rsidRPr="00C34984">
        <w:rPr>
          <w:rFonts w:ascii="Times New Roman" w:hAnsi="Times New Roman"/>
          <w:sz w:val="28"/>
          <w:szCs w:val="28"/>
        </w:rPr>
        <w:t>应急物资调度</w:t>
      </w:r>
      <w:bookmarkEnd w:id="180"/>
    </w:p>
    <w:p w:rsidR="00C04CFD" w:rsidRPr="00C34984" w:rsidRDefault="00F55EEA" w:rsidP="004A19F5">
      <w:pPr>
        <w:tabs>
          <w:tab w:val="left" w:pos="8235"/>
        </w:tabs>
        <w:adjustRightInd w:val="0"/>
        <w:snapToGrid w:val="0"/>
        <w:spacing w:line="360" w:lineRule="auto"/>
        <w:ind w:firstLineChars="200" w:firstLine="480"/>
        <w:rPr>
          <w:rFonts w:eastAsiaTheme="majorEastAsia"/>
          <w:sz w:val="24"/>
          <w:szCs w:val="24"/>
        </w:rPr>
      </w:pPr>
      <w:r w:rsidRPr="00C34984">
        <w:rPr>
          <w:rFonts w:eastAsiaTheme="majorEastAsia"/>
          <w:sz w:val="24"/>
          <w:szCs w:val="24"/>
        </w:rPr>
        <w:t>突发环境事件应急救援物资由</w:t>
      </w:r>
      <w:r w:rsidR="00254978">
        <w:rPr>
          <w:rFonts w:eastAsiaTheme="majorEastAsia"/>
          <w:sz w:val="24"/>
          <w:szCs w:val="24"/>
        </w:rPr>
        <w:t>应急保障组</w:t>
      </w:r>
      <w:r w:rsidRPr="00C34984">
        <w:rPr>
          <w:rFonts w:eastAsiaTheme="majorEastAsia"/>
          <w:sz w:val="24"/>
          <w:szCs w:val="24"/>
        </w:rPr>
        <w:t>负责日常监督，当组长接到应急响应办公室或应急指挥中心指挥的相关指令时，立即调集小组成员进行物资搬运和供应。并在应</w:t>
      </w:r>
      <w:r w:rsidRPr="00C34984">
        <w:rPr>
          <w:rFonts w:eastAsiaTheme="majorEastAsia"/>
          <w:sz w:val="24"/>
          <w:szCs w:val="24"/>
        </w:rPr>
        <w:lastRenderedPageBreak/>
        <w:t>急行动中负责各种物资的配发和筹备。</w:t>
      </w:r>
    </w:p>
    <w:p w:rsidR="00C04CFD" w:rsidRPr="00C34984" w:rsidRDefault="00F55EEA" w:rsidP="00EF064E">
      <w:pPr>
        <w:pStyle w:val="20"/>
        <w:spacing w:before="0" w:after="0" w:line="360" w:lineRule="auto"/>
        <w:rPr>
          <w:rFonts w:ascii="Times New Roman" w:hAnsi="Times New Roman"/>
          <w:sz w:val="28"/>
          <w:szCs w:val="28"/>
        </w:rPr>
      </w:pPr>
      <w:bookmarkStart w:id="181" w:name="_Toc27125374"/>
      <w:r w:rsidRPr="00C34984">
        <w:rPr>
          <w:rFonts w:ascii="Times New Roman" w:hAnsi="Times New Roman" w:hint="eastAsia"/>
          <w:sz w:val="28"/>
          <w:szCs w:val="28"/>
        </w:rPr>
        <w:t>8</w:t>
      </w:r>
      <w:r w:rsidRPr="00C34984">
        <w:rPr>
          <w:rFonts w:ascii="Times New Roman" w:hAnsi="Times New Roman"/>
          <w:sz w:val="28"/>
          <w:szCs w:val="28"/>
        </w:rPr>
        <w:t>.4</w:t>
      </w:r>
      <w:r w:rsidRPr="00C34984">
        <w:rPr>
          <w:rFonts w:ascii="Times New Roman" w:hAnsi="Times New Roman"/>
          <w:sz w:val="28"/>
          <w:szCs w:val="28"/>
        </w:rPr>
        <w:t>应急救援队伍调动</w:t>
      </w:r>
      <w:bookmarkEnd w:id="181"/>
    </w:p>
    <w:p w:rsidR="00C04CFD" w:rsidRPr="00C34984" w:rsidRDefault="00F55EEA" w:rsidP="004A19F5">
      <w:pPr>
        <w:tabs>
          <w:tab w:val="left" w:pos="8235"/>
        </w:tabs>
        <w:adjustRightInd w:val="0"/>
        <w:snapToGrid w:val="0"/>
        <w:spacing w:line="360" w:lineRule="auto"/>
        <w:ind w:firstLineChars="200" w:firstLine="480"/>
        <w:rPr>
          <w:rFonts w:eastAsiaTheme="majorEastAsia"/>
          <w:sz w:val="24"/>
          <w:szCs w:val="24"/>
        </w:rPr>
      </w:pPr>
      <w:r w:rsidRPr="00C34984">
        <w:rPr>
          <w:rFonts w:eastAsiaTheme="majorEastAsia"/>
          <w:sz w:val="24"/>
          <w:szCs w:val="24"/>
        </w:rPr>
        <w:t>应急救援队伍值班人员在接到应急救援报警后，应当问清并记录事故的类别、时间、地点、危及人员等基本情况，并立即向应急救援队伍负责人报告。应急救援队伍负责人接到应急救援指令后，应立即调动应急救援队伍，各个应急救援队伍分别按照自己的职责，有序的开展应急救援工作。</w:t>
      </w:r>
    </w:p>
    <w:p w:rsidR="00C04CFD" w:rsidRPr="00C34984" w:rsidRDefault="00F55EEA" w:rsidP="00EF064E">
      <w:pPr>
        <w:pStyle w:val="20"/>
        <w:spacing w:before="0" w:after="0" w:line="360" w:lineRule="auto"/>
        <w:rPr>
          <w:rFonts w:ascii="Times New Roman" w:hAnsi="Times New Roman"/>
          <w:sz w:val="28"/>
          <w:szCs w:val="28"/>
        </w:rPr>
      </w:pPr>
      <w:bookmarkStart w:id="182" w:name="_Toc27125375"/>
      <w:r w:rsidRPr="00C34984">
        <w:rPr>
          <w:rFonts w:ascii="Times New Roman" w:hAnsi="Times New Roman" w:hint="eastAsia"/>
          <w:sz w:val="28"/>
          <w:szCs w:val="28"/>
        </w:rPr>
        <w:t>8</w:t>
      </w:r>
      <w:r w:rsidRPr="00C34984">
        <w:rPr>
          <w:rFonts w:ascii="Times New Roman" w:hAnsi="Times New Roman"/>
          <w:sz w:val="28"/>
          <w:szCs w:val="28"/>
        </w:rPr>
        <w:t>.</w:t>
      </w:r>
      <w:r w:rsidRPr="00C34984">
        <w:rPr>
          <w:rFonts w:ascii="Times New Roman" w:hAnsi="Times New Roman" w:hint="eastAsia"/>
          <w:sz w:val="28"/>
          <w:szCs w:val="28"/>
        </w:rPr>
        <w:t>5</w:t>
      </w:r>
      <w:r w:rsidRPr="00C34984">
        <w:rPr>
          <w:rFonts w:ascii="Times New Roman" w:hAnsi="Times New Roman"/>
          <w:sz w:val="28"/>
          <w:szCs w:val="28"/>
        </w:rPr>
        <w:t>应急</w:t>
      </w:r>
      <w:r w:rsidRPr="00C34984">
        <w:rPr>
          <w:rFonts w:ascii="Times New Roman" w:hAnsi="Times New Roman" w:hint="eastAsia"/>
          <w:sz w:val="28"/>
          <w:szCs w:val="28"/>
        </w:rPr>
        <w:t>联动</w:t>
      </w:r>
      <w:r w:rsidRPr="00C34984">
        <w:rPr>
          <w:rFonts w:ascii="Times New Roman" w:hAnsi="Times New Roman"/>
          <w:sz w:val="28"/>
          <w:szCs w:val="28"/>
        </w:rPr>
        <w:t>机制</w:t>
      </w:r>
      <w:bookmarkEnd w:id="182"/>
    </w:p>
    <w:p w:rsidR="00C04CFD" w:rsidRPr="00C34984" w:rsidRDefault="00F55EEA" w:rsidP="004A19F5">
      <w:pPr>
        <w:tabs>
          <w:tab w:val="left" w:pos="8235"/>
        </w:tabs>
        <w:adjustRightInd w:val="0"/>
        <w:snapToGrid w:val="0"/>
        <w:spacing w:line="360" w:lineRule="auto"/>
        <w:ind w:firstLineChars="200" w:firstLine="480"/>
        <w:rPr>
          <w:rFonts w:eastAsiaTheme="majorEastAsia"/>
          <w:iCs/>
          <w:sz w:val="24"/>
          <w:szCs w:val="24"/>
        </w:rPr>
      </w:pPr>
      <w:r w:rsidRPr="00C34984">
        <w:rPr>
          <w:rFonts w:eastAsiaTheme="majorEastAsia"/>
          <w:iCs/>
          <w:sz w:val="24"/>
          <w:szCs w:val="24"/>
        </w:rPr>
        <w:t>为有效应对</w:t>
      </w:r>
      <w:r w:rsidRPr="00C34984">
        <w:rPr>
          <w:rFonts w:eastAsiaTheme="majorEastAsia" w:hint="eastAsia"/>
          <w:iCs/>
          <w:sz w:val="24"/>
          <w:szCs w:val="24"/>
        </w:rPr>
        <w:t>突发环境</w:t>
      </w:r>
      <w:r w:rsidRPr="00C34984">
        <w:rPr>
          <w:rFonts w:eastAsiaTheme="majorEastAsia"/>
          <w:iCs/>
          <w:sz w:val="24"/>
          <w:szCs w:val="24"/>
        </w:rPr>
        <w:t>事故</w:t>
      </w:r>
      <w:r w:rsidRPr="00C34984">
        <w:rPr>
          <w:rFonts w:eastAsiaTheme="majorEastAsia" w:hint="eastAsia"/>
          <w:iCs/>
          <w:sz w:val="24"/>
          <w:szCs w:val="24"/>
        </w:rPr>
        <w:t>，</w:t>
      </w:r>
      <w:r w:rsidRPr="00C34984">
        <w:rPr>
          <w:rFonts w:eastAsiaTheme="majorEastAsia"/>
          <w:iCs/>
          <w:sz w:val="24"/>
          <w:szCs w:val="24"/>
        </w:rPr>
        <w:t>与周边企业建立快速反应</w:t>
      </w:r>
      <w:r w:rsidRPr="00C34984">
        <w:rPr>
          <w:rFonts w:eastAsiaTheme="majorEastAsia" w:hint="eastAsia"/>
          <w:iCs/>
          <w:sz w:val="24"/>
          <w:szCs w:val="24"/>
        </w:rPr>
        <w:t>、</w:t>
      </w:r>
      <w:r w:rsidRPr="00C34984">
        <w:rPr>
          <w:rFonts w:eastAsiaTheme="majorEastAsia"/>
          <w:iCs/>
          <w:sz w:val="24"/>
          <w:szCs w:val="24"/>
        </w:rPr>
        <w:t>协调联动</w:t>
      </w:r>
      <w:r w:rsidRPr="00C34984">
        <w:rPr>
          <w:rFonts w:eastAsiaTheme="majorEastAsia" w:hint="eastAsia"/>
          <w:iCs/>
          <w:sz w:val="24"/>
          <w:szCs w:val="24"/>
        </w:rPr>
        <w:t>、</w:t>
      </w:r>
      <w:r w:rsidRPr="00C34984">
        <w:rPr>
          <w:rFonts w:eastAsiaTheme="majorEastAsia"/>
          <w:iCs/>
          <w:sz w:val="24"/>
          <w:szCs w:val="24"/>
        </w:rPr>
        <w:t>综合处置</w:t>
      </w:r>
      <w:r w:rsidRPr="00C34984">
        <w:rPr>
          <w:rFonts w:eastAsiaTheme="majorEastAsia" w:hint="eastAsia"/>
          <w:iCs/>
          <w:sz w:val="24"/>
          <w:szCs w:val="24"/>
        </w:rPr>
        <w:t>、</w:t>
      </w:r>
      <w:r w:rsidRPr="00C34984">
        <w:rPr>
          <w:rFonts w:eastAsiaTheme="majorEastAsia"/>
          <w:iCs/>
          <w:sz w:val="24"/>
          <w:szCs w:val="24"/>
        </w:rPr>
        <w:t>共同参与的应急联动机制</w:t>
      </w:r>
      <w:r w:rsidRPr="00C34984">
        <w:rPr>
          <w:rFonts w:eastAsiaTheme="majorEastAsia" w:hint="eastAsia"/>
          <w:iCs/>
          <w:sz w:val="24"/>
          <w:szCs w:val="24"/>
        </w:rPr>
        <w:t>。对于</w:t>
      </w:r>
      <w:r w:rsidRPr="00C34984">
        <w:rPr>
          <w:rFonts w:eastAsiaTheme="majorEastAsia"/>
          <w:iCs/>
          <w:sz w:val="24"/>
          <w:szCs w:val="24"/>
        </w:rPr>
        <w:t>一般突发事件</w:t>
      </w:r>
      <w:r w:rsidRPr="00C34984">
        <w:rPr>
          <w:rFonts w:eastAsiaTheme="majorEastAsia" w:hint="eastAsia"/>
          <w:iCs/>
          <w:sz w:val="24"/>
          <w:szCs w:val="24"/>
        </w:rPr>
        <w:t>，</w:t>
      </w:r>
      <w:r w:rsidRPr="00C34984">
        <w:rPr>
          <w:rFonts w:eastAsiaTheme="majorEastAsia"/>
          <w:iCs/>
          <w:sz w:val="24"/>
          <w:szCs w:val="24"/>
        </w:rPr>
        <w:t>企业组织</w:t>
      </w:r>
      <w:r w:rsidRPr="00C34984">
        <w:rPr>
          <w:rFonts w:eastAsiaTheme="majorEastAsia" w:hint="eastAsia"/>
          <w:iCs/>
          <w:sz w:val="24"/>
          <w:szCs w:val="24"/>
        </w:rPr>
        <w:t>、</w:t>
      </w:r>
      <w:r w:rsidRPr="00C34984">
        <w:rPr>
          <w:rFonts w:eastAsiaTheme="majorEastAsia"/>
          <w:iCs/>
          <w:sz w:val="24"/>
          <w:szCs w:val="24"/>
        </w:rPr>
        <w:t>协调</w:t>
      </w:r>
      <w:r w:rsidRPr="00C34984">
        <w:rPr>
          <w:rFonts w:eastAsiaTheme="majorEastAsia" w:hint="eastAsia"/>
          <w:iCs/>
          <w:sz w:val="24"/>
          <w:szCs w:val="24"/>
        </w:rPr>
        <w:t>、</w:t>
      </w:r>
      <w:r w:rsidRPr="00C34984">
        <w:rPr>
          <w:rFonts w:eastAsiaTheme="majorEastAsia"/>
          <w:iCs/>
          <w:sz w:val="24"/>
          <w:szCs w:val="24"/>
        </w:rPr>
        <w:t>指挥</w:t>
      </w:r>
      <w:r w:rsidRPr="00C34984">
        <w:rPr>
          <w:rFonts w:eastAsiaTheme="majorEastAsia" w:hint="eastAsia"/>
          <w:iCs/>
          <w:sz w:val="24"/>
          <w:szCs w:val="24"/>
        </w:rPr>
        <w:t>、</w:t>
      </w:r>
      <w:r w:rsidRPr="00C34984">
        <w:rPr>
          <w:rFonts w:eastAsiaTheme="majorEastAsia"/>
          <w:iCs/>
          <w:sz w:val="24"/>
          <w:szCs w:val="24"/>
        </w:rPr>
        <w:t>调度周边联动单位开展联动处置</w:t>
      </w:r>
      <w:r w:rsidRPr="00C34984">
        <w:rPr>
          <w:rFonts w:eastAsiaTheme="majorEastAsia" w:hint="eastAsia"/>
          <w:iCs/>
          <w:sz w:val="24"/>
          <w:szCs w:val="24"/>
        </w:rPr>
        <w:t>。</w:t>
      </w:r>
    </w:p>
    <w:p w:rsidR="00A60329" w:rsidRDefault="00F55EEA" w:rsidP="002378DF">
      <w:pPr>
        <w:tabs>
          <w:tab w:val="left" w:pos="8235"/>
        </w:tabs>
        <w:adjustRightInd w:val="0"/>
        <w:snapToGrid w:val="0"/>
        <w:spacing w:line="360" w:lineRule="auto"/>
        <w:ind w:firstLineChars="200" w:firstLine="480"/>
        <w:rPr>
          <w:rFonts w:eastAsiaTheme="majorEastAsia"/>
          <w:iCs/>
          <w:sz w:val="24"/>
          <w:szCs w:val="24"/>
        </w:rPr>
      </w:pPr>
      <w:r w:rsidRPr="00C34984">
        <w:rPr>
          <w:rFonts w:eastAsiaTheme="majorEastAsia"/>
          <w:iCs/>
          <w:sz w:val="24"/>
          <w:szCs w:val="24"/>
        </w:rPr>
        <w:t>对属于重大以上突发事件的</w:t>
      </w:r>
      <w:r w:rsidRPr="00C34984">
        <w:rPr>
          <w:rFonts w:eastAsiaTheme="majorEastAsia" w:hint="eastAsia"/>
          <w:iCs/>
          <w:sz w:val="24"/>
          <w:szCs w:val="24"/>
        </w:rPr>
        <w:t>，</w:t>
      </w:r>
      <w:r w:rsidRPr="00C34984">
        <w:rPr>
          <w:rFonts w:eastAsiaTheme="majorEastAsia"/>
          <w:iCs/>
          <w:sz w:val="24"/>
          <w:szCs w:val="24"/>
        </w:rPr>
        <w:t>要立即组织实施先期应急处置</w:t>
      </w:r>
      <w:r w:rsidRPr="00C34984">
        <w:rPr>
          <w:rFonts w:eastAsiaTheme="majorEastAsia" w:hint="eastAsia"/>
          <w:iCs/>
          <w:sz w:val="24"/>
          <w:szCs w:val="24"/>
        </w:rPr>
        <w:t>，</w:t>
      </w:r>
      <w:r w:rsidRPr="00C34984">
        <w:rPr>
          <w:rFonts w:eastAsiaTheme="majorEastAsia"/>
          <w:iCs/>
          <w:sz w:val="24"/>
          <w:szCs w:val="24"/>
        </w:rPr>
        <w:t>同时上报</w:t>
      </w:r>
      <w:r w:rsidRPr="00C34984">
        <w:rPr>
          <w:rFonts w:eastAsiaTheme="majorEastAsia" w:hint="eastAsia"/>
          <w:iCs/>
          <w:sz w:val="24"/>
          <w:szCs w:val="24"/>
        </w:rPr>
        <w:t>，与</w:t>
      </w:r>
      <w:r w:rsidR="00AA2BE7">
        <w:rPr>
          <w:rFonts w:eastAsiaTheme="majorEastAsia" w:hint="eastAsia"/>
          <w:iCs/>
          <w:sz w:val="24"/>
          <w:szCs w:val="24"/>
        </w:rPr>
        <w:t>松原生态环境</w:t>
      </w:r>
      <w:r w:rsidRPr="00C34984">
        <w:rPr>
          <w:rFonts w:eastAsiaTheme="majorEastAsia" w:hint="eastAsia"/>
          <w:iCs/>
          <w:sz w:val="24"/>
          <w:szCs w:val="24"/>
        </w:rPr>
        <w:t>局应急办进行联动，详细描述事故发生情况及企业现处置措施，</w:t>
      </w:r>
      <w:r w:rsidRPr="00C34984">
        <w:rPr>
          <w:rFonts w:eastAsiaTheme="majorEastAsia"/>
          <w:iCs/>
          <w:sz w:val="24"/>
          <w:szCs w:val="24"/>
        </w:rPr>
        <w:t>询问有关专家意见</w:t>
      </w:r>
      <w:r w:rsidRPr="00C34984">
        <w:rPr>
          <w:rFonts w:eastAsiaTheme="majorEastAsia" w:hint="eastAsia"/>
          <w:iCs/>
          <w:sz w:val="24"/>
          <w:szCs w:val="24"/>
        </w:rPr>
        <w:t>，</w:t>
      </w:r>
      <w:r w:rsidRPr="00C34984">
        <w:rPr>
          <w:rFonts w:eastAsiaTheme="majorEastAsia"/>
          <w:iCs/>
          <w:sz w:val="24"/>
          <w:szCs w:val="24"/>
        </w:rPr>
        <w:t>做好后续应急处置队伍和资源组织</w:t>
      </w:r>
      <w:r w:rsidRPr="00C34984">
        <w:rPr>
          <w:rFonts w:eastAsiaTheme="majorEastAsia" w:hint="eastAsia"/>
          <w:iCs/>
          <w:sz w:val="24"/>
          <w:szCs w:val="24"/>
        </w:rPr>
        <w:t>、</w:t>
      </w:r>
      <w:r w:rsidRPr="00C34984">
        <w:rPr>
          <w:rFonts w:eastAsiaTheme="majorEastAsia"/>
          <w:iCs/>
          <w:sz w:val="24"/>
          <w:szCs w:val="24"/>
        </w:rPr>
        <w:t>调度等准备工作</w:t>
      </w:r>
      <w:r w:rsidRPr="00C34984">
        <w:rPr>
          <w:rFonts w:eastAsiaTheme="majorEastAsia" w:hint="eastAsia"/>
          <w:iCs/>
          <w:sz w:val="24"/>
          <w:szCs w:val="24"/>
        </w:rPr>
        <w:t>。</w:t>
      </w:r>
      <w:bookmarkStart w:id="183" w:name="_Toc340316945"/>
      <w:bookmarkStart w:id="184" w:name="_Toc369782624"/>
    </w:p>
    <w:p w:rsidR="00C04CFD" w:rsidRPr="00C34984" w:rsidRDefault="00F55EEA" w:rsidP="00EF064E">
      <w:pPr>
        <w:pStyle w:val="20"/>
        <w:keepNext w:val="0"/>
        <w:keepLines w:val="0"/>
        <w:spacing w:before="0" w:after="0" w:line="360" w:lineRule="auto"/>
        <w:rPr>
          <w:rFonts w:ascii="Times New Roman" w:hAnsi="Times New Roman"/>
          <w:sz w:val="28"/>
          <w:szCs w:val="28"/>
        </w:rPr>
      </w:pPr>
      <w:bookmarkStart w:id="185" w:name="_Toc27125376"/>
      <w:r w:rsidRPr="008E394C">
        <w:rPr>
          <w:rFonts w:ascii="Times New Roman" w:hAnsi="Times New Roman" w:hint="eastAsia"/>
          <w:sz w:val="28"/>
          <w:szCs w:val="28"/>
        </w:rPr>
        <w:t>8</w:t>
      </w:r>
      <w:r w:rsidRPr="008E394C">
        <w:rPr>
          <w:rFonts w:ascii="Times New Roman" w:hAnsi="Times New Roman"/>
          <w:sz w:val="28"/>
          <w:szCs w:val="28"/>
        </w:rPr>
        <w:t>.</w:t>
      </w:r>
      <w:r w:rsidRPr="008E394C">
        <w:rPr>
          <w:rFonts w:ascii="Times New Roman" w:hAnsi="Times New Roman" w:hint="eastAsia"/>
          <w:sz w:val="28"/>
          <w:szCs w:val="28"/>
        </w:rPr>
        <w:t>6</w:t>
      </w:r>
      <w:r w:rsidR="002378DF" w:rsidRPr="002378DF">
        <w:rPr>
          <w:rFonts w:ascii="Times New Roman" w:hAnsi="Times New Roman" w:hint="eastAsia"/>
          <w:sz w:val="28"/>
          <w:szCs w:val="28"/>
        </w:rPr>
        <w:t>现场应急处置措施</w:t>
      </w:r>
      <w:bookmarkEnd w:id="185"/>
    </w:p>
    <w:p w:rsidR="008E394C" w:rsidRPr="008E394C" w:rsidRDefault="008E394C" w:rsidP="00EF064E">
      <w:pPr>
        <w:pStyle w:val="32"/>
        <w:keepNext w:val="0"/>
        <w:keepLines w:val="0"/>
        <w:adjustRightInd w:val="0"/>
        <w:snapToGrid w:val="0"/>
        <w:spacing w:before="0" w:after="0" w:line="360" w:lineRule="auto"/>
        <w:rPr>
          <w:rFonts w:eastAsiaTheme="majorEastAsia"/>
          <w:iCs/>
          <w:sz w:val="24"/>
          <w:szCs w:val="24"/>
        </w:rPr>
      </w:pPr>
      <w:bookmarkStart w:id="186" w:name="_Toc27125377"/>
      <w:r>
        <w:rPr>
          <w:rFonts w:eastAsiaTheme="majorEastAsia" w:hint="eastAsia"/>
          <w:iCs/>
          <w:sz w:val="24"/>
          <w:szCs w:val="24"/>
        </w:rPr>
        <w:t>8</w:t>
      </w:r>
      <w:r w:rsidRPr="008E394C">
        <w:rPr>
          <w:rFonts w:eastAsiaTheme="majorEastAsia"/>
          <w:iCs/>
          <w:sz w:val="24"/>
          <w:szCs w:val="24"/>
        </w:rPr>
        <w:t>.6.1</w:t>
      </w:r>
      <w:r w:rsidR="002378DF">
        <w:rPr>
          <w:rFonts w:eastAsiaTheme="majorEastAsia" w:hint="eastAsia"/>
          <w:iCs/>
          <w:sz w:val="24"/>
          <w:szCs w:val="24"/>
        </w:rPr>
        <w:t>总体方案</w:t>
      </w:r>
      <w:bookmarkEnd w:id="186"/>
    </w:p>
    <w:p w:rsidR="008A75E7" w:rsidRPr="002378DF" w:rsidRDefault="008A75E7" w:rsidP="00EF064E">
      <w:pPr>
        <w:spacing w:line="360" w:lineRule="auto"/>
        <w:ind w:firstLineChars="177" w:firstLine="425"/>
        <w:outlineLvl w:val="0"/>
        <w:rPr>
          <w:rFonts w:eastAsiaTheme="majorEastAsia"/>
          <w:iCs/>
          <w:sz w:val="24"/>
          <w:szCs w:val="24"/>
        </w:rPr>
      </w:pPr>
      <w:bookmarkStart w:id="187" w:name="_Toc25568446"/>
      <w:r w:rsidRPr="002378DF">
        <w:rPr>
          <w:rFonts w:eastAsiaTheme="majorEastAsia" w:hint="eastAsia"/>
          <w:iCs/>
          <w:sz w:val="24"/>
          <w:szCs w:val="24"/>
        </w:rPr>
        <w:t>（一）事件现场人员的清点、撤离方式、方法</w:t>
      </w:r>
      <w:bookmarkEnd w:id="187"/>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当发生重大火灾事故时，由指挥部实施紧急疏散、撤离计划。事故区域非应急给成员及外单位客户人员必须执行紧急疏散、撤离命令。当员接到紧急撤离命令后，应对生产装置进行紧急停车，切断电源，并对物料进行安全处置无危险后，方右撤离到指定地点集合。员工在撤离过程中，在无防护面具的情况，用湿手巾捂住口、鼻脱离现场，总的原则是：向处于当时的侧风方向或绕至事故上风向安全点。事故现场人员按指挥部命令撤离、疏散到指定安全地点集中后，由各车间、部门的负责人检查统计应到人数、实到人数，向指挥部报告撤离疏散的人数，最终由门卫计入撤离人数。</w:t>
      </w:r>
    </w:p>
    <w:p w:rsidR="008A75E7" w:rsidRPr="002378DF" w:rsidRDefault="008A75E7" w:rsidP="00EF064E">
      <w:pPr>
        <w:spacing w:line="360" w:lineRule="auto"/>
        <w:ind w:firstLineChars="177" w:firstLine="425"/>
        <w:outlineLvl w:val="0"/>
        <w:rPr>
          <w:rFonts w:eastAsiaTheme="majorEastAsia"/>
          <w:iCs/>
          <w:sz w:val="24"/>
          <w:szCs w:val="24"/>
        </w:rPr>
      </w:pPr>
      <w:bookmarkStart w:id="188" w:name="_Toc25568447"/>
      <w:r w:rsidRPr="002378DF">
        <w:rPr>
          <w:rFonts w:eastAsiaTheme="majorEastAsia" w:hint="eastAsia"/>
          <w:iCs/>
          <w:sz w:val="24"/>
          <w:szCs w:val="24"/>
        </w:rPr>
        <w:t>（二）危险区的隔离</w:t>
      </w:r>
      <w:bookmarkEnd w:id="188"/>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厂区应制定撤离组织计划，突发事故出现后，应紧急撤离和疏散本厂区和厂区周围的人员或车辆。</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1</w:t>
      </w:r>
      <w:r w:rsidRPr="002378DF">
        <w:rPr>
          <w:rFonts w:eastAsiaTheme="majorEastAsia" w:hint="eastAsia"/>
          <w:iCs/>
          <w:sz w:val="24"/>
          <w:szCs w:val="24"/>
        </w:rPr>
        <w:t>）危险区的设定</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油库等发生泄漏、爆炸事故，以及废气处理装置发生故障。事故影响范围以发生事故的装置和车间为中心抽周围辐射，机械及人员受影响程度沿同一辐射过程由强到弱，</w:t>
      </w:r>
      <w:r w:rsidRPr="002378DF">
        <w:rPr>
          <w:rFonts w:eastAsiaTheme="majorEastAsia" w:hint="eastAsia"/>
          <w:iCs/>
          <w:sz w:val="24"/>
          <w:szCs w:val="24"/>
        </w:rPr>
        <w:lastRenderedPageBreak/>
        <w:t>按危险程度分为三个区域，分别为事故中心区，分别为事故中心区（</w:t>
      </w:r>
      <w:r w:rsidRPr="002378DF">
        <w:rPr>
          <w:rFonts w:eastAsiaTheme="majorEastAsia"/>
          <w:iCs/>
          <w:sz w:val="24"/>
          <w:szCs w:val="24"/>
        </w:rPr>
        <w:t>0-20m</w:t>
      </w:r>
      <w:r w:rsidRPr="002378DF">
        <w:rPr>
          <w:rFonts w:eastAsiaTheme="majorEastAsia" w:hint="eastAsia"/>
          <w:iCs/>
          <w:sz w:val="24"/>
          <w:szCs w:val="24"/>
        </w:rPr>
        <w:t>区域）、事故波及区（</w:t>
      </w:r>
      <w:r w:rsidRPr="002378DF">
        <w:rPr>
          <w:rFonts w:eastAsiaTheme="majorEastAsia"/>
          <w:iCs/>
          <w:sz w:val="24"/>
          <w:szCs w:val="24"/>
        </w:rPr>
        <w:t>20-100m</w:t>
      </w:r>
      <w:r w:rsidRPr="002378DF">
        <w:rPr>
          <w:rFonts w:eastAsiaTheme="majorEastAsia" w:hint="eastAsia"/>
          <w:iCs/>
          <w:sz w:val="24"/>
          <w:szCs w:val="24"/>
        </w:rPr>
        <w:t>区域）和受影响区（</w:t>
      </w:r>
      <w:r w:rsidRPr="002378DF">
        <w:rPr>
          <w:rFonts w:eastAsiaTheme="majorEastAsia"/>
          <w:iCs/>
          <w:sz w:val="24"/>
          <w:szCs w:val="24"/>
        </w:rPr>
        <w:t>100m</w:t>
      </w:r>
      <w:r w:rsidRPr="002378DF">
        <w:rPr>
          <w:rFonts w:eastAsiaTheme="majorEastAsia" w:hint="eastAsia"/>
          <w:iCs/>
          <w:sz w:val="24"/>
          <w:szCs w:val="24"/>
        </w:rPr>
        <w:t>以外）。</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事故危害区域划定后，应根据现场环境检测和当时气象资料（风向指示旗指示风向），可进一步扩大或缩小划定事故危害区域。</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2</w:t>
      </w:r>
      <w:r w:rsidRPr="002378DF">
        <w:rPr>
          <w:rFonts w:eastAsiaTheme="majorEastAsia" w:hint="eastAsia"/>
          <w:iCs/>
          <w:sz w:val="24"/>
          <w:szCs w:val="24"/>
        </w:rPr>
        <w:t>）事故隔离的方式方法</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①按设定的危险区边缘设置警示带（用红色彩带）；</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②名警戒隔离区出入口设警戒哨、治安人员把守，限制人员车辆进入；</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③对事故周边区域周边道路实施隔离交通管制疏导车辆，保证应急救援的通道要畅通。</w:t>
      </w:r>
    </w:p>
    <w:p w:rsidR="008A75E7" w:rsidRPr="002378DF" w:rsidRDefault="008A75E7" w:rsidP="00EF064E">
      <w:pPr>
        <w:spacing w:line="360" w:lineRule="auto"/>
        <w:ind w:firstLineChars="177" w:firstLine="425"/>
        <w:outlineLvl w:val="0"/>
        <w:rPr>
          <w:rFonts w:eastAsiaTheme="majorEastAsia"/>
          <w:iCs/>
          <w:sz w:val="24"/>
          <w:szCs w:val="24"/>
        </w:rPr>
      </w:pPr>
      <w:bookmarkStart w:id="189" w:name="_Toc25568448"/>
      <w:r w:rsidRPr="002378DF">
        <w:rPr>
          <w:rFonts w:eastAsiaTheme="majorEastAsia" w:hint="eastAsia"/>
          <w:iCs/>
          <w:sz w:val="24"/>
          <w:szCs w:val="24"/>
        </w:rPr>
        <w:t>（三）泄漏应急</w:t>
      </w:r>
      <w:bookmarkEnd w:id="189"/>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iCs/>
          <w:sz w:val="24"/>
          <w:szCs w:val="24"/>
        </w:rPr>
        <w:t>1</w:t>
      </w:r>
      <w:r w:rsidRPr="002378DF">
        <w:rPr>
          <w:rFonts w:eastAsiaTheme="majorEastAsia" w:hint="eastAsia"/>
          <w:iCs/>
          <w:sz w:val="24"/>
          <w:szCs w:val="24"/>
        </w:rPr>
        <w:t>、罐区泄漏应急措施</w:t>
      </w:r>
    </w:p>
    <w:p w:rsidR="004A19F5"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厂区内共有</w:t>
      </w:r>
      <w:r w:rsidR="00C51233">
        <w:rPr>
          <w:rFonts w:eastAsiaTheme="majorEastAsia" w:hint="eastAsia"/>
          <w:iCs/>
          <w:sz w:val="24"/>
          <w:szCs w:val="24"/>
        </w:rPr>
        <w:t>1</w:t>
      </w:r>
      <w:r w:rsidRPr="002378DF">
        <w:rPr>
          <w:rFonts w:eastAsiaTheme="majorEastAsia" w:hint="eastAsia"/>
          <w:iCs/>
          <w:sz w:val="24"/>
          <w:szCs w:val="24"/>
        </w:rPr>
        <w:t>个罐区，共计</w:t>
      </w:r>
      <w:r w:rsidR="00C51233">
        <w:rPr>
          <w:rFonts w:eastAsiaTheme="majorEastAsia" w:hint="eastAsia"/>
          <w:iCs/>
          <w:sz w:val="24"/>
          <w:szCs w:val="24"/>
        </w:rPr>
        <w:t>2</w:t>
      </w:r>
      <w:r w:rsidRPr="002378DF">
        <w:rPr>
          <w:rFonts w:eastAsiaTheme="majorEastAsia" w:hint="eastAsia"/>
          <w:iCs/>
          <w:sz w:val="24"/>
          <w:szCs w:val="24"/>
        </w:rPr>
        <w:t>个贮罐。其基本参数如下表</w:t>
      </w:r>
      <w:r w:rsidR="00C34984" w:rsidRPr="002378DF">
        <w:rPr>
          <w:rFonts w:eastAsiaTheme="majorEastAsia" w:hint="eastAsia"/>
          <w:iCs/>
          <w:sz w:val="24"/>
          <w:szCs w:val="24"/>
        </w:rPr>
        <w:t>8</w:t>
      </w:r>
      <w:r w:rsidRPr="002378DF">
        <w:rPr>
          <w:rFonts w:eastAsiaTheme="majorEastAsia"/>
          <w:iCs/>
          <w:sz w:val="24"/>
          <w:szCs w:val="24"/>
        </w:rPr>
        <w:t>-</w:t>
      </w:r>
      <w:r w:rsidR="00E9261C">
        <w:rPr>
          <w:rFonts w:eastAsiaTheme="majorEastAsia" w:hint="eastAsia"/>
          <w:iCs/>
          <w:sz w:val="24"/>
          <w:szCs w:val="24"/>
        </w:rPr>
        <w:t>2</w:t>
      </w:r>
      <w:r w:rsidRPr="002378DF">
        <w:rPr>
          <w:rFonts w:eastAsiaTheme="majorEastAsia" w:hint="eastAsia"/>
          <w:iCs/>
          <w:sz w:val="24"/>
          <w:szCs w:val="24"/>
        </w:rPr>
        <w:t>：</w:t>
      </w:r>
    </w:p>
    <w:p w:rsidR="008A75E7" w:rsidRPr="002378DF" w:rsidRDefault="008A75E7" w:rsidP="00DA5EB5">
      <w:pPr>
        <w:jc w:val="center"/>
        <w:rPr>
          <w:rFonts w:eastAsiaTheme="majorEastAsia"/>
          <w:iCs/>
          <w:sz w:val="24"/>
          <w:szCs w:val="24"/>
        </w:rPr>
      </w:pPr>
      <w:r w:rsidRPr="002378DF">
        <w:rPr>
          <w:rFonts w:eastAsiaTheme="majorEastAsia" w:hint="eastAsia"/>
          <w:iCs/>
          <w:sz w:val="24"/>
          <w:szCs w:val="24"/>
        </w:rPr>
        <w:t>表</w:t>
      </w:r>
      <w:r w:rsidR="00C34984" w:rsidRPr="002378DF">
        <w:rPr>
          <w:rFonts w:eastAsiaTheme="majorEastAsia" w:hint="eastAsia"/>
          <w:iCs/>
          <w:sz w:val="24"/>
          <w:szCs w:val="24"/>
        </w:rPr>
        <w:t>8</w:t>
      </w:r>
      <w:r w:rsidRPr="002378DF">
        <w:rPr>
          <w:rFonts w:eastAsiaTheme="majorEastAsia"/>
          <w:iCs/>
          <w:sz w:val="24"/>
          <w:szCs w:val="24"/>
        </w:rPr>
        <w:t>-</w:t>
      </w:r>
      <w:r w:rsidR="00E9261C">
        <w:rPr>
          <w:rFonts w:eastAsiaTheme="majorEastAsia" w:hint="eastAsia"/>
          <w:iCs/>
          <w:sz w:val="24"/>
          <w:szCs w:val="24"/>
        </w:rPr>
        <w:t>2</w:t>
      </w:r>
      <w:r w:rsidRPr="002378DF">
        <w:rPr>
          <w:rFonts w:eastAsiaTheme="majorEastAsia" w:hint="eastAsia"/>
          <w:iCs/>
          <w:sz w:val="24"/>
          <w:szCs w:val="24"/>
        </w:rPr>
        <w:t>罐区基本情况</w:t>
      </w:r>
    </w:p>
    <w:tbl>
      <w:tblPr>
        <w:tblStyle w:val="2fa"/>
        <w:tblW w:w="5000" w:type="pct"/>
        <w:tblLook w:val="0000"/>
      </w:tblPr>
      <w:tblGrid>
        <w:gridCol w:w="2072"/>
        <w:gridCol w:w="1481"/>
        <w:gridCol w:w="1705"/>
        <w:gridCol w:w="2662"/>
        <w:gridCol w:w="1480"/>
      </w:tblGrid>
      <w:tr w:rsidR="00C51233" w:rsidRPr="003E2EBE" w:rsidTr="00C51233">
        <w:trPr>
          <w:trHeight w:val="340"/>
        </w:trPr>
        <w:tc>
          <w:tcPr>
            <w:tcW w:w="1102" w:type="pct"/>
            <w:vAlign w:val="center"/>
          </w:tcPr>
          <w:p w:rsidR="00C51233" w:rsidRPr="003E2EBE" w:rsidRDefault="00C51233" w:rsidP="003D4976">
            <w:pPr>
              <w:rPr>
                <w:rFonts w:ascii="宋体" w:hAnsi="宋体"/>
                <w:szCs w:val="21"/>
              </w:rPr>
            </w:pPr>
            <w:r w:rsidRPr="003E2EBE">
              <w:rPr>
                <w:rFonts w:ascii="宋体" w:hAnsi="宋体"/>
                <w:szCs w:val="21"/>
              </w:rPr>
              <w:t>设备名称</w:t>
            </w:r>
          </w:p>
        </w:tc>
        <w:tc>
          <w:tcPr>
            <w:tcW w:w="788" w:type="pct"/>
            <w:vAlign w:val="center"/>
          </w:tcPr>
          <w:p w:rsidR="00C51233" w:rsidRPr="003E2EBE" w:rsidRDefault="00C51233" w:rsidP="003D4976">
            <w:pPr>
              <w:rPr>
                <w:rFonts w:ascii="宋体" w:hAnsi="宋体"/>
                <w:szCs w:val="21"/>
              </w:rPr>
            </w:pPr>
            <w:r w:rsidRPr="003E2EBE">
              <w:rPr>
                <w:rFonts w:ascii="宋体" w:hAnsi="宋体" w:hint="eastAsia"/>
                <w:szCs w:val="21"/>
              </w:rPr>
              <w:t>危险物质</w:t>
            </w:r>
          </w:p>
        </w:tc>
        <w:tc>
          <w:tcPr>
            <w:tcW w:w="907" w:type="pct"/>
            <w:vAlign w:val="center"/>
          </w:tcPr>
          <w:p w:rsidR="00C51233" w:rsidRPr="003E2EBE" w:rsidRDefault="00C51233" w:rsidP="003D4976">
            <w:pPr>
              <w:rPr>
                <w:rFonts w:ascii="宋体" w:hAnsi="宋体"/>
                <w:szCs w:val="21"/>
              </w:rPr>
            </w:pPr>
            <w:r w:rsidRPr="003E2EBE">
              <w:rPr>
                <w:rFonts w:ascii="宋体" w:hAnsi="宋体" w:hint="eastAsia"/>
                <w:szCs w:val="21"/>
              </w:rPr>
              <w:t>日常储量t</w:t>
            </w:r>
          </w:p>
        </w:tc>
        <w:tc>
          <w:tcPr>
            <w:tcW w:w="1416" w:type="pct"/>
            <w:vAlign w:val="center"/>
          </w:tcPr>
          <w:p w:rsidR="00C51233" w:rsidRPr="003E2EBE" w:rsidRDefault="00C51233" w:rsidP="003D4976">
            <w:pPr>
              <w:rPr>
                <w:rFonts w:ascii="宋体" w:hAnsi="宋体"/>
                <w:szCs w:val="21"/>
              </w:rPr>
            </w:pPr>
            <w:r w:rsidRPr="003E2EBE">
              <w:rPr>
                <w:rFonts w:ascii="宋体" w:hAnsi="宋体"/>
                <w:szCs w:val="21"/>
              </w:rPr>
              <w:t>危险因素</w:t>
            </w:r>
          </w:p>
        </w:tc>
        <w:tc>
          <w:tcPr>
            <w:tcW w:w="787" w:type="pct"/>
            <w:vAlign w:val="center"/>
          </w:tcPr>
          <w:p w:rsidR="00C51233" w:rsidRPr="003E2EBE" w:rsidRDefault="00C51233" w:rsidP="003D4976">
            <w:pPr>
              <w:rPr>
                <w:rFonts w:ascii="宋体" w:hAnsi="宋体"/>
                <w:szCs w:val="21"/>
              </w:rPr>
            </w:pPr>
            <w:r w:rsidRPr="003E2EBE">
              <w:rPr>
                <w:rFonts w:ascii="宋体" w:hAnsi="宋体"/>
                <w:szCs w:val="21"/>
              </w:rPr>
              <w:t>备注</w:t>
            </w:r>
          </w:p>
        </w:tc>
      </w:tr>
      <w:tr w:rsidR="00C51233" w:rsidRPr="003E2EBE" w:rsidTr="00C51233">
        <w:trPr>
          <w:trHeight w:val="340"/>
        </w:trPr>
        <w:tc>
          <w:tcPr>
            <w:tcW w:w="1102" w:type="pct"/>
            <w:vAlign w:val="center"/>
          </w:tcPr>
          <w:p w:rsidR="00C51233" w:rsidRPr="003E2EBE" w:rsidRDefault="00C51233" w:rsidP="003D4976">
            <w:pPr>
              <w:rPr>
                <w:szCs w:val="21"/>
              </w:rPr>
            </w:pPr>
            <w:r w:rsidRPr="003E2EBE">
              <w:rPr>
                <w:rFonts w:hint="eastAsia"/>
                <w:szCs w:val="21"/>
              </w:rPr>
              <w:t>油</w:t>
            </w:r>
            <w:r>
              <w:rPr>
                <w:rFonts w:hint="eastAsia"/>
                <w:szCs w:val="21"/>
              </w:rPr>
              <w:t>储存桶</w:t>
            </w:r>
          </w:p>
        </w:tc>
        <w:tc>
          <w:tcPr>
            <w:tcW w:w="788" w:type="pct"/>
            <w:vAlign w:val="center"/>
          </w:tcPr>
          <w:p w:rsidR="00C51233" w:rsidRPr="003E2EBE" w:rsidRDefault="00C51233" w:rsidP="003D4976">
            <w:pPr>
              <w:rPr>
                <w:szCs w:val="21"/>
              </w:rPr>
            </w:pPr>
            <w:r w:rsidRPr="003E2EBE">
              <w:rPr>
                <w:rFonts w:hint="eastAsia"/>
                <w:szCs w:val="21"/>
              </w:rPr>
              <w:t>柴油</w:t>
            </w:r>
          </w:p>
        </w:tc>
        <w:tc>
          <w:tcPr>
            <w:tcW w:w="907" w:type="pct"/>
            <w:vAlign w:val="center"/>
          </w:tcPr>
          <w:p w:rsidR="00C51233" w:rsidRPr="003E2EBE" w:rsidRDefault="00C51233" w:rsidP="003D4976">
            <w:pPr>
              <w:rPr>
                <w:szCs w:val="21"/>
              </w:rPr>
            </w:pPr>
            <w:r w:rsidRPr="003E2EBE">
              <w:rPr>
                <w:rFonts w:hint="eastAsia"/>
                <w:szCs w:val="21"/>
              </w:rPr>
              <w:t>20</w:t>
            </w:r>
          </w:p>
        </w:tc>
        <w:tc>
          <w:tcPr>
            <w:tcW w:w="1416" w:type="pct"/>
            <w:vAlign w:val="center"/>
          </w:tcPr>
          <w:p w:rsidR="00C51233" w:rsidRPr="003E2EBE" w:rsidRDefault="00C51233" w:rsidP="003D4976">
            <w:pPr>
              <w:rPr>
                <w:szCs w:val="21"/>
              </w:rPr>
            </w:pPr>
            <w:r w:rsidRPr="003E2EBE">
              <w:rPr>
                <w:rFonts w:hint="eastAsia"/>
                <w:szCs w:val="21"/>
              </w:rPr>
              <w:t>泄漏、火灾、爆炸</w:t>
            </w:r>
          </w:p>
        </w:tc>
        <w:tc>
          <w:tcPr>
            <w:tcW w:w="787" w:type="pct"/>
            <w:vAlign w:val="center"/>
          </w:tcPr>
          <w:p w:rsidR="00C51233" w:rsidRPr="003E2EBE" w:rsidRDefault="00C51233" w:rsidP="003D4976">
            <w:pPr>
              <w:rPr>
                <w:szCs w:val="21"/>
              </w:rPr>
            </w:pPr>
            <w:r w:rsidRPr="003E2EBE">
              <w:rPr>
                <w:rFonts w:hint="eastAsia"/>
                <w:szCs w:val="21"/>
              </w:rPr>
              <w:t>常温常压</w:t>
            </w:r>
          </w:p>
        </w:tc>
      </w:tr>
    </w:tbl>
    <w:p w:rsidR="008A75E7" w:rsidRPr="003E2EBE" w:rsidRDefault="008A75E7" w:rsidP="003D4976">
      <w:pPr>
        <w:rPr>
          <w:sz w:val="24"/>
          <w:szCs w:val="24"/>
        </w:rPr>
      </w:pP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根据</w:t>
      </w:r>
      <w:r w:rsidR="00313064" w:rsidRPr="002378DF">
        <w:rPr>
          <w:rFonts w:eastAsiaTheme="majorEastAsia" w:hint="eastAsia"/>
          <w:iCs/>
          <w:sz w:val="24"/>
          <w:szCs w:val="24"/>
        </w:rPr>
        <w:t>储存桶</w:t>
      </w:r>
      <w:r w:rsidRPr="002378DF">
        <w:rPr>
          <w:rFonts w:eastAsiaTheme="majorEastAsia" w:hint="eastAsia"/>
          <w:iCs/>
          <w:sz w:val="24"/>
          <w:szCs w:val="24"/>
        </w:rPr>
        <w:t>区基本情况以及泄漏事件的严重程度，参见以下应急措施进行现场处置：</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1</w:t>
      </w:r>
      <w:r w:rsidRPr="002378DF">
        <w:rPr>
          <w:rFonts w:eastAsiaTheme="majorEastAsia" w:hint="eastAsia"/>
          <w:iCs/>
          <w:sz w:val="24"/>
          <w:szCs w:val="24"/>
        </w:rPr>
        <w:t>）现场治安组从上风向（根据当天气象判断或风向指示旗指示风向判断）进入事故现场内负责疏散、警戒、现场保护。将</w:t>
      </w:r>
      <w:r w:rsidR="00313064" w:rsidRPr="002378DF">
        <w:rPr>
          <w:rFonts w:eastAsiaTheme="majorEastAsia" w:hint="eastAsia"/>
          <w:iCs/>
          <w:sz w:val="24"/>
          <w:szCs w:val="24"/>
        </w:rPr>
        <w:t>储存桶</w:t>
      </w:r>
      <w:r w:rsidRPr="002378DF">
        <w:rPr>
          <w:rFonts w:eastAsiaTheme="majorEastAsia" w:hint="eastAsia"/>
          <w:iCs/>
          <w:sz w:val="24"/>
          <w:szCs w:val="24"/>
        </w:rPr>
        <w:t>区域设定为危险区，在此范围内，对通往该区域的各道路设立安全警戒区，禁止非救援人员、车辆来往，可根据具体情况或参见公司内部员工撤离路线撤离，在警戒区内非抢险人员在当班班长的带领下撤离；</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2</w:t>
      </w:r>
      <w:r w:rsidRPr="002378DF">
        <w:rPr>
          <w:rFonts w:eastAsiaTheme="majorEastAsia" w:hint="eastAsia"/>
          <w:iCs/>
          <w:sz w:val="24"/>
          <w:szCs w:val="24"/>
        </w:rPr>
        <w:t>）由正门门卫负责清点、登记警戒区内非救援人员及需要疏散的员工人数</w:t>
      </w:r>
      <w:r w:rsidRPr="002378DF">
        <w:rPr>
          <w:rFonts w:eastAsiaTheme="majorEastAsia"/>
          <w:iCs/>
          <w:sz w:val="24"/>
          <w:szCs w:val="24"/>
        </w:rPr>
        <w:t xml:space="preserve">; </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3</w:t>
      </w:r>
      <w:r w:rsidRPr="002378DF">
        <w:rPr>
          <w:rFonts w:eastAsiaTheme="majorEastAsia" w:hint="eastAsia"/>
          <w:iCs/>
          <w:sz w:val="24"/>
          <w:szCs w:val="24"/>
        </w:rPr>
        <w:t>）消防抢险组根据实际情况，穿必要的防护服从上风向进入事故现场，不要直接接触泄漏物，勿使泄漏物与可燃物质接触，在确保安全的情况下由现场当班班长负责堵漏。当班应急小组人员负责喷水雾减慢挥发（或扩散），切记不要对泄漏物或泄漏点直接喷水，避免迸溅。泄漏物通过厂区内部下水管网排入应急池，事故过后抽入罐车送固废处理中心处置；</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4</w:t>
      </w:r>
      <w:r w:rsidRPr="002378DF">
        <w:rPr>
          <w:rFonts w:eastAsiaTheme="majorEastAsia" w:hint="eastAsia"/>
          <w:iCs/>
          <w:sz w:val="24"/>
          <w:szCs w:val="24"/>
        </w:rPr>
        <w:t>）应急小组中当班班长负责带领现场消防抢险组指引应急物资存放地点，主要消防工具见附表</w:t>
      </w:r>
      <w:r w:rsidR="00F03AFC" w:rsidRPr="002378DF">
        <w:rPr>
          <w:rFonts w:eastAsiaTheme="majorEastAsia" w:hint="eastAsia"/>
          <w:iCs/>
          <w:sz w:val="24"/>
          <w:szCs w:val="24"/>
        </w:rPr>
        <w:t>1</w:t>
      </w:r>
      <w:r w:rsidRPr="002378DF">
        <w:rPr>
          <w:rFonts w:eastAsiaTheme="majorEastAsia" w:hint="eastAsia"/>
          <w:iCs/>
          <w:sz w:val="24"/>
          <w:szCs w:val="24"/>
        </w:rPr>
        <w:t>及附图</w:t>
      </w:r>
      <w:r w:rsidR="00E14B8F" w:rsidRPr="002378DF">
        <w:rPr>
          <w:rFonts w:eastAsiaTheme="majorEastAsia" w:hint="eastAsia"/>
          <w:iCs/>
          <w:sz w:val="24"/>
          <w:szCs w:val="24"/>
        </w:rPr>
        <w:t>5</w:t>
      </w:r>
      <w:r w:rsidRPr="002378DF">
        <w:rPr>
          <w:rFonts w:eastAsiaTheme="majorEastAsia" w:hint="eastAsia"/>
          <w:iCs/>
          <w:sz w:val="24"/>
          <w:szCs w:val="24"/>
        </w:rPr>
        <w:t>；</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5</w:t>
      </w:r>
      <w:r w:rsidRPr="002378DF">
        <w:rPr>
          <w:rFonts w:eastAsiaTheme="majorEastAsia" w:hint="eastAsia"/>
          <w:iCs/>
          <w:sz w:val="24"/>
          <w:szCs w:val="24"/>
        </w:rPr>
        <w:t>）抢险的同时医疗救护组进入事故现场内开始救护，当班急救小组人员负责对烧伤人员救治。现场救治条件不具备的，由当班急救小组人员负责配合医疗部门及时护送</w:t>
      </w:r>
      <w:r w:rsidRPr="002378DF">
        <w:rPr>
          <w:rFonts w:eastAsiaTheme="majorEastAsia" w:hint="eastAsia"/>
          <w:iCs/>
          <w:sz w:val="24"/>
          <w:szCs w:val="24"/>
        </w:rPr>
        <w:lastRenderedPageBreak/>
        <w:t>转院；</w:t>
      </w:r>
    </w:p>
    <w:p w:rsidR="008A75E7" w:rsidRPr="002378DF" w:rsidRDefault="008A75E7" w:rsidP="00DA5EB5">
      <w:pPr>
        <w:spacing w:line="360" w:lineRule="auto"/>
        <w:ind w:firstLineChars="177" w:firstLine="425"/>
        <w:rPr>
          <w:rFonts w:eastAsiaTheme="majorEastAsia"/>
          <w:iCs/>
          <w:sz w:val="24"/>
          <w:szCs w:val="24"/>
        </w:rPr>
      </w:pPr>
      <w:bookmarkStart w:id="190" w:name="_Toc25568449"/>
      <w:r w:rsidRPr="002378DF">
        <w:rPr>
          <w:rFonts w:eastAsiaTheme="majorEastAsia" w:hint="eastAsia"/>
          <w:iCs/>
          <w:sz w:val="24"/>
          <w:szCs w:val="24"/>
        </w:rPr>
        <w:t>（</w:t>
      </w:r>
      <w:r w:rsidRPr="002378DF">
        <w:rPr>
          <w:rFonts w:eastAsiaTheme="majorEastAsia"/>
          <w:iCs/>
          <w:sz w:val="24"/>
          <w:szCs w:val="24"/>
        </w:rPr>
        <w:t>6</w:t>
      </w:r>
      <w:r w:rsidRPr="002378DF">
        <w:rPr>
          <w:rFonts w:eastAsiaTheme="majorEastAsia" w:hint="eastAsia"/>
          <w:iCs/>
          <w:sz w:val="24"/>
          <w:szCs w:val="24"/>
        </w:rPr>
        <w:t>）环境监测组接到通知后立即携带相应监测工具，前往现场进行应急监测；</w:t>
      </w:r>
      <w:bookmarkEnd w:id="190"/>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7</w:t>
      </w:r>
      <w:r w:rsidRPr="002378DF">
        <w:rPr>
          <w:rFonts w:eastAsiaTheme="majorEastAsia" w:hint="eastAsia"/>
          <w:iCs/>
          <w:sz w:val="24"/>
          <w:szCs w:val="24"/>
        </w:rPr>
        <w:t>）宣传报道组负责将现场势态汇报至指挥中心，并及时通知非营救人员撤离等信息；</w:t>
      </w:r>
    </w:p>
    <w:p w:rsidR="008A75E7" w:rsidRPr="002378DF" w:rsidRDefault="008A75E7" w:rsidP="00EF064E">
      <w:pPr>
        <w:spacing w:line="360" w:lineRule="auto"/>
        <w:ind w:firstLineChars="177" w:firstLine="425"/>
        <w:outlineLvl w:val="0"/>
        <w:rPr>
          <w:rFonts w:eastAsiaTheme="majorEastAsia"/>
          <w:iCs/>
          <w:sz w:val="24"/>
          <w:szCs w:val="24"/>
        </w:rPr>
      </w:pPr>
      <w:bookmarkStart w:id="191" w:name="_Toc25568450"/>
      <w:r w:rsidRPr="002378DF">
        <w:rPr>
          <w:rFonts w:eastAsiaTheme="majorEastAsia" w:hint="eastAsia"/>
          <w:iCs/>
          <w:sz w:val="24"/>
          <w:szCs w:val="24"/>
        </w:rPr>
        <w:t>（</w:t>
      </w:r>
      <w:r w:rsidRPr="002378DF">
        <w:rPr>
          <w:rFonts w:eastAsiaTheme="majorEastAsia"/>
          <w:iCs/>
          <w:sz w:val="24"/>
          <w:szCs w:val="24"/>
        </w:rPr>
        <w:t>8</w:t>
      </w:r>
      <w:r w:rsidRPr="002378DF">
        <w:rPr>
          <w:rFonts w:eastAsiaTheme="majorEastAsia" w:hint="eastAsia"/>
          <w:iCs/>
          <w:sz w:val="24"/>
          <w:szCs w:val="24"/>
        </w:rPr>
        <w:t>）救援扩大</w:t>
      </w:r>
      <w:bookmarkEnd w:id="191"/>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松原鑫祥新能源有限公司没有能力控制和解决，由应急救援指挥中心请求相关政府职能部门进行处理；</w:t>
      </w:r>
    </w:p>
    <w:p w:rsidR="008A75E7" w:rsidRPr="002378DF" w:rsidRDefault="008A75E7" w:rsidP="00EF064E">
      <w:pPr>
        <w:spacing w:line="360" w:lineRule="auto"/>
        <w:ind w:firstLineChars="177" w:firstLine="425"/>
        <w:outlineLvl w:val="0"/>
        <w:rPr>
          <w:rFonts w:eastAsiaTheme="majorEastAsia"/>
          <w:iCs/>
          <w:sz w:val="24"/>
          <w:szCs w:val="24"/>
        </w:rPr>
      </w:pPr>
      <w:bookmarkStart w:id="192" w:name="_Toc25568451"/>
      <w:r w:rsidRPr="002378DF">
        <w:rPr>
          <w:rFonts w:eastAsiaTheme="majorEastAsia" w:hint="eastAsia"/>
          <w:iCs/>
          <w:sz w:val="24"/>
          <w:szCs w:val="24"/>
        </w:rPr>
        <w:t>（</w:t>
      </w:r>
      <w:r w:rsidRPr="002378DF">
        <w:rPr>
          <w:rFonts w:eastAsiaTheme="majorEastAsia"/>
          <w:iCs/>
          <w:sz w:val="24"/>
          <w:szCs w:val="24"/>
        </w:rPr>
        <w:t>9</w:t>
      </w:r>
      <w:r w:rsidRPr="002378DF">
        <w:rPr>
          <w:rFonts w:eastAsiaTheme="majorEastAsia" w:hint="eastAsia"/>
          <w:iCs/>
          <w:sz w:val="24"/>
          <w:szCs w:val="24"/>
        </w:rPr>
        <w:t>）紧急撤离</w:t>
      </w:r>
      <w:bookmarkEnd w:id="192"/>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当采取以上措施，仍无法控制事态，并危及人身安全，经应急救援指挥中心确认，由现场总指挥下达救援人员紧急撤离命令。厂区内员工由安环部部长带领撤离，具体根据实际情况就近安置，也可参见附图</w:t>
      </w:r>
      <w:r w:rsidRPr="002378DF">
        <w:rPr>
          <w:rFonts w:eastAsiaTheme="majorEastAsia"/>
          <w:iCs/>
          <w:sz w:val="24"/>
          <w:szCs w:val="24"/>
        </w:rPr>
        <w:t>3</w:t>
      </w:r>
      <w:r w:rsidRPr="002378DF">
        <w:rPr>
          <w:rFonts w:eastAsiaTheme="majorEastAsia" w:hint="eastAsia"/>
          <w:iCs/>
          <w:sz w:val="24"/>
          <w:szCs w:val="24"/>
        </w:rPr>
        <w:t>撤离路线。</w:t>
      </w:r>
    </w:p>
    <w:p w:rsidR="008A75E7" w:rsidRPr="002378DF" w:rsidRDefault="008A75E7" w:rsidP="00EF064E">
      <w:pPr>
        <w:spacing w:line="360" w:lineRule="auto"/>
        <w:ind w:firstLineChars="177" w:firstLine="425"/>
        <w:outlineLvl w:val="0"/>
        <w:rPr>
          <w:rFonts w:eastAsiaTheme="majorEastAsia"/>
          <w:iCs/>
          <w:sz w:val="24"/>
          <w:szCs w:val="24"/>
        </w:rPr>
      </w:pPr>
      <w:bookmarkStart w:id="193" w:name="_Toc25568452"/>
      <w:r w:rsidRPr="002378DF">
        <w:rPr>
          <w:rFonts w:eastAsiaTheme="majorEastAsia"/>
          <w:iCs/>
          <w:sz w:val="24"/>
          <w:szCs w:val="24"/>
        </w:rPr>
        <w:t>2</w:t>
      </w:r>
      <w:r w:rsidRPr="002378DF">
        <w:rPr>
          <w:rFonts w:eastAsiaTheme="majorEastAsia" w:hint="eastAsia"/>
          <w:iCs/>
          <w:sz w:val="24"/>
          <w:szCs w:val="24"/>
        </w:rPr>
        <w:t>、生产单元泄漏应急措施</w:t>
      </w:r>
      <w:bookmarkEnd w:id="193"/>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如果事故状态下，停止正在运行的设备，切断电源，启动轴流风机，加强通风换气。切断物料进口阀门。打开放空阀。具体抢险措施可采取以下措施：</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1</w:t>
      </w:r>
      <w:r w:rsidRPr="002378DF">
        <w:rPr>
          <w:rFonts w:eastAsiaTheme="majorEastAsia" w:hint="eastAsia"/>
          <w:iCs/>
          <w:sz w:val="24"/>
          <w:szCs w:val="24"/>
        </w:rPr>
        <w:t>）现场治安组从上风向进入事故现场负责疏散、警戒、现场保护。将泄漏区域设定为危险区，在此范围内，对通往该区域的各道路设立安全警戒区，禁止非救援人员，在警戒区内非抢险人员在当班班长的带领下撤离；</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2</w:t>
      </w:r>
      <w:r w:rsidRPr="002378DF">
        <w:rPr>
          <w:rFonts w:eastAsiaTheme="majorEastAsia" w:hint="eastAsia"/>
          <w:iCs/>
          <w:sz w:val="24"/>
          <w:szCs w:val="24"/>
        </w:rPr>
        <w:t>）由正门门卫负责清点、登记警戒区内非救援人员及需要疏散的员工人数。</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3</w:t>
      </w:r>
      <w:r w:rsidRPr="002378DF">
        <w:rPr>
          <w:rFonts w:eastAsiaTheme="majorEastAsia" w:hint="eastAsia"/>
          <w:iCs/>
          <w:sz w:val="24"/>
          <w:szCs w:val="24"/>
        </w:rPr>
        <w:t>）消防抢险组根据实际情况，穿必要的防护服从上风向进入事故现场，不要直接接触泄漏物，勿使泄漏物与可燃物质接触，在确保安全的情况下由现场当班班长负责堵漏。当班应急小组人员负责喷水雾减慢挥发（或扩散），切记不要对泄漏物或泄漏点直接喷水，避免迸溅。泄漏物通过厂区内部下水管网排入应急池，事故过后抽入罐车送固废处理中心处置。</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4</w:t>
      </w:r>
      <w:r w:rsidRPr="002378DF">
        <w:rPr>
          <w:rFonts w:eastAsiaTheme="majorEastAsia" w:hint="eastAsia"/>
          <w:iCs/>
          <w:sz w:val="24"/>
          <w:szCs w:val="24"/>
        </w:rPr>
        <w:t>）应急小组中当班班长负责带领现场消防抢险组指引应急物资存放地点，主要消防工具见附表</w:t>
      </w:r>
      <w:r w:rsidRPr="002378DF">
        <w:rPr>
          <w:rFonts w:eastAsiaTheme="majorEastAsia"/>
          <w:iCs/>
          <w:sz w:val="24"/>
          <w:szCs w:val="24"/>
        </w:rPr>
        <w:t>6</w:t>
      </w:r>
      <w:r w:rsidRPr="002378DF">
        <w:rPr>
          <w:rFonts w:eastAsiaTheme="majorEastAsia" w:hint="eastAsia"/>
          <w:iCs/>
          <w:sz w:val="24"/>
          <w:szCs w:val="24"/>
        </w:rPr>
        <w:t>。</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5</w:t>
      </w:r>
      <w:r w:rsidRPr="002378DF">
        <w:rPr>
          <w:rFonts w:eastAsiaTheme="majorEastAsia" w:hint="eastAsia"/>
          <w:iCs/>
          <w:sz w:val="24"/>
          <w:szCs w:val="24"/>
        </w:rPr>
        <w:t>）环境监测组接到通知后立即携带相应监测工具，前往现场进行应急监测。</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6</w:t>
      </w:r>
      <w:r w:rsidRPr="002378DF">
        <w:rPr>
          <w:rFonts w:eastAsiaTheme="majorEastAsia" w:hint="eastAsia"/>
          <w:iCs/>
          <w:sz w:val="24"/>
          <w:szCs w:val="24"/>
        </w:rPr>
        <w:t>）宣传报道组负责将现场势态汇报至指挥中心，并及时通知非营救人员撤离等信息。</w:t>
      </w:r>
    </w:p>
    <w:p w:rsidR="008A75E7" w:rsidRPr="002378DF" w:rsidRDefault="008A75E7" w:rsidP="00EF064E">
      <w:pPr>
        <w:spacing w:line="360" w:lineRule="auto"/>
        <w:ind w:firstLineChars="177" w:firstLine="425"/>
        <w:outlineLvl w:val="0"/>
        <w:rPr>
          <w:rFonts w:eastAsiaTheme="majorEastAsia"/>
          <w:iCs/>
          <w:sz w:val="24"/>
          <w:szCs w:val="24"/>
        </w:rPr>
      </w:pPr>
      <w:bookmarkStart w:id="194" w:name="_Toc25568453"/>
      <w:r w:rsidRPr="002378DF">
        <w:rPr>
          <w:rFonts w:eastAsiaTheme="majorEastAsia" w:hint="eastAsia"/>
          <w:iCs/>
          <w:sz w:val="24"/>
          <w:szCs w:val="24"/>
        </w:rPr>
        <w:t>（</w:t>
      </w:r>
      <w:r w:rsidRPr="002378DF">
        <w:rPr>
          <w:rFonts w:eastAsiaTheme="majorEastAsia"/>
          <w:iCs/>
          <w:sz w:val="24"/>
          <w:szCs w:val="24"/>
        </w:rPr>
        <w:t>7</w:t>
      </w:r>
      <w:r w:rsidRPr="002378DF">
        <w:rPr>
          <w:rFonts w:eastAsiaTheme="majorEastAsia" w:hint="eastAsia"/>
          <w:iCs/>
          <w:sz w:val="24"/>
          <w:szCs w:val="24"/>
        </w:rPr>
        <w:t>）救援扩大</w:t>
      </w:r>
      <w:bookmarkEnd w:id="194"/>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本公司没有能力控制和解决，由应急救援指挥中心请求相关政府职能部门进行处理。</w:t>
      </w:r>
    </w:p>
    <w:p w:rsidR="008A75E7" w:rsidRPr="002378DF" w:rsidRDefault="008A75E7" w:rsidP="00EF064E">
      <w:pPr>
        <w:spacing w:line="360" w:lineRule="auto"/>
        <w:ind w:firstLineChars="177" w:firstLine="425"/>
        <w:outlineLvl w:val="0"/>
        <w:rPr>
          <w:rFonts w:eastAsiaTheme="majorEastAsia"/>
          <w:iCs/>
          <w:sz w:val="24"/>
          <w:szCs w:val="24"/>
        </w:rPr>
      </w:pPr>
      <w:bookmarkStart w:id="195" w:name="_Toc25568454"/>
      <w:r w:rsidRPr="002378DF">
        <w:rPr>
          <w:rFonts w:eastAsiaTheme="majorEastAsia" w:hint="eastAsia"/>
          <w:iCs/>
          <w:sz w:val="24"/>
          <w:szCs w:val="24"/>
        </w:rPr>
        <w:lastRenderedPageBreak/>
        <w:t>（</w:t>
      </w:r>
      <w:r w:rsidRPr="002378DF">
        <w:rPr>
          <w:rFonts w:eastAsiaTheme="majorEastAsia"/>
          <w:iCs/>
          <w:sz w:val="24"/>
          <w:szCs w:val="24"/>
        </w:rPr>
        <w:t>8</w:t>
      </w:r>
      <w:r w:rsidRPr="002378DF">
        <w:rPr>
          <w:rFonts w:eastAsiaTheme="majorEastAsia" w:hint="eastAsia"/>
          <w:iCs/>
          <w:sz w:val="24"/>
          <w:szCs w:val="24"/>
        </w:rPr>
        <w:t>）紧急撤离</w:t>
      </w:r>
      <w:bookmarkEnd w:id="195"/>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当采取以上措施，仍无法控制事态，并危及人身安全，经应急救援指挥中心确认，由现场总指挥下达救援人员紧急撤离命令。厂区内员工由安环部部长带领撤离，具体根据实际情况就近安置，也可参见附图</w:t>
      </w:r>
      <w:r w:rsidRPr="002378DF">
        <w:rPr>
          <w:rFonts w:eastAsiaTheme="majorEastAsia"/>
          <w:iCs/>
          <w:sz w:val="24"/>
          <w:szCs w:val="24"/>
        </w:rPr>
        <w:t>3</w:t>
      </w:r>
      <w:r w:rsidRPr="002378DF">
        <w:rPr>
          <w:rFonts w:eastAsiaTheme="majorEastAsia" w:hint="eastAsia"/>
          <w:iCs/>
          <w:sz w:val="24"/>
          <w:szCs w:val="24"/>
        </w:rPr>
        <w:t>撤离路线。</w:t>
      </w:r>
    </w:p>
    <w:p w:rsidR="008A75E7" w:rsidRPr="002378DF" w:rsidRDefault="008A75E7" w:rsidP="00EF064E">
      <w:pPr>
        <w:spacing w:line="360" w:lineRule="auto"/>
        <w:ind w:firstLineChars="177" w:firstLine="425"/>
        <w:outlineLvl w:val="0"/>
        <w:rPr>
          <w:rFonts w:eastAsiaTheme="majorEastAsia"/>
          <w:iCs/>
          <w:sz w:val="24"/>
          <w:szCs w:val="24"/>
        </w:rPr>
      </w:pPr>
      <w:bookmarkStart w:id="196" w:name="_Toc25568455"/>
      <w:r w:rsidRPr="002378DF">
        <w:rPr>
          <w:rFonts w:eastAsiaTheme="majorEastAsia" w:hint="eastAsia"/>
          <w:iCs/>
          <w:sz w:val="24"/>
          <w:szCs w:val="24"/>
        </w:rPr>
        <w:t>（四）火灾、爆炸事故应急措施</w:t>
      </w:r>
      <w:bookmarkEnd w:id="196"/>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如泄漏的过程中伴随火灾，应根据紧急事件情况进行汇报。总指挥、副总指挥等应急救援人员汇合商量堵漏灭火方案以及根据火灾爆炸的程度决定是否通知外援和向上级报告。</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1</w:t>
      </w:r>
      <w:r w:rsidRPr="002378DF">
        <w:rPr>
          <w:rFonts w:eastAsiaTheme="majorEastAsia" w:hint="eastAsia"/>
          <w:iCs/>
          <w:sz w:val="24"/>
          <w:szCs w:val="24"/>
        </w:rPr>
        <w:t>）火灾现场人员首先应切断火势蔓延的途径，冷却和转移受火势威胁的密闭容器和可燃物，控制燃烧范围。</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2</w:t>
      </w:r>
      <w:r w:rsidRPr="002378DF">
        <w:rPr>
          <w:rFonts w:eastAsiaTheme="majorEastAsia" w:hint="eastAsia"/>
          <w:iCs/>
          <w:sz w:val="24"/>
          <w:szCs w:val="24"/>
        </w:rPr>
        <w:t>）应急小组其他部门在做好本部门职责并留有负责人的前提下，组织本部门其他人员参与积极抢救受伤和被困偏听则暗。</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3</w:t>
      </w:r>
      <w:r w:rsidRPr="002378DF">
        <w:rPr>
          <w:rFonts w:eastAsiaTheme="majorEastAsia" w:hint="eastAsia"/>
          <w:iCs/>
          <w:sz w:val="24"/>
          <w:szCs w:val="24"/>
        </w:rPr>
        <w:t>）如火灾与爆炸一起伴随而来，一般难以通过人员操作来控制或切断事故源。生产车间、库房等基建设施均采用钢盘混凝土、钢混结构，可阻止火势的蔓延以及减缓爆炸冲击波的影响。一旦现场指挥发现火势更大可有爆炸征兆时应急指挥部应迅速作出准确判断，及时下达撤退命令，避免造成人员伤亡和装备损失。扑救人员看到或听到统一撤退信号后，应立即撤至安全地带。</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4</w:t>
      </w:r>
      <w:r w:rsidRPr="002378DF">
        <w:rPr>
          <w:rFonts w:eastAsiaTheme="majorEastAsia" w:hint="eastAsia"/>
          <w:iCs/>
          <w:sz w:val="24"/>
          <w:szCs w:val="24"/>
        </w:rPr>
        <w:t>）一旦发生火灾爆炸，厂区雨、污水管道外通阀门一定要关闭，杜绝消防废水或泄漏废液流入厂外管道。</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w:t>
      </w:r>
      <w:r w:rsidRPr="002378DF">
        <w:rPr>
          <w:rFonts w:eastAsiaTheme="majorEastAsia"/>
          <w:iCs/>
          <w:sz w:val="24"/>
          <w:szCs w:val="24"/>
        </w:rPr>
        <w:t>5</w:t>
      </w:r>
      <w:r w:rsidRPr="002378DF">
        <w:rPr>
          <w:rFonts w:eastAsiaTheme="majorEastAsia" w:hint="eastAsia"/>
          <w:iCs/>
          <w:sz w:val="24"/>
          <w:szCs w:val="24"/>
        </w:rPr>
        <w:t>）消防废水应通过车间内下水管道排入容量为</w:t>
      </w:r>
      <w:r w:rsidRPr="002378DF">
        <w:rPr>
          <w:rFonts w:eastAsiaTheme="majorEastAsia" w:hint="eastAsia"/>
          <w:iCs/>
          <w:sz w:val="24"/>
          <w:szCs w:val="24"/>
        </w:rPr>
        <w:t>100</w:t>
      </w:r>
      <w:r w:rsidRPr="002378DF">
        <w:rPr>
          <w:rFonts w:eastAsiaTheme="majorEastAsia"/>
          <w:iCs/>
          <w:sz w:val="24"/>
          <w:szCs w:val="24"/>
        </w:rPr>
        <w:t>0m</w:t>
      </w:r>
      <w:r w:rsidRPr="00DA5EB5">
        <w:rPr>
          <w:rFonts w:eastAsiaTheme="majorEastAsia"/>
          <w:iCs/>
          <w:sz w:val="24"/>
          <w:szCs w:val="24"/>
          <w:vertAlign w:val="superscript"/>
        </w:rPr>
        <w:t>3</w:t>
      </w:r>
      <w:r w:rsidRPr="002378DF">
        <w:rPr>
          <w:rFonts w:eastAsiaTheme="majorEastAsia" w:hint="eastAsia"/>
          <w:iCs/>
          <w:sz w:val="24"/>
          <w:szCs w:val="24"/>
        </w:rPr>
        <w:t>的应急池。</w:t>
      </w:r>
    </w:p>
    <w:p w:rsidR="008A75E7" w:rsidRPr="002378DF" w:rsidRDefault="008A75E7" w:rsidP="00DA5EB5">
      <w:pPr>
        <w:spacing w:line="360" w:lineRule="auto"/>
        <w:ind w:firstLineChars="177" w:firstLine="425"/>
        <w:rPr>
          <w:rFonts w:eastAsiaTheme="majorEastAsia"/>
          <w:iCs/>
          <w:sz w:val="24"/>
          <w:szCs w:val="24"/>
        </w:rPr>
      </w:pPr>
      <w:r w:rsidRPr="002378DF">
        <w:rPr>
          <w:rFonts w:eastAsiaTheme="majorEastAsia" w:hint="eastAsia"/>
          <w:iCs/>
          <w:sz w:val="24"/>
          <w:szCs w:val="24"/>
        </w:rPr>
        <w:t>综上，罐区、运输、车间环境风险处理措施见下表</w:t>
      </w:r>
      <w:r w:rsidR="00C34984" w:rsidRPr="002378DF">
        <w:rPr>
          <w:rFonts w:eastAsiaTheme="majorEastAsia" w:hint="eastAsia"/>
          <w:iCs/>
          <w:sz w:val="24"/>
          <w:szCs w:val="24"/>
        </w:rPr>
        <w:t>8</w:t>
      </w:r>
      <w:r w:rsidRPr="002378DF">
        <w:rPr>
          <w:rFonts w:eastAsiaTheme="majorEastAsia"/>
          <w:iCs/>
          <w:sz w:val="24"/>
          <w:szCs w:val="24"/>
        </w:rPr>
        <w:t>-</w:t>
      </w:r>
      <w:r w:rsidR="00E9261C">
        <w:rPr>
          <w:rFonts w:eastAsiaTheme="majorEastAsia" w:hint="eastAsia"/>
          <w:iCs/>
          <w:sz w:val="24"/>
          <w:szCs w:val="24"/>
        </w:rPr>
        <w:t>3</w:t>
      </w:r>
      <w:r w:rsidRPr="002378DF">
        <w:rPr>
          <w:rFonts w:eastAsiaTheme="majorEastAsia" w:hint="eastAsia"/>
          <w:iCs/>
          <w:sz w:val="24"/>
          <w:szCs w:val="24"/>
        </w:rPr>
        <w:t>。</w:t>
      </w:r>
    </w:p>
    <w:p w:rsidR="008A75E7" w:rsidRPr="004A19F5" w:rsidRDefault="008A75E7" w:rsidP="00DA5EB5">
      <w:pPr>
        <w:jc w:val="center"/>
        <w:rPr>
          <w:sz w:val="24"/>
          <w:szCs w:val="24"/>
        </w:rPr>
      </w:pPr>
      <w:r w:rsidRPr="004A19F5">
        <w:rPr>
          <w:rFonts w:hint="eastAsia"/>
          <w:sz w:val="24"/>
          <w:szCs w:val="24"/>
        </w:rPr>
        <w:t>表</w:t>
      </w:r>
      <w:r w:rsidR="00C34984" w:rsidRPr="004A19F5">
        <w:rPr>
          <w:rFonts w:hint="eastAsia"/>
          <w:sz w:val="24"/>
          <w:szCs w:val="24"/>
        </w:rPr>
        <w:t>8</w:t>
      </w:r>
      <w:r w:rsidRPr="004A19F5">
        <w:rPr>
          <w:sz w:val="24"/>
          <w:szCs w:val="24"/>
        </w:rPr>
        <w:t>-</w:t>
      </w:r>
      <w:r w:rsidR="00E9261C">
        <w:rPr>
          <w:rFonts w:hint="eastAsia"/>
          <w:sz w:val="24"/>
          <w:szCs w:val="24"/>
        </w:rPr>
        <w:t>3</w:t>
      </w:r>
      <w:r w:rsidRPr="004A19F5">
        <w:rPr>
          <w:rFonts w:hint="eastAsia"/>
          <w:sz w:val="24"/>
          <w:szCs w:val="24"/>
        </w:rPr>
        <w:t>环境风险处理措施一览表</w:t>
      </w:r>
    </w:p>
    <w:tbl>
      <w:tblPr>
        <w:tblStyle w:val="2fa"/>
        <w:tblW w:w="5000" w:type="pct"/>
        <w:tblLook w:val="01E0"/>
      </w:tblPr>
      <w:tblGrid>
        <w:gridCol w:w="1606"/>
        <w:gridCol w:w="2203"/>
        <w:gridCol w:w="5591"/>
      </w:tblGrid>
      <w:tr w:rsidR="008A75E7" w:rsidRPr="003E2EBE" w:rsidTr="004A19F5">
        <w:trPr>
          <w:trHeight w:val="340"/>
        </w:trPr>
        <w:tc>
          <w:tcPr>
            <w:tcW w:w="854" w:type="pct"/>
            <w:vAlign w:val="center"/>
          </w:tcPr>
          <w:p w:rsidR="008A75E7" w:rsidRPr="003E2EBE" w:rsidRDefault="008A75E7" w:rsidP="003D4976">
            <w:pPr>
              <w:rPr>
                <w:szCs w:val="21"/>
              </w:rPr>
            </w:pPr>
            <w:r w:rsidRPr="003E2EBE">
              <w:rPr>
                <w:rFonts w:hint="eastAsia"/>
                <w:szCs w:val="21"/>
              </w:rPr>
              <w:t>事故发生地点</w:t>
            </w:r>
          </w:p>
        </w:tc>
        <w:tc>
          <w:tcPr>
            <w:tcW w:w="1172" w:type="pct"/>
            <w:vAlign w:val="center"/>
          </w:tcPr>
          <w:p w:rsidR="008A75E7" w:rsidRPr="003E2EBE" w:rsidRDefault="008A75E7" w:rsidP="003D4976">
            <w:pPr>
              <w:rPr>
                <w:szCs w:val="21"/>
              </w:rPr>
            </w:pPr>
            <w:r w:rsidRPr="003E2EBE">
              <w:rPr>
                <w:rFonts w:hint="eastAsia"/>
                <w:szCs w:val="21"/>
              </w:rPr>
              <w:t>事故类型</w:t>
            </w:r>
          </w:p>
        </w:tc>
        <w:tc>
          <w:tcPr>
            <w:tcW w:w="2974" w:type="pct"/>
            <w:vAlign w:val="center"/>
          </w:tcPr>
          <w:p w:rsidR="008A75E7" w:rsidRPr="003E2EBE" w:rsidRDefault="008A75E7" w:rsidP="003D4976">
            <w:pPr>
              <w:rPr>
                <w:szCs w:val="21"/>
              </w:rPr>
            </w:pPr>
            <w:r w:rsidRPr="003E2EBE">
              <w:rPr>
                <w:rFonts w:hint="eastAsia"/>
                <w:szCs w:val="21"/>
              </w:rPr>
              <w:t>处理方案</w:t>
            </w:r>
          </w:p>
        </w:tc>
      </w:tr>
      <w:tr w:rsidR="008A75E7" w:rsidRPr="003E2EBE" w:rsidTr="004A19F5">
        <w:trPr>
          <w:trHeight w:val="340"/>
        </w:trPr>
        <w:tc>
          <w:tcPr>
            <w:tcW w:w="854" w:type="pct"/>
            <w:vAlign w:val="center"/>
          </w:tcPr>
          <w:p w:rsidR="008A75E7" w:rsidRPr="003E2EBE" w:rsidRDefault="008A75E7" w:rsidP="003D4976">
            <w:pPr>
              <w:rPr>
                <w:szCs w:val="21"/>
              </w:rPr>
            </w:pPr>
            <w:r w:rsidRPr="003E2EBE">
              <w:rPr>
                <w:rFonts w:hint="eastAsia"/>
                <w:szCs w:val="21"/>
              </w:rPr>
              <w:t>罐区</w:t>
            </w:r>
          </w:p>
        </w:tc>
        <w:tc>
          <w:tcPr>
            <w:tcW w:w="1172" w:type="pct"/>
            <w:vAlign w:val="center"/>
          </w:tcPr>
          <w:p w:rsidR="008A75E7" w:rsidRPr="003E2EBE" w:rsidRDefault="008A75E7" w:rsidP="003D4976">
            <w:pPr>
              <w:rPr>
                <w:szCs w:val="21"/>
              </w:rPr>
            </w:pPr>
            <w:r w:rsidRPr="003E2EBE">
              <w:rPr>
                <w:rFonts w:hint="eastAsia"/>
                <w:szCs w:val="21"/>
              </w:rPr>
              <w:t>泄漏、火灾、爆炸</w:t>
            </w:r>
          </w:p>
        </w:tc>
        <w:tc>
          <w:tcPr>
            <w:tcW w:w="2974" w:type="pct"/>
            <w:vAlign w:val="center"/>
          </w:tcPr>
          <w:p w:rsidR="008A75E7" w:rsidRPr="003E2EBE" w:rsidRDefault="008A75E7" w:rsidP="003D4976">
            <w:pPr>
              <w:rPr>
                <w:szCs w:val="21"/>
              </w:rPr>
            </w:pPr>
            <w:r w:rsidRPr="003E2EBE">
              <w:rPr>
                <w:rFonts w:hint="eastAsia"/>
                <w:szCs w:val="21"/>
              </w:rPr>
              <w:t>消防抢险组负责堵漏，同时，罐区内剩余液体用泵转移至槽车，疏散厂内职工及附近敏感点人员，用大量水冲洗，消防废水经地下管网排至厂区应急池，同时关闭厂区污水总排放阀门。</w:t>
            </w:r>
          </w:p>
        </w:tc>
      </w:tr>
      <w:tr w:rsidR="008A75E7" w:rsidRPr="003E2EBE" w:rsidTr="004A19F5">
        <w:trPr>
          <w:trHeight w:val="340"/>
        </w:trPr>
        <w:tc>
          <w:tcPr>
            <w:tcW w:w="854" w:type="pct"/>
            <w:vAlign w:val="center"/>
          </w:tcPr>
          <w:p w:rsidR="008A75E7" w:rsidRPr="003E2EBE" w:rsidRDefault="008A75E7" w:rsidP="003D4976">
            <w:pPr>
              <w:rPr>
                <w:szCs w:val="21"/>
              </w:rPr>
            </w:pPr>
            <w:r w:rsidRPr="003E2EBE">
              <w:rPr>
                <w:rFonts w:hint="eastAsia"/>
                <w:szCs w:val="21"/>
              </w:rPr>
              <w:t>原料库及</w:t>
            </w:r>
          </w:p>
          <w:p w:rsidR="008A75E7" w:rsidRPr="003E2EBE" w:rsidRDefault="008A75E7" w:rsidP="003D4976">
            <w:pPr>
              <w:rPr>
                <w:szCs w:val="21"/>
              </w:rPr>
            </w:pPr>
            <w:r w:rsidRPr="003E2EBE">
              <w:rPr>
                <w:rFonts w:hint="eastAsia"/>
                <w:szCs w:val="21"/>
              </w:rPr>
              <w:t>原料运输</w:t>
            </w:r>
          </w:p>
        </w:tc>
        <w:tc>
          <w:tcPr>
            <w:tcW w:w="1172" w:type="pct"/>
            <w:vAlign w:val="center"/>
          </w:tcPr>
          <w:p w:rsidR="008A75E7" w:rsidRPr="003E2EBE" w:rsidRDefault="008A75E7" w:rsidP="003D4976">
            <w:pPr>
              <w:rPr>
                <w:szCs w:val="21"/>
              </w:rPr>
            </w:pPr>
            <w:r w:rsidRPr="003E2EBE">
              <w:rPr>
                <w:rFonts w:hint="eastAsia"/>
                <w:szCs w:val="21"/>
              </w:rPr>
              <w:t>泄漏</w:t>
            </w:r>
          </w:p>
        </w:tc>
        <w:tc>
          <w:tcPr>
            <w:tcW w:w="2974" w:type="pct"/>
            <w:vAlign w:val="center"/>
          </w:tcPr>
          <w:p w:rsidR="008A75E7" w:rsidRPr="003E2EBE" w:rsidRDefault="008A75E7" w:rsidP="003D4976">
            <w:pPr>
              <w:rPr>
                <w:szCs w:val="21"/>
              </w:rPr>
            </w:pPr>
            <w:r w:rsidRPr="003E2EBE">
              <w:rPr>
                <w:rFonts w:hint="eastAsia"/>
                <w:szCs w:val="21"/>
              </w:rPr>
              <w:t>如固体原料泄漏或化学物料散落，将散落的原料收集，一并将污染土壤处理，送入有资质的固废处理中心；如液体物料泄漏，立即用沙袋构筑围堰，防止物料漫流造成水体污染。</w:t>
            </w:r>
          </w:p>
        </w:tc>
      </w:tr>
      <w:tr w:rsidR="008A75E7" w:rsidRPr="003E2EBE" w:rsidTr="004A19F5">
        <w:trPr>
          <w:trHeight w:val="340"/>
        </w:trPr>
        <w:tc>
          <w:tcPr>
            <w:tcW w:w="854" w:type="pct"/>
            <w:vAlign w:val="center"/>
          </w:tcPr>
          <w:p w:rsidR="008A75E7" w:rsidRPr="003E2EBE" w:rsidRDefault="008A75E7" w:rsidP="003D4976">
            <w:pPr>
              <w:rPr>
                <w:szCs w:val="21"/>
              </w:rPr>
            </w:pPr>
            <w:r w:rsidRPr="003E2EBE">
              <w:rPr>
                <w:rFonts w:hint="eastAsia"/>
                <w:szCs w:val="21"/>
              </w:rPr>
              <w:t>车间</w:t>
            </w:r>
          </w:p>
        </w:tc>
        <w:tc>
          <w:tcPr>
            <w:tcW w:w="1172" w:type="pct"/>
            <w:vAlign w:val="center"/>
          </w:tcPr>
          <w:p w:rsidR="008A75E7" w:rsidRPr="003E2EBE" w:rsidRDefault="008A75E7" w:rsidP="003D4976">
            <w:pPr>
              <w:rPr>
                <w:szCs w:val="21"/>
              </w:rPr>
            </w:pPr>
            <w:r w:rsidRPr="003E2EBE">
              <w:rPr>
                <w:rFonts w:hint="eastAsia"/>
                <w:szCs w:val="21"/>
              </w:rPr>
              <w:t>泄漏、火灾、爆炸</w:t>
            </w:r>
          </w:p>
        </w:tc>
        <w:tc>
          <w:tcPr>
            <w:tcW w:w="2974" w:type="pct"/>
            <w:vAlign w:val="center"/>
          </w:tcPr>
          <w:p w:rsidR="008A75E7" w:rsidRPr="003E2EBE" w:rsidRDefault="008A75E7" w:rsidP="003D4976">
            <w:pPr>
              <w:rPr>
                <w:szCs w:val="21"/>
              </w:rPr>
            </w:pPr>
            <w:r w:rsidRPr="003E2EBE">
              <w:rPr>
                <w:rFonts w:hint="eastAsia"/>
                <w:szCs w:val="21"/>
              </w:rPr>
              <w:t>车间发生泄漏或火险，废液和消防废水经厂区地下管道排入应急池，同时关闭厂区污水总排放口的阀门。</w:t>
            </w:r>
          </w:p>
        </w:tc>
      </w:tr>
    </w:tbl>
    <w:p w:rsidR="008A75E7" w:rsidRPr="003E2EBE" w:rsidRDefault="008A75E7" w:rsidP="003D4976">
      <w:pPr>
        <w:rPr>
          <w:sz w:val="24"/>
          <w:szCs w:val="24"/>
        </w:rPr>
      </w:pPr>
    </w:p>
    <w:p w:rsidR="008A75E7" w:rsidRPr="002378DF" w:rsidRDefault="008A75E7" w:rsidP="00EF064E">
      <w:pPr>
        <w:spacing w:line="360" w:lineRule="auto"/>
        <w:outlineLvl w:val="0"/>
        <w:rPr>
          <w:rFonts w:eastAsiaTheme="majorEastAsia"/>
          <w:iCs/>
          <w:sz w:val="24"/>
          <w:szCs w:val="24"/>
        </w:rPr>
      </w:pPr>
      <w:r w:rsidRPr="002378DF">
        <w:rPr>
          <w:rFonts w:eastAsiaTheme="majorEastAsia" w:hint="eastAsia"/>
          <w:iCs/>
          <w:sz w:val="24"/>
          <w:szCs w:val="24"/>
        </w:rPr>
        <w:t>（五）脱硫、脱硝、除灰系统事故应急措施</w:t>
      </w:r>
    </w:p>
    <w:p w:rsidR="008A75E7" w:rsidRPr="002378DF" w:rsidRDefault="008A75E7" w:rsidP="00DA5EB5">
      <w:pPr>
        <w:spacing w:line="360" w:lineRule="auto"/>
        <w:rPr>
          <w:rFonts w:eastAsiaTheme="majorEastAsia"/>
          <w:iCs/>
          <w:sz w:val="24"/>
          <w:szCs w:val="24"/>
        </w:rPr>
      </w:pPr>
      <w:bookmarkStart w:id="197" w:name="_Toc256849438"/>
      <w:r w:rsidRPr="002378DF">
        <w:rPr>
          <w:rFonts w:eastAsiaTheme="majorEastAsia"/>
          <w:iCs/>
          <w:sz w:val="24"/>
          <w:szCs w:val="24"/>
        </w:rPr>
        <w:lastRenderedPageBreak/>
        <w:t>加强脱硫设备运行检查，发现缺陷及时消除；</w:t>
      </w:r>
      <w:bookmarkEnd w:id="197"/>
      <w:r w:rsidRPr="002378DF">
        <w:rPr>
          <w:rFonts w:eastAsiaTheme="majorEastAsia"/>
          <w:iCs/>
          <w:sz w:val="24"/>
          <w:szCs w:val="24"/>
        </w:rPr>
        <w:t>当燃煤硫份、灰份和低位发热量等超过环保设施设计出力时，</w:t>
      </w:r>
      <w:r w:rsidR="002378DF" w:rsidRPr="002378DF">
        <w:rPr>
          <w:rFonts w:eastAsiaTheme="majorEastAsia"/>
          <w:iCs/>
          <w:sz w:val="24"/>
          <w:szCs w:val="24"/>
        </w:rPr>
        <w:t>NO</w:t>
      </w:r>
      <w:r w:rsidR="002378DF" w:rsidRPr="002378DF">
        <w:rPr>
          <w:rFonts w:eastAsiaTheme="majorEastAsia"/>
          <w:iCs/>
          <w:sz w:val="24"/>
          <w:szCs w:val="24"/>
          <w:vertAlign w:val="subscript"/>
        </w:rPr>
        <w:t>X</w:t>
      </w:r>
      <w:r w:rsidR="002378DF" w:rsidRPr="002378DF">
        <w:rPr>
          <w:rFonts w:eastAsiaTheme="majorEastAsia" w:hint="eastAsia"/>
          <w:iCs/>
          <w:sz w:val="24"/>
          <w:szCs w:val="24"/>
        </w:rPr>
        <w:t>、</w:t>
      </w:r>
      <w:r w:rsidR="002378DF" w:rsidRPr="002378DF">
        <w:rPr>
          <w:rFonts w:eastAsiaTheme="majorEastAsia"/>
          <w:iCs/>
          <w:sz w:val="24"/>
          <w:szCs w:val="24"/>
        </w:rPr>
        <w:t>SO</w:t>
      </w:r>
      <w:r w:rsidR="002378DF" w:rsidRPr="002378DF">
        <w:rPr>
          <w:rFonts w:eastAsiaTheme="majorEastAsia" w:hint="eastAsia"/>
          <w:iCs/>
          <w:sz w:val="24"/>
          <w:szCs w:val="24"/>
          <w:vertAlign w:val="subscript"/>
        </w:rPr>
        <w:t>2</w:t>
      </w:r>
      <w:r w:rsidRPr="002378DF">
        <w:rPr>
          <w:rFonts w:eastAsiaTheme="majorEastAsia"/>
          <w:iCs/>
          <w:sz w:val="24"/>
          <w:szCs w:val="24"/>
        </w:rPr>
        <w:t>排放浓度持续上升或达到控制值，当值值班人员要第一时间汇报当班班长、值长，立即采取如下有效措施：</w:t>
      </w:r>
    </w:p>
    <w:p w:rsidR="008A75E7" w:rsidRPr="002378DF" w:rsidRDefault="008A75E7" w:rsidP="00DA5EB5">
      <w:pPr>
        <w:spacing w:line="360" w:lineRule="auto"/>
        <w:rPr>
          <w:rFonts w:eastAsiaTheme="majorEastAsia"/>
          <w:iCs/>
          <w:sz w:val="24"/>
          <w:szCs w:val="24"/>
        </w:rPr>
      </w:pPr>
      <w:r w:rsidRPr="002378DF">
        <w:rPr>
          <w:rFonts w:eastAsiaTheme="majorEastAsia" w:hint="eastAsia"/>
          <w:iCs/>
          <w:sz w:val="24"/>
          <w:szCs w:val="24"/>
        </w:rPr>
        <w:t>（</w:t>
      </w:r>
      <w:r w:rsidRPr="002378DF">
        <w:rPr>
          <w:rFonts w:eastAsiaTheme="majorEastAsia" w:hint="eastAsia"/>
          <w:iCs/>
          <w:sz w:val="24"/>
          <w:szCs w:val="24"/>
        </w:rPr>
        <w:t>1</w:t>
      </w:r>
      <w:r w:rsidRPr="002378DF">
        <w:rPr>
          <w:rFonts w:eastAsiaTheme="majorEastAsia" w:hint="eastAsia"/>
          <w:iCs/>
          <w:sz w:val="24"/>
          <w:szCs w:val="24"/>
        </w:rPr>
        <w:t>）</w:t>
      </w:r>
      <w:r w:rsidRPr="002378DF">
        <w:rPr>
          <w:rFonts w:eastAsiaTheme="majorEastAsia"/>
          <w:iCs/>
          <w:sz w:val="24"/>
          <w:szCs w:val="24"/>
        </w:rPr>
        <w:t>降低锅炉蒸发量从而降低锅炉炉膛温度，减少</w:t>
      </w:r>
      <w:r w:rsidR="002378DF" w:rsidRPr="002378DF">
        <w:rPr>
          <w:rFonts w:eastAsiaTheme="majorEastAsia"/>
          <w:iCs/>
          <w:sz w:val="24"/>
          <w:szCs w:val="24"/>
        </w:rPr>
        <w:t>NO</w:t>
      </w:r>
      <w:r w:rsidR="002378DF" w:rsidRPr="002378DF">
        <w:rPr>
          <w:rFonts w:eastAsiaTheme="majorEastAsia"/>
          <w:iCs/>
          <w:sz w:val="24"/>
          <w:szCs w:val="24"/>
          <w:vertAlign w:val="subscript"/>
        </w:rPr>
        <w:t>X</w:t>
      </w:r>
      <w:r w:rsidR="002378DF" w:rsidRPr="002378DF">
        <w:rPr>
          <w:rFonts w:eastAsiaTheme="majorEastAsia" w:hint="eastAsia"/>
          <w:iCs/>
          <w:sz w:val="24"/>
          <w:szCs w:val="24"/>
        </w:rPr>
        <w:t>、</w:t>
      </w:r>
      <w:r w:rsidR="002378DF" w:rsidRPr="002378DF">
        <w:rPr>
          <w:rFonts w:eastAsiaTheme="majorEastAsia"/>
          <w:iCs/>
          <w:sz w:val="24"/>
          <w:szCs w:val="24"/>
        </w:rPr>
        <w:t>SO</w:t>
      </w:r>
      <w:r w:rsidR="002378DF" w:rsidRPr="002378DF">
        <w:rPr>
          <w:rFonts w:eastAsiaTheme="majorEastAsia" w:hint="eastAsia"/>
          <w:iCs/>
          <w:sz w:val="24"/>
          <w:szCs w:val="24"/>
          <w:vertAlign w:val="subscript"/>
        </w:rPr>
        <w:t>2</w:t>
      </w:r>
      <w:r w:rsidRPr="002378DF">
        <w:rPr>
          <w:rFonts w:eastAsiaTheme="majorEastAsia"/>
          <w:iCs/>
          <w:sz w:val="24"/>
          <w:szCs w:val="24"/>
        </w:rPr>
        <w:t>在烟气中的浓度及总含量。采取掺烧措施减少燃煤硫份，降低</w:t>
      </w:r>
      <w:r w:rsidR="002378DF" w:rsidRPr="002378DF">
        <w:rPr>
          <w:rFonts w:eastAsiaTheme="majorEastAsia"/>
          <w:iCs/>
          <w:sz w:val="24"/>
          <w:szCs w:val="24"/>
        </w:rPr>
        <w:t>SO</w:t>
      </w:r>
      <w:r w:rsidR="002378DF" w:rsidRPr="002378DF">
        <w:rPr>
          <w:rFonts w:eastAsiaTheme="majorEastAsia" w:hint="eastAsia"/>
          <w:iCs/>
          <w:sz w:val="24"/>
          <w:szCs w:val="24"/>
          <w:vertAlign w:val="subscript"/>
        </w:rPr>
        <w:t>2</w:t>
      </w:r>
      <w:r w:rsidRPr="002378DF">
        <w:rPr>
          <w:rFonts w:eastAsiaTheme="majorEastAsia"/>
          <w:iCs/>
          <w:sz w:val="24"/>
          <w:szCs w:val="24"/>
        </w:rPr>
        <w:t>的浓度。</w:t>
      </w:r>
    </w:p>
    <w:p w:rsidR="008A75E7" w:rsidRPr="002378DF" w:rsidRDefault="008A75E7" w:rsidP="00DA5EB5">
      <w:pPr>
        <w:spacing w:line="360" w:lineRule="auto"/>
        <w:rPr>
          <w:rFonts w:eastAsiaTheme="majorEastAsia"/>
          <w:iCs/>
          <w:sz w:val="24"/>
          <w:szCs w:val="24"/>
        </w:rPr>
      </w:pPr>
      <w:r w:rsidRPr="002378DF">
        <w:rPr>
          <w:rFonts w:eastAsiaTheme="majorEastAsia" w:hint="eastAsia"/>
          <w:iCs/>
          <w:sz w:val="24"/>
          <w:szCs w:val="24"/>
        </w:rPr>
        <w:t>（</w:t>
      </w:r>
      <w:r w:rsidRPr="002378DF">
        <w:rPr>
          <w:rFonts w:eastAsiaTheme="majorEastAsia" w:hint="eastAsia"/>
          <w:iCs/>
          <w:sz w:val="24"/>
          <w:szCs w:val="24"/>
        </w:rPr>
        <w:t>2</w:t>
      </w:r>
      <w:r w:rsidRPr="002378DF">
        <w:rPr>
          <w:rFonts w:eastAsiaTheme="majorEastAsia" w:hint="eastAsia"/>
          <w:iCs/>
          <w:sz w:val="24"/>
          <w:szCs w:val="24"/>
        </w:rPr>
        <w:t>）经</w:t>
      </w:r>
      <w:r w:rsidRPr="002378DF">
        <w:rPr>
          <w:rFonts w:eastAsiaTheme="majorEastAsia"/>
          <w:iCs/>
          <w:sz w:val="24"/>
          <w:szCs w:val="24"/>
        </w:rPr>
        <w:t>过紧急处理，仍无法继续维持系统正常运行，</w:t>
      </w:r>
      <w:r w:rsidR="002378DF" w:rsidRPr="002378DF">
        <w:rPr>
          <w:rFonts w:eastAsiaTheme="majorEastAsia"/>
          <w:iCs/>
          <w:sz w:val="24"/>
          <w:szCs w:val="24"/>
        </w:rPr>
        <w:t>NO</w:t>
      </w:r>
      <w:r w:rsidR="002378DF" w:rsidRPr="002378DF">
        <w:rPr>
          <w:rFonts w:eastAsiaTheme="majorEastAsia"/>
          <w:iCs/>
          <w:sz w:val="24"/>
          <w:szCs w:val="24"/>
          <w:vertAlign w:val="subscript"/>
        </w:rPr>
        <w:t>X</w:t>
      </w:r>
      <w:r w:rsidR="002378DF" w:rsidRPr="002378DF">
        <w:rPr>
          <w:rFonts w:eastAsiaTheme="majorEastAsia" w:hint="eastAsia"/>
          <w:iCs/>
          <w:sz w:val="24"/>
          <w:szCs w:val="24"/>
        </w:rPr>
        <w:t>、</w:t>
      </w:r>
      <w:r w:rsidR="002378DF" w:rsidRPr="002378DF">
        <w:rPr>
          <w:rFonts w:eastAsiaTheme="majorEastAsia"/>
          <w:iCs/>
          <w:sz w:val="24"/>
          <w:szCs w:val="24"/>
        </w:rPr>
        <w:t>SO</w:t>
      </w:r>
      <w:r w:rsidR="002378DF" w:rsidRPr="002378DF">
        <w:rPr>
          <w:rFonts w:eastAsiaTheme="majorEastAsia" w:hint="eastAsia"/>
          <w:iCs/>
          <w:sz w:val="24"/>
          <w:szCs w:val="24"/>
          <w:vertAlign w:val="subscript"/>
        </w:rPr>
        <w:t>2</w:t>
      </w:r>
      <w:r w:rsidRPr="002378DF">
        <w:rPr>
          <w:rFonts w:eastAsiaTheme="majorEastAsia"/>
          <w:iCs/>
          <w:sz w:val="24"/>
          <w:szCs w:val="24"/>
        </w:rPr>
        <w:t>排放严重超标，必要时停运</w:t>
      </w:r>
      <w:r w:rsidRPr="002378DF">
        <w:rPr>
          <w:rFonts w:eastAsiaTheme="majorEastAsia" w:hint="eastAsia"/>
          <w:iCs/>
          <w:sz w:val="24"/>
          <w:szCs w:val="24"/>
        </w:rPr>
        <w:t>环保</w:t>
      </w:r>
      <w:r w:rsidRPr="002378DF">
        <w:rPr>
          <w:rFonts w:eastAsiaTheme="majorEastAsia"/>
          <w:iCs/>
          <w:sz w:val="24"/>
          <w:szCs w:val="24"/>
        </w:rPr>
        <w:t>超标机组。</w:t>
      </w:r>
    </w:p>
    <w:p w:rsidR="008A75E7" w:rsidRPr="002378DF" w:rsidRDefault="008A75E7" w:rsidP="00DA5EB5">
      <w:pPr>
        <w:spacing w:line="360" w:lineRule="auto"/>
        <w:rPr>
          <w:rFonts w:eastAsiaTheme="majorEastAsia"/>
          <w:iCs/>
          <w:sz w:val="24"/>
          <w:szCs w:val="24"/>
        </w:rPr>
      </w:pPr>
      <w:r w:rsidRPr="002378DF">
        <w:rPr>
          <w:rFonts w:eastAsiaTheme="majorEastAsia" w:hint="eastAsia"/>
          <w:iCs/>
          <w:sz w:val="24"/>
          <w:szCs w:val="24"/>
        </w:rPr>
        <w:t>脱硝、</w:t>
      </w:r>
      <w:r w:rsidRPr="002378DF">
        <w:rPr>
          <w:rFonts w:eastAsiaTheme="majorEastAsia"/>
          <w:iCs/>
          <w:sz w:val="24"/>
          <w:szCs w:val="24"/>
        </w:rPr>
        <w:t>脱硫设施设备故障引起烟气污染物超标排放时：</w:t>
      </w:r>
    </w:p>
    <w:p w:rsidR="008A75E7" w:rsidRPr="002378DF" w:rsidRDefault="008A75E7" w:rsidP="00DA5EB5">
      <w:pPr>
        <w:spacing w:line="360" w:lineRule="auto"/>
        <w:rPr>
          <w:rFonts w:eastAsiaTheme="majorEastAsia"/>
          <w:iCs/>
          <w:sz w:val="24"/>
          <w:szCs w:val="24"/>
        </w:rPr>
      </w:pPr>
      <w:r w:rsidRPr="002378DF">
        <w:rPr>
          <w:rFonts w:eastAsiaTheme="majorEastAsia" w:hint="eastAsia"/>
          <w:iCs/>
          <w:sz w:val="24"/>
          <w:szCs w:val="24"/>
        </w:rPr>
        <w:t>（</w:t>
      </w:r>
      <w:r w:rsidRPr="002378DF">
        <w:rPr>
          <w:rFonts w:eastAsiaTheme="majorEastAsia" w:hint="eastAsia"/>
          <w:iCs/>
          <w:sz w:val="24"/>
          <w:szCs w:val="24"/>
        </w:rPr>
        <w:t>1</w:t>
      </w:r>
      <w:r w:rsidRPr="002378DF">
        <w:rPr>
          <w:rFonts w:eastAsiaTheme="majorEastAsia" w:hint="eastAsia"/>
          <w:iCs/>
          <w:sz w:val="24"/>
          <w:szCs w:val="24"/>
        </w:rPr>
        <w:t>）</w:t>
      </w:r>
      <w:r w:rsidRPr="002378DF">
        <w:rPr>
          <w:rFonts w:eastAsiaTheme="majorEastAsia"/>
          <w:iCs/>
          <w:sz w:val="24"/>
          <w:szCs w:val="24"/>
        </w:rPr>
        <w:t>当值值班人员要第一时间汇报当班班长、值长，通知设备部点检，通知相关检修班组，各方要立即采取有效措施，使烟气排放指标恢复正常。</w:t>
      </w:r>
    </w:p>
    <w:p w:rsidR="008A75E7" w:rsidRPr="002378DF" w:rsidRDefault="008A75E7" w:rsidP="00DA5EB5">
      <w:pPr>
        <w:spacing w:line="360" w:lineRule="auto"/>
        <w:rPr>
          <w:rFonts w:eastAsiaTheme="majorEastAsia"/>
          <w:iCs/>
          <w:sz w:val="24"/>
          <w:szCs w:val="24"/>
        </w:rPr>
      </w:pPr>
      <w:r w:rsidRPr="002378DF">
        <w:rPr>
          <w:rFonts w:eastAsiaTheme="majorEastAsia" w:hint="eastAsia"/>
          <w:iCs/>
          <w:sz w:val="24"/>
          <w:szCs w:val="24"/>
        </w:rPr>
        <w:t>（</w:t>
      </w:r>
      <w:r w:rsidRPr="002378DF">
        <w:rPr>
          <w:rFonts w:eastAsiaTheme="majorEastAsia" w:hint="eastAsia"/>
          <w:iCs/>
          <w:sz w:val="24"/>
          <w:szCs w:val="24"/>
        </w:rPr>
        <w:t>2</w:t>
      </w:r>
      <w:r w:rsidRPr="002378DF">
        <w:rPr>
          <w:rFonts w:eastAsiaTheme="majorEastAsia" w:hint="eastAsia"/>
          <w:iCs/>
          <w:sz w:val="24"/>
          <w:szCs w:val="24"/>
        </w:rPr>
        <w:t>）</w:t>
      </w:r>
      <w:r w:rsidRPr="002378DF">
        <w:rPr>
          <w:rFonts w:eastAsiaTheme="majorEastAsia"/>
          <w:iCs/>
          <w:sz w:val="24"/>
          <w:szCs w:val="24"/>
        </w:rPr>
        <w:t>需要停运环保设施处理设备缺陷和故障时，值长需汇报运行管理部领导、总工程师和生产副总经理，由公司环保专工电话请示市环保主管部门批准，随后在</w:t>
      </w:r>
      <w:r w:rsidRPr="002378DF">
        <w:rPr>
          <w:rFonts w:eastAsiaTheme="majorEastAsia"/>
          <w:iCs/>
          <w:sz w:val="24"/>
          <w:szCs w:val="24"/>
        </w:rPr>
        <w:t>24</w:t>
      </w:r>
      <w:r w:rsidRPr="002378DF">
        <w:rPr>
          <w:rFonts w:eastAsiaTheme="majorEastAsia"/>
          <w:iCs/>
          <w:sz w:val="24"/>
          <w:szCs w:val="24"/>
        </w:rPr>
        <w:t>小时内补报书面请示报告。</w:t>
      </w:r>
    </w:p>
    <w:p w:rsidR="008A75E7" w:rsidRPr="002378DF" w:rsidRDefault="008A75E7" w:rsidP="00DA5EB5">
      <w:pPr>
        <w:spacing w:line="360" w:lineRule="auto"/>
        <w:rPr>
          <w:rFonts w:eastAsiaTheme="majorEastAsia"/>
          <w:iCs/>
          <w:sz w:val="24"/>
          <w:szCs w:val="24"/>
        </w:rPr>
      </w:pPr>
      <w:r w:rsidRPr="002378DF">
        <w:rPr>
          <w:rFonts w:eastAsiaTheme="majorEastAsia" w:hint="eastAsia"/>
          <w:iCs/>
          <w:sz w:val="24"/>
          <w:szCs w:val="24"/>
        </w:rPr>
        <w:t>（</w:t>
      </w:r>
      <w:r w:rsidRPr="002378DF">
        <w:rPr>
          <w:rFonts w:eastAsiaTheme="majorEastAsia" w:hint="eastAsia"/>
          <w:iCs/>
          <w:sz w:val="24"/>
          <w:szCs w:val="24"/>
        </w:rPr>
        <w:t>3</w:t>
      </w:r>
      <w:r w:rsidRPr="002378DF">
        <w:rPr>
          <w:rFonts w:eastAsiaTheme="majorEastAsia" w:hint="eastAsia"/>
          <w:iCs/>
          <w:sz w:val="24"/>
          <w:szCs w:val="24"/>
        </w:rPr>
        <w:t>）</w:t>
      </w:r>
      <w:r w:rsidRPr="002378DF">
        <w:rPr>
          <w:rFonts w:eastAsiaTheme="majorEastAsia"/>
          <w:iCs/>
          <w:sz w:val="24"/>
          <w:szCs w:val="24"/>
        </w:rPr>
        <w:t>获得环保部门同意后，立即停运环保设施处理设备消缺和故障。</w:t>
      </w:r>
    </w:p>
    <w:p w:rsidR="008A75E7" w:rsidRPr="002378DF" w:rsidRDefault="008A75E7" w:rsidP="00DA5EB5">
      <w:pPr>
        <w:spacing w:line="360" w:lineRule="auto"/>
        <w:rPr>
          <w:rFonts w:eastAsiaTheme="majorEastAsia"/>
          <w:iCs/>
          <w:sz w:val="24"/>
          <w:szCs w:val="24"/>
        </w:rPr>
      </w:pPr>
      <w:r w:rsidRPr="002378DF">
        <w:rPr>
          <w:rFonts w:eastAsiaTheme="majorEastAsia" w:hint="eastAsia"/>
          <w:iCs/>
          <w:sz w:val="24"/>
          <w:szCs w:val="24"/>
        </w:rPr>
        <w:t>（</w:t>
      </w:r>
      <w:r w:rsidRPr="002378DF">
        <w:rPr>
          <w:rFonts w:eastAsiaTheme="majorEastAsia" w:hint="eastAsia"/>
          <w:iCs/>
          <w:sz w:val="24"/>
          <w:szCs w:val="24"/>
        </w:rPr>
        <w:t>4</w:t>
      </w:r>
      <w:r w:rsidRPr="002378DF">
        <w:rPr>
          <w:rFonts w:eastAsiaTheme="majorEastAsia" w:hint="eastAsia"/>
          <w:iCs/>
          <w:sz w:val="24"/>
          <w:szCs w:val="24"/>
        </w:rPr>
        <w:t>）</w:t>
      </w:r>
      <w:r w:rsidRPr="002378DF">
        <w:rPr>
          <w:rFonts w:eastAsiaTheme="majorEastAsia"/>
          <w:iCs/>
          <w:sz w:val="24"/>
          <w:szCs w:val="24"/>
        </w:rPr>
        <w:t>环保部门要求停运发电机组消缺的，应由值长立即请示电力调度部门安排机组停机消缺。</w:t>
      </w:r>
    </w:p>
    <w:p w:rsidR="008A75E7" w:rsidRPr="002378DF" w:rsidRDefault="008A75E7" w:rsidP="00DA5EB5">
      <w:pPr>
        <w:spacing w:line="360" w:lineRule="auto"/>
        <w:rPr>
          <w:rFonts w:eastAsiaTheme="majorEastAsia"/>
          <w:iCs/>
          <w:sz w:val="24"/>
          <w:szCs w:val="24"/>
        </w:rPr>
      </w:pPr>
      <w:r w:rsidRPr="002378DF">
        <w:rPr>
          <w:rFonts w:eastAsiaTheme="majorEastAsia"/>
          <w:iCs/>
          <w:sz w:val="24"/>
          <w:szCs w:val="24"/>
        </w:rPr>
        <w:t>烟气在线监测设备故障、监测数据偏差引起</w:t>
      </w:r>
      <w:r w:rsidRPr="002378DF">
        <w:rPr>
          <w:rFonts w:eastAsiaTheme="majorEastAsia"/>
          <w:iCs/>
          <w:sz w:val="24"/>
          <w:szCs w:val="24"/>
        </w:rPr>
        <w:t>NO</w:t>
      </w:r>
      <w:r w:rsidRPr="002378DF">
        <w:rPr>
          <w:rFonts w:eastAsiaTheme="majorEastAsia"/>
          <w:iCs/>
          <w:sz w:val="24"/>
          <w:szCs w:val="24"/>
          <w:vertAlign w:val="subscript"/>
        </w:rPr>
        <w:t>X</w:t>
      </w:r>
      <w:r w:rsidRPr="002378DF">
        <w:rPr>
          <w:rFonts w:eastAsiaTheme="majorEastAsia" w:hint="eastAsia"/>
          <w:iCs/>
          <w:sz w:val="24"/>
          <w:szCs w:val="24"/>
        </w:rPr>
        <w:t>、</w:t>
      </w:r>
      <w:r w:rsidRPr="002378DF">
        <w:rPr>
          <w:rFonts w:eastAsiaTheme="majorEastAsia"/>
          <w:iCs/>
          <w:sz w:val="24"/>
          <w:szCs w:val="24"/>
        </w:rPr>
        <w:t>SO</w:t>
      </w:r>
      <w:r w:rsidRPr="002378DF">
        <w:rPr>
          <w:rFonts w:eastAsiaTheme="majorEastAsia" w:hint="eastAsia"/>
          <w:iCs/>
          <w:sz w:val="24"/>
          <w:szCs w:val="24"/>
          <w:vertAlign w:val="subscript"/>
        </w:rPr>
        <w:t>2</w:t>
      </w:r>
      <w:r w:rsidRPr="002378DF">
        <w:rPr>
          <w:rFonts w:eastAsiaTheme="majorEastAsia"/>
          <w:iCs/>
          <w:sz w:val="24"/>
          <w:szCs w:val="24"/>
        </w:rPr>
        <w:t>排放超标，</w:t>
      </w:r>
      <w:r w:rsidRPr="002378DF">
        <w:rPr>
          <w:rFonts w:eastAsiaTheme="majorEastAsia" w:hint="eastAsia"/>
          <w:iCs/>
          <w:sz w:val="24"/>
          <w:szCs w:val="24"/>
        </w:rPr>
        <w:t>相关</w:t>
      </w:r>
      <w:r w:rsidRPr="002378DF">
        <w:rPr>
          <w:rFonts w:eastAsiaTheme="majorEastAsia"/>
          <w:iCs/>
          <w:sz w:val="24"/>
          <w:szCs w:val="24"/>
        </w:rPr>
        <w:t>人员必须立即进行现场处理，用最短时间恢复设备运行，同时公司环保专工应立即将在线监测设备故障原因处理过程及防止</w:t>
      </w:r>
      <w:r w:rsidRPr="002378DF">
        <w:rPr>
          <w:rFonts w:eastAsiaTheme="majorEastAsia"/>
          <w:iCs/>
          <w:sz w:val="24"/>
          <w:szCs w:val="24"/>
        </w:rPr>
        <w:t>NO</w:t>
      </w:r>
      <w:r w:rsidRPr="002378DF">
        <w:rPr>
          <w:rFonts w:eastAsiaTheme="majorEastAsia"/>
          <w:iCs/>
          <w:sz w:val="24"/>
          <w:szCs w:val="24"/>
          <w:vertAlign w:val="subscript"/>
        </w:rPr>
        <w:t>X</w:t>
      </w:r>
      <w:r w:rsidRPr="002378DF">
        <w:rPr>
          <w:rFonts w:eastAsiaTheme="majorEastAsia" w:hint="eastAsia"/>
          <w:iCs/>
          <w:sz w:val="24"/>
          <w:szCs w:val="24"/>
        </w:rPr>
        <w:t>、</w:t>
      </w:r>
      <w:r w:rsidRPr="002378DF">
        <w:rPr>
          <w:rFonts w:eastAsiaTheme="majorEastAsia"/>
          <w:iCs/>
          <w:sz w:val="24"/>
          <w:szCs w:val="24"/>
        </w:rPr>
        <w:t>SO</w:t>
      </w:r>
      <w:r w:rsidRPr="002378DF">
        <w:rPr>
          <w:rFonts w:eastAsiaTheme="majorEastAsia" w:hint="eastAsia"/>
          <w:iCs/>
          <w:sz w:val="24"/>
          <w:szCs w:val="24"/>
          <w:vertAlign w:val="subscript"/>
        </w:rPr>
        <w:t>2</w:t>
      </w:r>
      <w:r w:rsidRPr="002378DF">
        <w:rPr>
          <w:rFonts w:eastAsiaTheme="majorEastAsia"/>
          <w:iCs/>
          <w:sz w:val="24"/>
          <w:szCs w:val="24"/>
        </w:rPr>
        <w:t>排放超标措施电话汇报市环保主管部门批准。</w:t>
      </w:r>
    </w:p>
    <w:p w:rsidR="00FF5D2F" w:rsidRDefault="00FF73A8" w:rsidP="00EF064E">
      <w:pPr>
        <w:pStyle w:val="32"/>
        <w:keepNext w:val="0"/>
        <w:keepLines w:val="0"/>
        <w:adjustRightInd w:val="0"/>
        <w:snapToGrid w:val="0"/>
        <w:spacing w:before="0" w:after="0" w:line="360" w:lineRule="auto"/>
        <w:rPr>
          <w:rFonts w:eastAsiaTheme="majorEastAsia"/>
          <w:iCs/>
          <w:sz w:val="24"/>
          <w:szCs w:val="24"/>
        </w:rPr>
      </w:pPr>
      <w:bookmarkStart w:id="198" w:name="_Toc27125378"/>
      <w:r>
        <w:rPr>
          <w:rFonts w:eastAsiaTheme="majorEastAsia" w:hint="eastAsia"/>
          <w:iCs/>
          <w:sz w:val="24"/>
          <w:szCs w:val="24"/>
        </w:rPr>
        <w:t>8</w:t>
      </w:r>
      <w:r w:rsidR="008A75E7" w:rsidRPr="00FF73A8">
        <w:rPr>
          <w:rFonts w:eastAsiaTheme="majorEastAsia"/>
          <w:iCs/>
          <w:sz w:val="24"/>
          <w:szCs w:val="24"/>
        </w:rPr>
        <w:t>.6.2</w:t>
      </w:r>
      <w:r w:rsidR="00FF5D2F" w:rsidRPr="00C0466C">
        <w:rPr>
          <w:rFonts w:hint="eastAsia"/>
          <w:iCs/>
          <w:sz w:val="24"/>
          <w:szCs w:val="24"/>
        </w:rPr>
        <w:t>突发环境事件应急处置措施</w:t>
      </w:r>
      <w:bookmarkEnd w:id="198"/>
    </w:p>
    <w:p w:rsidR="0055079E" w:rsidRDefault="0055079E" w:rsidP="00707CFD">
      <w:pPr>
        <w:ind w:firstLine="480"/>
        <w:jc w:val="left"/>
        <w:rPr>
          <w:i/>
          <w:sz w:val="24"/>
          <w:u w:val="single"/>
        </w:rPr>
      </w:pPr>
      <w:r w:rsidRPr="00F0586E">
        <w:rPr>
          <w:rFonts w:hint="eastAsia"/>
          <w:i/>
          <w:sz w:val="24"/>
          <w:u w:val="single"/>
        </w:rPr>
        <w:t>突发环境事件应急现场处置措施见表</w:t>
      </w:r>
      <w:r w:rsidRPr="00F0586E">
        <w:rPr>
          <w:rFonts w:hint="eastAsia"/>
          <w:i/>
          <w:sz w:val="24"/>
          <w:u w:val="single"/>
        </w:rPr>
        <w:t>8.</w:t>
      </w:r>
      <w:r w:rsidR="00E9261C" w:rsidRPr="00F0586E">
        <w:rPr>
          <w:rFonts w:hint="eastAsia"/>
          <w:i/>
          <w:sz w:val="24"/>
          <w:u w:val="single"/>
        </w:rPr>
        <w:t>4</w:t>
      </w:r>
      <w:r w:rsidRPr="00F0586E">
        <w:rPr>
          <w:rFonts w:hint="eastAsia"/>
          <w:i/>
          <w:sz w:val="24"/>
          <w:u w:val="single"/>
        </w:rPr>
        <w:t>~8</w:t>
      </w:r>
      <w:r w:rsidR="0068773F">
        <w:rPr>
          <w:rFonts w:hint="eastAsia"/>
          <w:i/>
          <w:sz w:val="24"/>
          <w:u w:val="single"/>
        </w:rPr>
        <w:t>-8</w:t>
      </w:r>
      <w:r w:rsidRPr="00F0586E">
        <w:rPr>
          <w:rFonts w:hint="eastAsia"/>
          <w:i/>
          <w:sz w:val="24"/>
          <w:u w:val="single"/>
        </w:rPr>
        <w:t>。</w:t>
      </w:r>
    </w:p>
    <w:p w:rsidR="00DA5EB5" w:rsidRDefault="00DA5EB5" w:rsidP="00707CFD">
      <w:pPr>
        <w:ind w:firstLine="480"/>
        <w:jc w:val="left"/>
        <w:rPr>
          <w:i/>
          <w:sz w:val="24"/>
          <w:u w:val="single"/>
        </w:rPr>
      </w:pPr>
    </w:p>
    <w:p w:rsidR="00DA5EB5" w:rsidRDefault="00DA5EB5" w:rsidP="00707CFD">
      <w:pPr>
        <w:ind w:firstLine="480"/>
        <w:jc w:val="left"/>
        <w:rPr>
          <w:i/>
          <w:sz w:val="24"/>
          <w:u w:val="single"/>
        </w:rPr>
      </w:pPr>
    </w:p>
    <w:p w:rsidR="00DA5EB5" w:rsidRDefault="00DA5EB5" w:rsidP="00707CFD">
      <w:pPr>
        <w:ind w:firstLine="480"/>
        <w:jc w:val="left"/>
        <w:rPr>
          <w:i/>
          <w:sz w:val="24"/>
          <w:u w:val="single"/>
        </w:rPr>
      </w:pPr>
    </w:p>
    <w:p w:rsidR="00DA5EB5" w:rsidRPr="00F0586E" w:rsidRDefault="00DA5EB5" w:rsidP="00707CFD">
      <w:pPr>
        <w:ind w:firstLine="480"/>
        <w:jc w:val="left"/>
        <w:rPr>
          <w:i/>
          <w:sz w:val="24"/>
          <w:u w:val="single"/>
        </w:rPr>
      </w:pPr>
    </w:p>
    <w:p w:rsidR="0055079E" w:rsidRPr="00F0586E" w:rsidRDefault="0055079E" w:rsidP="00707CFD">
      <w:pPr>
        <w:ind w:firstLine="480"/>
        <w:jc w:val="center"/>
        <w:rPr>
          <w:i/>
          <w:sz w:val="24"/>
          <w:u w:val="single"/>
        </w:rPr>
      </w:pPr>
      <w:r w:rsidRPr="00F0586E">
        <w:rPr>
          <w:rFonts w:hint="eastAsia"/>
          <w:i/>
          <w:sz w:val="24"/>
          <w:u w:val="single"/>
        </w:rPr>
        <w:t>表</w:t>
      </w:r>
      <w:r w:rsidR="00E9261C" w:rsidRPr="00F0586E">
        <w:rPr>
          <w:rFonts w:hint="eastAsia"/>
          <w:i/>
          <w:sz w:val="24"/>
          <w:u w:val="single"/>
        </w:rPr>
        <w:t>8-4</w:t>
      </w:r>
      <w:r w:rsidRPr="00F0586E">
        <w:rPr>
          <w:rFonts w:hint="eastAsia"/>
          <w:i/>
          <w:sz w:val="24"/>
          <w:u w:val="single"/>
        </w:rPr>
        <w:t>焚烧炉突发火灾爆炸事故应急处置措施表</w:t>
      </w:r>
    </w:p>
    <w:tbl>
      <w:tblPr>
        <w:tblStyle w:val="af5"/>
        <w:tblW w:w="0" w:type="auto"/>
        <w:tblLook w:val="04A0"/>
      </w:tblPr>
      <w:tblGrid>
        <w:gridCol w:w="1384"/>
        <w:gridCol w:w="7144"/>
      </w:tblGrid>
      <w:tr w:rsidR="0055079E" w:rsidRPr="00F0586E" w:rsidTr="00C51233">
        <w:tc>
          <w:tcPr>
            <w:tcW w:w="1384" w:type="dxa"/>
            <w:tcBorders>
              <w:top w:val="single" w:sz="12" w:space="0" w:color="auto"/>
              <w:left w:val="nil"/>
              <w:bottom w:val="single" w:sz="12" w:space="0" w:color="auto"/>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名  称</w:t>
            </w:r>
          </w:p>
        </w:tc>
        <w:tc>
          <w:tcPr>
            <w:tcW w:w="7144" w:type="dxa"/>
            <w:tcBorders>
              <w:top w:val="single" w:sz="12" w:space="0" w:color="auto"/>
              <w:bottom w:val="single" w:sz="12" w:space="0" w:color="auto"/>
              <w:right w:val="nil"/>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内  容</w:t>
            </w:r>
          </w:p>
        </w:tc>
      </w:tr>
      <w:tr w:rsidR="0055079E" w:rsidRPr="00F0586E" w:rsidTr="00C51233">
        <w:tc>
          <w:tcPr>
            <w:tcW w:w="1384" w:type="dxa"/>
            <w:tcBorders>
              <w:top w:val="single" w:sz="12" w:space="0" w:color="auto"/>
              <w:left w:val="nil"/>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适用范围</w:t>
            </w:r>
          </w:p>
        </w:tc>
        <w:tc>
          <w:tcPr>
            <w:tcW w:w="7144" w:type="dxa"/>
            <w:tcBorders>
              <w:top w:val="single" w:sz="12" w:space="0" w:color="auto"/>
              <w:right w:val="nil"/>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焚烧炉突发火灾爆炸事故应急处置</w:t>
            </w:r>
          </w:p>
        </w:tc>
      </w:tr>
      <w:tr w:rsidR="0055079E" w:rsidRPr="00F0586E" w:rsidTr="00C51233">
        <w:tc>
          <w:tcPr>
            <w:tcW w:w="1384" w:type="dxa"/>
            <w:tcBorders>
              <w:left w:val="nil"/>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风险特征</w:t>
            </w:r>
          </w:p>
          <w:p w:rsidR="0055079E" w:rsidRPr="00F0586E" w:rsidRDefault="0055079E"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55079E" w:rsidRPr="00F0586E" w:rsidRDefault="0055079E" w:rsidP="00707CFD">
            <w:pPr>
              <w:pStyle w:val="afb"/>
              <w:ind w:firstLineChars="16" w:firstLine="34"/>
              <w:rPr>
                <w:rFonts w:asciiTheme="minorEastAsia" w:hAnsiTheme="minorEastAsia"/>
                <w:i/>
                <w:sz w:val="21"/>
                <w:szCs w:val="21"/>
                <w:u w:val="single"/>
              </w:rPr>
            </w:pPr>
            <w:r w:rsidRPr="00F0586E">
              <w:rPr>
                <w:rFonts w:asciiTheme="minorEastAsia" w:hAnsiTheme="minorEastAsia" w:hint="eastAsia"/>
                <w:i/>
                <w:sz w:val="21"/>
                <w:szCs w:val="21"/>
                <w:u w:val="single"/>
              </w:rPr>
              <w:t>（1）主要风险源项：焚烧炉火灾、爆炸；</w:t>
            </w:r>
          </w:p>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（2）风险特征：火灾爆炸发生时，焚烧炉内未来得及进入烟气处理系统的废气（NOx、颗粒物、酸性气体、二噁英、CO 等）会扩散到外界大气环境，同时消防扑救过程中产生的消防废水洗消废水直接外排，会对周边受纳水体</w:t>
            </w:r>
            <w:r w:rsidRPr="00F0586E">
              <w:rPr>
                <w:rFonts w:asciiTheme="minorEastAsia" w:hAnsiTheme="minorEastAsia" w:hint="eastAsia"/>
                <w:i/>
                <w:sz w:val="21"/>
                <w:szCs w:val="21"/>
                <w:u w:val="single"/>
              </w:rPr>
              <w:lastRenderedPageBreak/>
              <w:t>造成不利影响。</w:t>
            </w:r>
          </w:p>
        </w:tc>
      </w:tr>
      <w:tr w:rsidR="0055079E" w:rsidRPr="00F0586E" w:rsidTr="00C51233">
        <w:tc>
          <w:tcPr>
            <w:tcW w:w="1384" w:type="dxa"/>
            <w:tcBorders>
              <w:left w:val="nil"/>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lastRenderedPageBreak/>
              <w:t>应急责任人</w:t>
            </w:r>
          </w:p>
        </w:tc>
        <w:tc>
          <w:tcPr>
            <w:tcW w:w="7144" w:type="dxa"/>
            <w:tcBorders>
              <w:right w:val="nil"/>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车间负责人、应急指挥组组长</w:t>
            </w:r>
          </w:p>
        </w:tc>
      </w:tr>
      <w:tr w:rsidR="0055079E" w:rsidRPr="00F0586E" w:rsidTr="00C51233">
        <w:tc>
          <w:tcPr>
            <w:tcW w:w="1384" w:type="dxa"/>
            <w:tcBorders>
              <w:left w:val="nil"/>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应急处置措施</w:t>
            </w:r>
          </w:p>
          <w:p w:rsidR="0055079E" w:rsidRPr="00F0586E" w:rsidRDefault="0055079E"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55079E" w:rsidRPr="00F0586E" w:rsidRDefault="0055079E" w:rsidP="00707CFD">
            <w:pPr>
              <w:pStyle w:val="afb"/>
              <w:ind w:firstLineChars="14" w:firstLine="29"/>
              <w:rPr>
                <w:rFonts w:asciiTheme="minorEastAsia" w:hAnsiTheme="minorEastAsia"/>
                <w:i/>
                <w:sz w:val="21"/>
                <w:szCs w:val="21"/>
                <w:u w:val="single"/>
              </w:rPr>
            </w:pPr>
            <w:r w:rsidRPr="00F0586E">
              <w:rPr>
                <w:rFonts w:asciiTheme="minorEastAsia" w:hAnsiTheme="minorEastAsia" w:hint="eastAsia"/>
                <w:i/>
                <w:sz w:val="21"/>
                <w:szCs w:val="21"/>
                <w:u w:val="single"/>
              </w:rPr>
              <w:t>①发生事故，现场人员应立即报告应急指挥中心，指挥人员到达现场立即组织人员进行自救，防止事故扩大。并立即向公安消防机构报火警，并派人接应消防车辆，以及向相关部门报告，请求支援。</w:t>
            </w:r>
          </w:p>
          <w:p w:rsidR="0055079E" w:rsidRPr="00F0586E" w:rsidRDefault="0055079E" w:rsidP="00707CFD">
            <w:pPr>
              <w:pStyle w:val="afb"/>
              <w:ind w:firstLineChars="14" w:firstLine="29"/>
              <w:rPr>
                <w:rFonts w:asciiTheme="minorEastAsia" w:hAnsiTheme="minorEastAsia"/>
                <w:i/>
                <w:sz w:val="21"/>
                <w:szCs w:val="21"/>
                <w:u w:val="single"/>
              </w:rPr>
            </w:pPr>
            <w:r w:rsidRPr="00F0586E">
              <w:rPr>
                <w:rFonts w:asciiTheme="minorEastAsia" w:hAnsiTheme="minorEastAsia" w:hint="eastAsia"/>
                <w:i/>
                <w:sz w:val="21"/>
                <w:szCs w:val="21"/>
                <w:u w:val="single"/>
              </w:rPr>
              <w:t>②以事故点500米为半径设立警戒线，现场主要出入点设人员把守，禁止一切与救援无关的人员进入警戒区域。同时通知并疏散附近居民。</w:t>
            </w:r>
          </w:p>
          <w:p w:rsidR="0055079E" w:rsidRPr="00F0586E" w:rsidRDefault="0055079E" w:rsidP="00707CFD">
            <w:pPr>
              <w:pStyle w:val="afb"/>
              <w:ind w:firstLineChars="14" w:firstLine="29"/>
              <w:rPr>
                <w:rFonts w:asciiTheme="minorEastAsia" w:hAnsiTheme="minorEastAsia"/>
                <w:i/>
                <w:sz w:val="21"/>
                <w:szCs w:val="21"/>
                <w:u w:val="single"/>
              </w:rPr>
            </w:pPr>
            <w:r w:rsidRPr="00F0586E">
              <w:rPr>
                <w:rFonts w:asciiTheme="minorEastAsia" w:hAnsiTheme="minorEastAsia" w:hint="eastAsia"/>
                <w:i/>
                <w:sz w:val="21"/>
                <w:szCs w:val="21"/>
                <w:u w:val="single"/>
              </w:rPr>
              <w:t>③采取措施防止进一步扩大事故的发生；按情况清除警戒区内易燃易爆物品；</w:t>
            </w:r>
          </w:p>
          <w:p w:rsidR="0055079E" w:rsidRPr="00F0586E" w:rsidRDefault="0055079E" w:rsidP="00707CFD">
            <w:pPr>
              <w:pStyle w:val="afb"/>
              <w:ind w:firstLineChars="14" w:firstLine="29"/>
              <w:rPr>
                <w:rFonts w:asciiTheme="minorEastAsia" w:hAnsiTheme="minorEastAsia"/>
                <w:i/>
                <w:sz w:val="21"/>
                <w:szCs w:val="21"/>
                <w:u w:val="single"/>
              </w:rPr>
            </w:pPr>
            <w:r w:rsidRPr="00F0586E">
              <w:rPr>
                <w:rFonts w:asciiTheme="minorEastAsia" w:hAnsiTheme="minorEastAsia" w:hint="eastAsia"/>
                <w:i/>
                <w:sz w:val="21"/>
                <w:szCs w:val="21"/>
                <w:u w:val="single"/>
              </w:rPr>
              <w:t>④关闭厂区雨水排口，将消防废水引至应急事故水池，并分批泵入厂区污水处理站进行处理，确保消防废水不排入外环境。</w:t>
            </w:r>
          </w:p>
          <w:p w:rsidR="0055079E" w:rsidRPr="00F0586E" w:rsidRDefault="0055079E" w:rsidP="00707CFD">
            <w:pPr>
              <w:pStyle w:val="afb"/>
              <w:ind w:firstLineChars="14" w:firstLine="29"/>
              <w:rPr>
                <w:rFonts w:asciiTheme="minorEastAsia" w:hAnsiTheme="minorEastAsia"/>
                <w:i/>
                <w:sz w:val="21"/>
                <w:szCs w:val="21"/>
                <w:u w:val="single"/>
              </w:rPr>
            </w:pPr>
            <w:r w:rsidRPr="00F0586E">
              <w:rPr>
                <w:rFonts w:asciiTheme="minorEastAsia" w:hAnsiTheme="minorEastAsia" w:hint="eastAsia"/>
                <w:i/>
                <w:sz w:val="21"/>
                <w:szCs w:val="21"/>
                <w:u w:val="single"/>
              </w:rPr>
              <w:t>⑤对于漫流入雨水管线的消防水，应疏导至废水处理系统调节池；</w:t>
            </w:r>
          </w:p>
          <w:p w:rsidR="0055079E" w:rsidRPr="00F0586E" w:rsidRDefault="0055079E" w:rsidP="00707CFD">
            <w:pPr>
              <w:pStyle w:val="afb"/>
              <w:ind w:firstLineChars="14" w:firstLine="29"/>
              <w:rPr>
                <w:rFonts w:asciiTheme="minorEastAsia" w:hAnsiTheme="minorEastAsia"/>
                <w:i/>
                <w:sz w:val="21"/>
                <w:szCs w:val="21"/>
                <w:u w:val="single"/>
              </w:rPr>
            </w:pPr>
            <w:r w:rsidRPr="00F0586E">
              <w:rPr>
                <w:rFonts w:asciiTheme="minorEastAsia" w:hAnsiTheme="minorEastAsia" w:hint="eastAsia"/>
                <w:i/>
                <w:sz w:val="21"/>
                <w:szCs w:val="21"/>
                <w:u w:val="single"/>
              </w:rPr>
              <w:t>⑥灭火结束后，注意保护好现场，积极配合有关部门的调查处理工作，配合环保部门做好应急监测工作。</w:t>
            </w:r>
          </w:p>
        </w:tc>
      </w:tr>
      <w:tr w:rsidR="00E9261C" w:rsidRPr="00F0586E" w:rsidTr="00C51233">
        <w:tc>
          <w:tcPr>
            <w:tcW w:w="1384" w:type="dxa"/>
            <w:tcBorders>
              <w:left w:val="nil"/>
            </w:tcBorders>
            <w:vAlign w:val="center"/>
          </w:tcPr>
          <w:p w:rsidR="00E9261C" w:rsidRPr="00F0586E" w:rsidRDefault="00E9261C"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应急监测</w:t>
            </w:r>
          </w:p>
        </w:tc>
        <w:tc>
          <w:tcPr>
            <w:tcW w:w="7144" w:type="dxa"/>
            <w:tcBorders>
              <w:right w:val="nil"/>
            </w:tcBorders>
            <w:vAlign w:val="center"/>
          </w:tcPr>
          <w:p w:rsidR="00E9261C" w:rsidRPr="00F0586E" w:rsidRDefault="00F0586E" w:rsidP="00707CFD">
            <w:pPr>
              <w:pStyle w:val="afb"/>
              <w:ind w:firstLineChars="14" w:firstLine="29"/>
              <w:rPr>
                <w:rFonts w:asciiTheme="minorEastAsia" w:hAnsiTheme="minorEastAsia"/>
                <w:i/>
                <w:sz w:val="21"/>
                <w:szCs w:val="21"/>
                <w:u w:val="single"/>
              </w:rPr>
            </w:pPr>
            <w:r w:rsidRPr="00F0586E">
              <w:rPr>
                <w:rFonts w:asciiTheme="minorEastAsia" w:hAnsiTheme="minorEastAsia" w:hint="eastAsia"/>
                <w:i/>
                <w:sz w:val="21"/>
                <w:szCs w:val="21"/>
                <w:u w:val="single"/>
              </w:rPr>
              <w:t>委托有资质的机构进行，监测因子见表9-1</w:t>
            </w:r>
          </w:p>
        </w:tc>
      </w:tr>
      <w:tr w:rsidR="0055079E" w:rsidRPr="00F0586E" w:rsidTr="00C51233">
        <w:tc>
          <w:tcPr>
            <w:tcW w:w="1384" w:type="dxa"/>
            <w:tcBorders>
              <w:left w:val="nil"/>
              <w:bottom w:val="single" w:sz="12" w:space="0" w:color="auto"/>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应急物资</w:t>
            </w:r>
          </w:p>
        </w:tc>
        <w:tc>
          <w:tcPr>
            <w:tcW w:w="7144" w:type="dxa"/>
            <w:tcBorders>
              <w:bottom w:val="single" w:sz="12" w:space="0" w:color="auto"/>
              <w:right w:val="nil"/>
            </w:tcBorders>
            <w:vAlign w:val="center"/>
          </w:tcPr>
          <w:p w:rsidR="0055079E" w:rsidRPr="00F0586E" w:rsidRDefault="0055079E"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防护物资：干粉灭火器、</w:t>
            </w:r>
            <w:r w:rsidR="00A011A9">
              <w:rPr>
                <w:rFonts w:asciiTheme="minorEastAsia" w:hAnsiTheme="minorEastAsia" w:hint="eastAsia"/>
                <w:i/>
                <w:sz w:val="21"/>
                <w:szCs w:val="21"/>
                <w:u w:val="single"/>
              </w:rPr>
              <w:t>防毒</w:t>
            </w:r>
            <w:r w:rsidR="00E20523">
              <w:rPr>
                <w:rFonts w:asciiTheme="minorEastAsia" w:hAnsiTheme="minorEastAsia" w:hint="eastAsia"/>
                <w:i/>
                <w:sz w:val="21"/>
                <w:szCs w:val="21"/>
                <w:u w:val="single"/>
              </w:rPr>
              <w:t>口罩、</w:t>
            </w:r>
            <w:r w:rsidRPr="00F0586E">
              <w:rPr>
                <w:rFonts w:asciiTheme="minorEastAsia" w:hAnsiTheme="minorEastAsia" w:hint="eastAsia"/>
                <w:i/>
                <w:sz w:val="21"/>
                <w:szCs w:val="21"/>
                <w:u w:val="single"/>
              </w:rPr>
              <w:t>防火服、急救箱等。</w:t>
            </w:r>
          </w:p>
        </w:tc>
      </w:tr>
    </w:tbl>
    <w:p w:rsidR="008A75E7" w:rsidRDefault="008A75E7" w:rsidP="00707CFD">
      <w:pPr>
        <w:tabs>
          <w:tab w:val="left" w:pos="8235"/>
        </w:tabs>
        <w:spacing w:line="360" w:lineRule="auto"/>
        <w:ind w:firstLineChars="200" w:firstLine="480"/>
        <w:rPr>
          <w:sz w:val="24"/>
          <w:szCs w:val="24"/>
        </w:rPr>
      </w:pPr>
    </w:p>
    <w:p w:rsidR="0055079E" w:rsidRPr="004308A0" w:rsidRDefault="0055079E" w:rsidP="00707CFD">
      <w:pPr>
        <w:ind w:firstLine="480"/>
        <w:jc w:val="center"/>
        <w:rPr>
          <w:rFonts w:asciiTheme="minorEastAsia" w:hAnsiTheme="minorEastAsia"/>
          <w:i/>
          <w:u w:val="single"/>
        </w:rPr>
      </w:pPr>
      <w:r w:rsidRPr="004308A0">
        <w:rPr>
          <w:rFonts w:hint="eastAsia"/>
          <w:i/>
          <w:sz w:val="24"/>
          <w:u w:val="single"/>
        </w:rPr>
        <w:t>表</w:t>
      </w:r>
      <w:r w:rsidR="00CC1384">
        <w:rPr>
          <w:rFonts w:hint="eastAsia"/>
          <w:i/>
          <w:sz w:val="24"/>
          <w:u w:val="single"/>
        </w:rPr>
        <w:t>8-5</w:t>
      </w:r>
      <w:r w:rsidRPr="004308A0">
        <w:rPr>
          <w:rFonts w:hint="eastAsia"/>
          <w:i/>
          <w:sz w:val="24"/>
          <w:u w:val="single"/>
        </w:rPr>
        <w:t>柴油储罐泄漏火灾爆炸事故现场应急处置措施表</w:t>
      </w:r>
    </w:p>
    <w:tbl>
      <w:tblPr>
        <w:tblStyle w:val="af5"/>
        <w:tblW w:w="0" w:type="auto"/>
        <w:tblLook w:val="04A0"/>
      </w:tblPr>
      <w:tblGrid>
        <w:gridCol w:w="1384"/>
        <w:gridCol w:w="7144"/>
      </w:tblGrid>
      <w:tr w:rsidR="0055079E" w:rsidRPr="007C3E04" w:rsidTr="00C51233">
        <w:tc>
          <w:tcPr>
            <w:tcW w:w="1384" w:type="dxa"/>
            <w:tcBorders>
              <w:top w:val="single" w:sz="12" w:space="0" w:color="auto"/>
              <w:left w:val="nil"/>
              <w:bottom w:val="single" w:sz="12" w:space="0" w:color="auto"/>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名  称</w:t>
            </w:r>
          </w:p>
        </w:tc>
        <w:tc>
          <w:tcPr>
            <w:tcW w:w="7144" w:type="dxa"/>
            <w:tcBorders>
              <w:top w:val="single" w:sz="12" w:space="0" w:color="auto"/>
              <w:bottom w:val="single" w:sz="12" w:space="0" w:color="auto"/>
              <w:right w:val="nil"/>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内  容</w:t>
            </w:r>
          </w:p>
        </w:tc>
      </w:tr>
      <w:tr w:rsidR="0055079E" w:rsidRPr="007C3E04" w:rsidTr="00C51233">
        <w:tc>
          <w:tcPr>
            <w:tcW w:w="1384" w:type="dxa"/>
            <w:tcBorders>
              <w:top w:val="single" w:sz="12" w:space="0" w:color="auto"/>
              <w:left w:val="nil"/>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适用范围</w:t>
            </w:r>
          </w:p>
        </w:tc>
        <w:tc>
          <w:tcPr>
            <w:tcW w:w="7144" w:type="dxa"/>
            <w:tcBorders>
              <w:top w:val="single" w:sz="12" w:space="0" w:color="auto"/>
              <w:right w:val="nil"/>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柴油储罐泄漏火灾爆炸事故应急处置</w:t>
            </w:r>
          </w:p>
        </w:tc>
      </w:tr>
      <w:tr w:rsidR="0055079E" w:rsidRPr="007C3E04" w:rsidTr="00C51233">
        <w:tc>
          <w:tcPr>
            <w:tcW w:w="1384" w:type="dxa"/>
            <w:tcBorders>
              <w:left w:val="nil"/>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风险特征</w:t>
            </w:r>
          </w:p>
          <w:p w:rsidR="0055079E" w:rsidRPr="007C3E04" w:rsidRDefault="0055079E"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（1）主要风险源项：柴油储罐</w:t>
            </w:r>
          </w:p>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（2）柴油储罐目前存储在地下库内，地下库已做防渗，少量泄漏时可地下库收集，大量泄漏时可经排水系统进入厂外地表水环境；柴油遇明火、高热或与氧化剂接触，有引起燃烧爆炸的风险。</w:t>
            </w:r>
          </w:p>
        </w:tc>
      </w:tr>
      <w:tr w:rsidR="0055079E" w:rsidRPr="007C3E04" w:rsidTr="00C51233">
        <w:tc>
          <w:tcPr>
            <w:tcW w:w="1384" w:type="dxa"/>
            <w:tcBorders>
              <w:left w:val="nil"/>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应急责任人</w:t>
            </w:r>
          </w:p>
        </w:tc>
        <w:tc>
          <w:tcPr>
            <w:tcW w:w="7144" w:type="dxa"/>
            <w:tcBorders>
              <w:right w:val="nil"/>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车间负责人、应急指挥组组长</w:t>
            </w:r>
          </w:p>
        </w:tc>
      </w:tr>
      <w:tr w:rsidR="0055079E" w:rsidRPr="007C3E04" w:rsidTr="00C51233">
        <w:tc>
          <w:tcPr>
            <w:tcW w:w="1384" w:type="dxa"/>
            <w:tcBorders>
              <w:left w:val="nil"/>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应急处置措施</w:t>
            </w:r>
          </w:p>
          <w:p w:rsidR="0055079E" w:rsidRPr="007C3E04" w:rsidRDefault="0055079E"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55079E" w:rsidRPr="007C3E04" w:rsidRDefault="0055079E" w:rsidP="00707CFD">
            <w:pPr>
              <w:pStyle w:val="afb"/>
              <w:ind w:firstLineChars="14" w:firstLine="29"/>
              <w:rPr>
                <w:rFonts w:asciiTheme="minorEastAsia" w:hAnsiTheme="minorEastAsia"/>
                <w:i/>
                <w:sz w:val="21"/>
                <w:szCs w:val="21"/>
                <w:u w:val="single"/>
              </w:rPr>
            </w:pPr>
            <w:r w:rsidRPr="007C3E04">
              <w:rPr>
                <w:rFonts w:asciiTheme="minorEastAsia" w:hAnsiTheme="minorEastAsia" w:hint="eastAsia"/>
                <w:i/>
                <w:sz w:val="21"/>
                <w:szCs w:val="21"/>
                <w:u w:val="single"/>
              </w:rPr>
              <w:t>（1）疏散隔离</w:t>
            </w:r>
          </w:p>
          <w:p w:rsidR="0055079E" w:rsidRPr="007C3E04" w:rsidRDefault="0055079E" w:rsidP="00707CFD">
            <w:pPr>
              <w:pStyle w:val="afb"/>
              <w:ind w:firstLineChars="14" w:firstLine="29"/>
              <w:rPr>
                <w:rFonts w:asciiTheme="minorEastAsia" w:hAnsiTheme="minorEastAsia"/>
                <w:i/>
                <w:sz w:val="21"/>
                <w:szCs w:val="21"/>
                <w:u w:val="single"/>
              </w:rPr>
            </w:pPr>
            <w:r w:rsidRPr="007C3E04">
              <w:rPr>
                <w:rFonts w:asciiTheme="minorEastAsia" w:hAnsiTheme="minorEastAsia" w:hint="eastAsia"/>
                <w:i/>
                <w:sz w:val="21"/>
                <w:szCs w:val="21"/>
                <w:u w:val="single"/>
              </w:rPr>
              <w:t xml:space="preserve">若发生泄露，无需撤离。 </w:t>
            </w:r>
          </w:p>
          <w:p w:rsidR="0055079E" w:rsidRPr="007C3E04" w:rsidRDefault="0055079E" w:rsidP="00707CFD">
            <w:pPr>
              <w:pStyle w:val="afb"/>
              <w:ind w:firstLineChars="14" w:firstLine="29"/>
              <w:rPr>
                <w:rFonts w:asciiTheme="minorEastAsia" w:hAnsiTheme="minorEastAsia"/>
                <w:i/>
                <w:sz w:val="21"/>
                <w:szCs w:val="21"/>
                <w:u w:val="single"/>
              </w:rPr>
            </w:pPr>
            <w:r w:rsidRPr="007C3E04">
              <w:rPr>
                <w:rFonts w:asciiTheme="minorEastAsia" w:hAnsiTheme="minorEastAsia" w:hint="eastAsia"/>
                <w:i/>
                <w:sz w:val="21"/>
                <w:szCs w:val="21"/>
                <w:u w:val="single"/>
              </w:rPr>
              <w:t>（2）切断扩散途径、污染物的收集、污染物的处理</w:t>
            </w:r>
          </w:p>
          <w:p w:rsidR="0055079E" w:rsidRPr="007C3E04" w:rsidRDefault="0055079E" w:rsidP="00707CFD">
            <w:pPr>
              <w:pStyle w:val="afb"/>
              <w:ind w:firstLineChars="14" w:firstLine="29"/>
              <w:rPr>
                <w:rFonts w:asciiTheme="minorEastAsia" w:hAnsiTheme="minorEastAsia"/>
                <w:i/>
                <w:sz w:val="21"/>
                <w:szCs w:val="21"/>
                <w:u w:val="single"/>
              </w:rPr>
            </w:pPr>
            <w:r w:rsidRPr="007C3E04">
              <w:rPr>
                <w:rFonts w:asciiTheme="minorEastAsia" w:hAnsiTheme="minorEastAsia" w:hint="eastAsia"/>
                <w:i/>
                <w:sz w:val="21"/>
                <w:szCs w:val="21"/>
                <w:u w:val="single"/>
              </w:rPr>
              <w:t>少量柴油泄漏（未出储罐区），采取堵漏或倒罐等应急措施，尽可能切断泄漏源。利用油泵将泄漏至地下库内的柴油泵入应急空桶内，不能收集的部分用消防砂进行覆盖（防止挥发和着火），或用其它惰性材料吸收。在后期清洗地面等过程中产生的含油废水以及前期的吸收材料，作为危废委托相关资质单位处置。较大量油品泄漏（出油库区、未出厂区，截留在厂内）；实施</w:t>
            </w:r>
            <w:r w:rsidRPr="007C3E04">
              <w:rPr>
                <w:rFonts w:asciiTheme="minorEastAsia" w:hAnsiTheme="minorEastAsia" w:hint="eastAsia"/>
                <w:i/>
                <w:sz w:val="21"/>
                <w:szCs w:val="21"/>
                <w:u w:val="single"/>
              </w:rPr>
              <w:lastRenderedPageBreak/>
              <w:t>Ⅱ级响应，立即关闭厂区雨水总排口，引导已泄露油料进入事故应急池中，并尽快抢修封堵泄露源。当泄漏的柴油引起火灾爆炸等事故时，实施 I 级响应，停止作业并及时将油桶转移至安全广阔地，防止发生更大的连锁火灾爆炸事故；抢救时用水喷淋保护去抢救的人员。其次用灭火剂进行灭火，也可以用沙土进行覆盖或挖隔断沟，防止火势进一步蔓延；如火灾无法控制，可能发生连锁爆炸或火势有进一步蔓延趋势时，要及时通知并疏散周围的居民及企业员工，防止造成人员伤亡。</w:t>
            </w:r>
          </w:p>
          <w:p w:rsidR="0055079E" w:rsidRPr="007C3E04" w:rsidRDefault="0055079E" w:rsidP="00707CFD">
            <w:pPr>
              <w:pStyle w:val="afb"/>
              <w:ind w:firstLineChars="14" w:firstLine="29"/>
              <w:rPr>
                <w:rFonts w:asciiTheme="minorEastAsia" w:hAnsiTheme="minorEastAsia"/>
                <w:i/>
                <w:sz w:val="21"/>
                <w:szCs w:val="21"/>
                <w:u w:val="single"/>
              </w:rPr>
            </w:pPr>
            <w:r w:rsidRPr="007C3E04">
              <w:rPr>
                <w:rFonts w:asciiTheme="minorEastAsia" w:hAnsiTheme="minorEastAsia" w:hint="eastAsia"/>
                <w:i/>
                <w:sz w:val="21"/>
                <w:szCs w:val="21"/>
                <w:u w:val="single"/>
              </w:rPr>
              <w:t>（3）进入外环境时处置措施</w:t>
            </w:r>
          </w:p>
          <w:p w:rsidR="0055079E" w:rsidRPr="007C3E04" w:rsidRDefault="0055079E" w:rsidP="00707CFD">
            <w:pPr>
              <w:pStyle w:val="afb"/>
              <w:ind w:firstLineChars="14" w:firstLine="29"/>
              <w:rPr>
                <w:rFonts w:asciiTheme="minorEastAsia" w:hAnsiTheme="minorEastAsia"/>
                <w:i/>
                <w:sz w:val="21"/>
                <w:szCs w:val="21"/>
                <w:u w:val="single"/>
              </w:rPr>
            </w:pPr>
            <w:r w:rsidRPr="007C3E04">
              <w:rPr>
                <w:rFonts w:asciiTheme="minorEastAsia" w:hAnsiTheme="minorEastAsia" w:hint="eastAsia"/>
                <w:i/>
                <w:sz w:val="21"/>
                <w:szCs w:val="21"/>
                <w:u w:val="single"/>
              </w:rPr>
              <w:t>若泄漏柴油进入外界水体：立即通知下游居民；将上游来水封堵引流，沿下游沟渠设置临时挡水坝，就地铺设稻草、棉絮、吸油毡、活性炭吸油；人工打捞；事后并将处理后的吸油材料交由有资质单位进行处理。</w:t>
            </w:r>
          </w:p>
        </w:tc>
      </w:tr>
      <w:tr w:rsidR="00CC1384" w:rsidRPr="007C3E04" w:rsidTr="00C51233">
        <w:tc>
          <w:tcPr>
            <w:tcW w:w="1384" w:type="dxa"/>
            <w:tcBorders>
              <w:left w:val="nil"/>
            </w:tcBorders>
          </w:tcPr>
          <w:p w:rsidR="00CC1384" w:rsidRPr="007C3E04" w:rsidRDefault="00CC1384"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lastRenderedPageBreak/>
              <w:t>应急监测</w:t>
            </w:r>
          </w:p>
        </w:tc>
        <w:tc>
          <w:tcPr>
            <w:tcW w:w="7144" w:type="dxa"/>
            <w:tcBorders>
              <w:right w:val="nil"/>
            </w:tcBorders>
          </w:tcPr>
          <w:p w:rsidR="00CC1384" w:rsidRPr="007C3E04" w:rsidRDefault="00CC1384"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对外界影响较小，无需监测</w:t>
            </w:r>
          </w:p>
        </w:tc>
      </w:tr>
      <w:tr w:rsidR="0055079E" w:rsidRPr="007C3E04" w:rsidTr="00C51233">
        <w:tc>
          <w:tcPr>
            <w:tcW w:w="1384" w:type="dxa"/>
            <w:tcBorders>
              <w:left w:val="nil"/>
              <w:bottom w:val="single" w:sz="12" w:space="0" w:color="auto"/>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应急物资</w:t>
            </w:r>
          </w:p>
        </w:tc>
        <w:tc>
          <w:tcPr>
            <w:tcW w:w="7144" w:type="dxa"/>
            <w:tcBorders>
              <w:bottom w:val="single" w:sz="12" w:space="0" w:color="auto"/>
              <w:right w:val="nil"/>
            </w:tcBorders>
            <w:vAlign w:val="center"/>
          </w:tcPr>
          <w:p w:rsidR="0055079E" w:rsidRPr="007C3E04" w:rsidRDefault="0055079E" w:rsidP="00707CFD">
            <w:pPr>
              <w:pStyle w:val="afb"/>
              <w:ind w:firstLineChars="0" w:firstLine="0"/>
              <w:rPr>
                <w:rFonts w:asciiTheme="minorEastAsia" w:hAnsiTheme="minorEastAsia"/>
                <w:i/>
                <w:sz w:val="21"/>
                <w:szCs w:val="21"/>
                <w:u w:val="single"/>
              </w:rPr>
            </w:pPr>
            <w:r w:rsidRPr="007C3E04">
              <w:rPr>
                <w:rFonts w:asciiTheme="minorEastAsia" w:hAnsiTheme="minorEastAsia" w:hint="eastAsia"/>
                <w:i/>
                <w:sz w:val="21"/>
                <w:szCs w:val="21"/>
                <w:u w:val="single"/>
              </w:rPr>
              <w:t>防护物资：干粉灭火器、防火服、急救箱等。</w:t>
            </w:r>
          </w:p>
        </w:tc>
      </w:tr>
    </w:tbl>
    <w:p w:rsidR="0055079E" w:rsidRDefault="0055079E" w:rsidP="00707CFD">
      <w:pPr>
        <w:tabs>
          <w:tab w:val="left" w:pos="8235"/>
        </w:tabs>
        <w:spacing w:line="360" w:lineRule="auto"/>
        <w:ind w:firstLineChars="200" w:firstLine="480"/>
        <w:rPr>
          <w:sz w:val="24"/>
          <w:szCs w:val="24"/>
        </w:rPr>
      </w:pPr>
    </w:p>
    <w:p w:rsidR="0055079E" w:rsidRPr="004308A0" w:rsidRDefault="0055079E" w:rsidP="00707CFD">
      <w:pPr>
        <w:ind w:firstLine="480"/>
        <w:jc w:val="center"/>
        <w:rPr>
          <w:i/>
          <w:sz w:val="24"/>
          <w:u w:val="single"/>
        </w:rPr>
      </w:pPr>
      <w:r w:rsidRPr="004308A0">
        <w:rPr>
          <w:rFonts w:hint="eastAsia"/>
          <w:i/>
          <w:sz w:val="24"/>
          <w:u w:val="single"/>
        </w:rPr>
        <w:t>表</w:t>
      </w:r>
      <w:r w:rsidR="00DF6722">
        <w:rPr>
          <w:rFonts w:hint="eastAsia"/>
          <w:i/>
          <w:sz w:val="24"/>
          <w:u w:val="single"/>
        </w:rPr>
        <w:t>8-</w:t>
      </w:r>
      <w:r w:rsidR="00C51233">
        <w:rPr>
          <w:rFonts w:hint="eastAsia"/>
          <w:i/>
          <w:sz w:val="24"/>
          <w:u w:val="single"/>
        </w:rPr>
        <w:t>6</w:t>
      </w:r>
      <w:r w:rsidRPr="004308A0">
        <w:rPr>
          <w:rFonts w:hint="eastAsia"/>
          <w:i/>
          <w:sz w:val="24"/>
          <w:u w:val="single"/>
        </w:rPr>
        <w:t>臭气收集处理系统故障突发环境事件应急表</w:t>
      </w:r>
    </w:p>
    <w:tbl>
      <w:tblPr>
        <w:tblStyle w:val="af5"/>
        <w:tblW w:w="0" w:type="auto"/>
        <w:tblLook w:val="04A0"/>
      </w:tblPr>
      <w:tblGrid>
        <w:gridCol w:w="1384"/>
        <w:gridCol w:w="7144"/>
      </w:tblGrid>
      <w:tr w:rsidR="0055079E" w:rsidRPr="004308A0" w:rsidTr="00C51233">
        <w:tc>
          <w:tcPr>
            <w:tcW w:w="1384" w:type="dxa"/>
            <w:tcBorders>
              <w:top w:val="single" w:sz="12" w:space="0" w:color="auto"/>
              <w:left w:val="nil"/>
              <w:bottom w:val="single" w:sz="12" w:space="0" w:color="auto"/>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名  称</w:t>
            </w:r>
          </w:p>
        </w:tc>
        <w:tc>
          <w:tcPr>
            <w:tcW w:w="7144" w:type="dxa"/>
            <w:tcBorders>
              <w:top w:val="single" w:sz="12" w:space="0" w:color="auto"/>
              <w:bottom w:val="single" w:sz="12" w:space="0" w:color="auto"/>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内  容</w:t>
            </w:r>
          </w:p>
        </w:tc>
      </w:tr>
      <w:tr w:rsidR="0055079E" w:rsidRPr="004308A0" w:rsidTr="00C51233">
        <w:tc>
          <w:tcPr>
            <w:tcW w:w="1384" w:type="dxa"/>
            <w:tcBorders>
              <w:top w:val="single" w:sz="12" w:space="0" w:color="auto"/>
              <w:lef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适用范围</w:t>
            </w:r>
          </w:p>
        </w:tc>
        <w:tc>
          <w:tcPr>
            <w:tcW w:w="7144" w:type="dxa"/>
            <w:tcBorders>
              <w:top w:val="single" w:sz="12" w:space="0" w:color="auto"/>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臭气收集处理系统故障故障突发环境事件</w:t>
            </w:r>
          </w:p>
        </w:tc>
      </w:tr>
      <w:tr w:rsidR="0055079E" w:rsidRPr="004308A0" w:rsidTr="00C51233">
        <w:tc>
          <w:tcPr>
            <w:tcW w:w="1384" w:type="dxa"/>
            <w:tcBorders>
              <w:lef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风险特征</w:t>
            </w:r>
          </w:p>
          <w:p w:rsidR="0055079E" w:rsidRPr="004308A0" w:rsidRDefault="0055079E"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（1）主要风险源项：恶臭（氨、</w:t>
            </w:r>
            <w:r w:rsidRPr="004308A0">
              <w:rPr>
                <w:rFonts w:ascii="Times New Roman" w:hAnsi="Times New Roman" w:cs="Times New Roman"/>
                <w:i/>
                <w:sz w:val="21"/>
                <w:szCs w:val="21"/>
                <w:u w:val="single"/>
              </w:rPr>
              <w:t xml:space="preserve">H </w:t>
            </w:r>
            <w:r w:rsidRPr="004308A0">
              <w:rPr>
                <w:rFonts w:ascii="Times New Roman" w:hAnsi="Times New Roman" w:cs="Times New Roman"/>
                <w:i/>
                <w:sz w:val="21"/>
                <w:szCs w:val="21"/>
                <w:u w:val="single"/>
                <w:vertAlign w:val="subscript"/>
              </w:rPr>
              <w:t>2</w:t>
            </w:r>
            <w:r w:rsidRPr="004308A0">
              <w:rPr>
                <w:rFonts w:ascii="Times New Roman" w:hAnsi="Times New Roman" w:cs="Times New Roman"/>
                <w:i/>
                <w:sz w:val="21"/>
                <w:szCs w:val="21"/>
                <w:u w:val="single"/>
              </w:rPr>
              <w:t xml:space="preserve"> S</w:t>
            </w:r>
            <w:r w:rsidRPr="004308A0">
              <w:rPr>
                <w:rFonts w:asciiTheme="minorEastAsia" w:hAnsiTheme="minorEastAsia" w:hint="eastAsia"/>
                <w:i/>
                <w:sz w:val="21"/>
                <w:szCs w:val="21"/>
                <w:u w:val="single"/>
              </w:rPr>
              <w:t xml:space="preserve">、臭气浓度）； </w:t>
            </w:r>
          </w:p>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（2）风险特征：臭气收集处理系统故障导致各污染因子超标外排。</w:t>
            </w:r>
          </w:p>
        </w:tc>
      </w:tr>
      <w:tr w:rsidR="0055079E" w:rsidRPr="004308A0" w:rsidTr="00C51233">
        <w:tc>
          <w:tcPr>
            <w:tcW w:w="1384" w:type="dxa"/>
            <w:tcBorders>
              <w:lef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应急责任人</w:t>
            </w:r>
          </w:p>
        </w:tc>
        <w:tc>
          <w:tcPr>
            <w:tcW w:w="7144" w:type="dxa"/>
            <w:tcBorders>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车间负责人、应急指挥组组长</w:t>
            </w:r>
          </w:p>
        </w:tc>
      </w:tr>
      <w:tr w:rsidR="0055079E" w:rsidRPr="004308A0" w:rsidTr="00C51233">
        <w:tc>
          <w:tcPr>
            <w:tcW w:w="1384" w:type="dxa"/>
            <w:tcBorders>
              <w:lef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应急处置措施</w:t>
            </w:r>
          </w:p>
          <w:p w:rsidR="0055079E" w:rsidRPr="004308A0" w:rsidRDefault="0055079E"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 xml:space="preserve">①疏散隔离。疏散厂区及厂界工作人员，在厂界设立警示牌，严禁无关人员靠近。 </w:t>
            </w:r>
          </w:p>
          <w:p w:rsidR="0055079E" w:rsidRPr="004308A0" w:rsidRDefault="0055079E" w:rsidP="00707CFD">
            <w:pPr>
              <w:pStyle w:val="afb"/>
              <w:ind w:firstLineChars="14" w:firstLine="29"/>
              <w:rPr>
                <w:rFonts w:asciiTheme="minorEastAsia" w:hAnsiTheme="minorEastAsia"/>
                <w:i/>
                <w:sz w:val="21"/>
                <w:szCs w:val="21"/>
                <w:u w:val="single"/>
              </w:rPr>
            </w:pPr>
            <w:r w:rsidRPr="004308A0">
              <w:rPr>
                <w:rFonts w:asciiTheme="minorEastAsia" w:hAnsiTheme="minorEastAsia" w:hint="eastAsia"/>
                <w:i/>
                <w:sz w:val="21"/>
                <w:szCs w:val="21"/>
                <w:u w:val="single"/>
              </w:rPr>
              <w:t xml:space="preserve">②切断污染源立即组织人员对车间设施、设备、管道进行检查，查明事故原因，并对事故点进行封堵，若不能封堵，则进行更换。如有抽风系统故障，及时维修或者更换风机；若是活性炭吸附装置故障，应立即组织检修人员维修。 </w:t>
            </w:r>
          </w:p>
          <w:p w:rsidR="0055079E" w:rsidRPr="004308A0" w:rsidRDefault="0055079E" w:rsidP="00707CFD">
            <w:pPr>
              <w:pStyle w:val="afb"/>
              <w:ind w:firstLineChars="14" w:firstLine="29"/>
              <w:rPr>
                <w:rFonts w:asciiTheme="minorEastAsia" w:hAnsiTheme="minorEastAsia"/>
                <w:i/>
                <w:sz w:val="21"/>
                <w:szCs w:val="21"/>
                <w:u w:val="single"/>
              </w:rPr>
            </w:pPr>
            <w:r w:rsidRPr="004308A0">
              <w:rPr>
                <w:rFonts w:asciiTheme="minorEastAsia" w:hAnsiTheme="minorEastAsia" w:hint="eastAsia"/>
                <w:i/>
                <w:sz w:val="21"/>
                <w:szCs w:val="21"/>
                <w:u w:val="single"/>
              </w:rPr>
              <w:t>③应急监测组负责对周边环境进行采样监测，验证现场处理效果，直到各项监测因子达标排放后，发生事故的生产线方可正常生产。</w:t>
            </w:r>
          </w:p>
        </w:tc>
      </w:tr>
      <w:tr w:rsidR="00560191" w:rsidRPr="004308A0" w:rsidTr="00C51233">
        <w:tc>
          <w:tcPr>
            <w:tcW w:w="1384" w:type="dxa"/>
            <w:tcBorders>
              <w:left w:val="nil"/>
            </w:tcBorders>
          </w:tcPr>
          <w:p w:rsidR="00560191" w:rsidRPr="00484389" w:rsidRDefault="00560191" w:rsidP="00707CFD">
            <w:pPr>
              <w:pStyle w:val="afb"/>
              <w:ind w:firstLineChars="14" w:firstLine="29"/>
              <w:rPr>
                <w:rFonts w:asciiTheme="minorEastAsia" w:hAnsiTheme="minorEastAsia"/>
                <w:i/>
                <w:sz w:val="21"/>
                <w:szCs w:val="21"/>
                <w:u w:val="single"/>
              </w:rPr>
            </w:pPr>
            <w:r w:rsidRPr="00484389">
              <w:rPr>
                <w:rFonts w:asciiTheme="minorEastAsia" w:hAnsiTheme="minorEastAsia" w:hint="eastAsia"/>
                <w:i/>
                <w:sz w:val="21"/>
                <w:szCs w:val="21"/>
                <w:u w:val="single"/>
              </w:rPr>
              <w:t>应急监测</w:t>
            </w:r>
          </w:p>
        </w:tc>
        <w:tc>
          <w:tcPr>
            <w:tcW w:w="7144" w:type="dxa"/>
            <w:tcBorders>
              <w:right w:val="nil"/>
            </w:tcBorders>
          </w:tcPr>
          <w:p w:rsidR="00560191" w:rsidRPr="00484389" w:rsidRDefault="00560191" w:rsidP="00707CFD">
            <w:pPr>
              <w:pStyle w:val="afb"/>
              <w:ind w:firstLineChars="14" w:firstLine="29"/>
              <w:rPr>
                <w:rFonts w:asciiTheme="minorEastAsia" w:hAnsiTheme="minorEastAsia"/>
                <w:i/>
                <w:sz w:val="21"/>
                <w:szCs w:val="21"/>
                <w:u w:val="single"/>
              </w:rPr>
            </w:pPr>
            <w:r w:rsidRPr="00484389">
              <w:rPr>
                <w:rFonts w:asciiTheme="minorEastAsia" w:hAnsiTheme="minorEastAsia" w:hint="eastAsia"/>
                <w:i/>
                <w:sz w:val="21"/>
                <w:szCs w:val="21"/>
                <w:u w:val="single"/>
              </w:rPr>
              <w:t xml:space="preserve">若发生臭气收集处理系统故障导致恶臭风险外排时，应委托监测单位对外界  大气环境进行应急监测，监测要点如下： </w:t>
            </w:r>
          </w:p>
          <w:p w:rsidR="00560191" w:rsidRPr="00484389" w:rsidRDefault="00560191" w:rsidP="00707CFD">
            <w:pPr>
              <w:pStyle w:val="afb"/>
              <w:ind w:firstLineChars="14" w:firstLine="29"/>
              <w:rPr>
                <w:rFonts w:asciiTheme="minorEastAsia" w:hAnsiTheme="minorEastAsia"/>
                <w:i/>
                <w:sz w:val="21"/>
                <w:szCs w:val="21"/>
                <w:u w:val="single"/>
              </w:rPr>
            </w:pPr>
            <w:r w:rsidRPr="00484389">
              <w:rPr>
                <w:rFonts w:asciiTheme="minorEastAsia" w:hAnsiTheme="minorEastAsia" w:hint="eastAsia"/>
                <w:i/>
                <w:sz w:val="21"/>
                <w:szCs w:val="21"/>
                <w:u w:val="single"/>
              </w:rPr>
              <w:t>（1）监测因子：氨、H</w:t>
            </w:r>
            <w:r w:rsidRPr="00F50AA5">
              <w:rPr>
                <w:rFonts w:asciiTheme="minorEastAsia" w:hAnsiTheme="minorEastAsia" w:hint="eastAsia"/>
                <w:i/>
                <w:sz w:val="21"/>
                <w:szCs w:val="21"/>
                <w:u w:val="single"/>
                <w:vertAlign w:val="subscript"/>
              </w:rPr>
              <w:t>2</w:t>
            </w:r>
            <w:r w:rsidRPr="00484389">
              <w:rPr>
                <w:rFonts w:asciiTheme="minorEastAsia" w:hAnsiTheme="minorEastAsia" w:hint="eastAsia"/>
                <w:i/>
                <w:sz w:val="21"/>
                <w:szCs w:val="21"/>
                <w:u w:val="single"/>
              </w:rPr>
              <w:t xml:space="preserve">S、臭气浓度； </w:t>
            </w:r>
          </w:p>
          <w:p w:rsidR="00560191" w:rsidRPr="00484389" w:rsidRDefault="00560191" w:rsidP="00707CFD">
            <w:pPr>
              <w:pStyle w:val="afb"/>
              <w:ind w:firstLineChars="14" w:firstLine="29"/>
              <w:rPr>
                <w:rFonts w:asciiTheme="minorEastAsia" w:hAnsiTheme="minorEastAsia"/>
                <w:i/>
                <w:sz w:val="21"/>
                <w:szCs w:val="21"/>
                <w:u w:val="single"/>
              </w:rPr>
            </w:pPr>
            <w:r w:rsidRPr="00484389">
              <w:rPr>
                <w:rFonts w:asciiTheme="minorEastAsia" w:hAnsiTheme="minorEastAsia" w:hint="eastAsia"/>
                <w:i/>
                <w:sz w:val="21"/>
                <w:szCs w:val="21"/>
                <w:u w:val="single"/>
              </w:rPr>
              <w:t xml:space="preserve">（2）监测布点：东、西、南、北4 个厂界分别设1个监测点位，必要时可视情况增加监测点位； </w:t>
            </w:r>
          </w:p>
          <w:p w:rsidR="00560191" w:rsidRPr="00484389" w:rsidRDefault="00560191" w:rsidP="00707CFD">
            <w:pPr>
              <w:pStyle w:val="afb"/>
              <w:ind w:firstLineChars="14" w:firstLine="29"/>
              <w:rPr>
                <w:rFonts w:asciiTheme="minorEastAsia" w:hAnsiTheme="minorEastAsia"/>
                <w:i/>
                <w:sz w:val="21"/>
                <w:szCs w:val="21"/>
                <w:u w:val="single"/>
              </w:rPr>
            </w:pPr>
            <w:r w:rsidRPr="00484389">
              <w:rPr>
                <w:rFonts w:asciiTheme="minorEastAsia" w:hAnsiTheme="minorEastAsia" w:hint="eastAsia"/>
                <w:i/>
                <w:sz w:val="21"/>
                <w:szCs w:val="21"/>
                <w:u w:val="single"/>
              </w:rPr>
              <w:lastRenderedPageBreak/>
              <w:t>（3）监测频次：至少事发、事中、事后各一次，初始加密监测（4次/天），视污染物浓度递减，直到恢复正常物浓度递减，直到恢复正常。</w:t>
            </w:r>
          </w:p>
        </w:tc>
      </w:tr>
      <w:tr w:rsidR="0055079E" w:rsidRPr="004308A0" w:rsidTr="00C51233">
        <w:tc>
          <w:tcPr>
            <w:tcW w:w="1384" w:type="dxa"/>
            <w:tcBorders>
              <w:left w:val="nil"/>
              <w:bottom w:val="single" w:sz="12" w:space="0" w:color="auto"/>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lastRenderedPageBreak/>
              <w:t>应急物资</w:t>
            </w:r>
          </w:p>
        </w:tc>
        <w:tc>
          <w:tcPr>
            <w:tcW w:w="7144" w:type="dxa"/>
            <w:tcBorders>
              <w:bottom w:val="single" w:sz="12" w:space="0" w:color="auto"/>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防护物资：防毒口罩、防护手套、防毒呼吸器、急救箱等。</w:t>
            </w:r>
          </w:p>
        </w:tc>
      </w:tr>
    </w:tbl>
    <w:p w:rsidR="00C51233" w:rsidRPr="0055079E" w:rsidRDefault="00C51233" w:rsidP="00707CFD">
      <w:pPr>
        <w:tabs>
          <w:tab w:val="left" w:pos="8235"/>
        </w:tabs>
        <w:spacing w:line="360" w:lineRule="auto"/>
        <w:ind w:firstLineChars="200" w:firstLine="480"/>
        <w:rPr>
          <w:sz w:val="24"/>
          <w:szCs w:val="24"/>
        </w:rPr>
      </w:pPr>
    </w:p>
    <w:p w:rsidR="0055079E" w:rsidRPr="004308A0" w:rsidRDefault="0055079E" w:rsidP="00707CFD">
      <w:pPr>
        <w:ind w:firstLine="480"/>
        <w:jc w:val="center"/>
        <w:rPr>
          <w:i/>
          <w:sz w:val="24"/>
          <w:u w:val="single"/>
        </w:rPr>
      </w:pPr>
      <w:r w:rsidRPr="004308A0">
        <w:rPr>
          <w:rFonts w:hint="eastAsia"/>
          <w:i/>
          <w:sz w:val="24"/>
          <w:u w:val="single"/>
        </w:rPr>
        <w:t>表</w:t>
      </w:r>
      <w:r w:rsidR="00DF6722">
        <w:rPr>
          <w:rFonts w:hint="eastAsia"/>
          <w:i/>
          <w:sz w:val="24"/>
          <w:u w:val="single"/>
        </w:rPr>
        <w:t>8-</w:t>
      </w:r>
      <w:r w:rsidR="00C51233">
        <w:rPr>
          <w:rFonts w:hint="eastAsia"/>
          <w:i/>
          <w:sz w:val="24"/>
          <w:u w:val="single"/>
        </w:rPr>
        <w:t>7</w:t>
      </w:r>
      <w:r w:rsidRPr="004308A0">
        <w:rPr>
          <w:rFonts w:hint="eastAsia"/>
          <w:i/>
          <w:sz w:val="24"/>
          <w:u w:val="single"/>
        </w:rPr>
        <w:t>渗滤液处理系统事故突发环境事件应急处置表</w:t>
      </w:r>
    </w:p>
    <w:tbl>
      <w:tblPr>
        <w:tblStyle w:val="af5"/>
        <w:tblW w:w="0" w:type="auto"/>
        <w:tblLook w:val="04A0"/>
      </w:tblPr>
      <w:tblGrid>
        <w:gridCol w:w="1384"/>
        <w:gridCol w:w="7144"/>
      </w:tblGrid>
      <w:tr w:rsidR="0055079E" w:rsidRPr="004308A0" w:rsidTr="00C51233">
        <w:tc>
          <w:tcPr>
            <w:tcW w:w="1384" w:type="dxa"/>
            <w:tcBorders>
              <w:top w:val="single" w:sz="12" w:space="0" w:color="auto"/>
              <w:left w:val="nil"/>
              <w:bottom w:val="single" w:sz="12" w:space="0" w:color="auto"/>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名  称</w:t>
            </w:r>
          </w:p>
        </w:tc>
        <w:tc>
          <w:tcPr>
            <w:tcW w:w="7144" w:type="dxa"/>
            <w:tcBorders>
              <w:top w:val="single" w:sz="12" w:space="0" w:color="auto"/>
              <w:bottom w:val="single" w:sz="12" w:space="0" w:color="auto"/>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内  容</w:t>
            </w:r>
          </w:p>
        </w:tc>
      </w:tr>
      <w:tr w:rsidR="0055079E" w:rsidRPr="004308A0" w:rsidTr="00C51233">
        <w:tc>
          <w:tcPr>
            <w:tcW w:w="1384" w:type="dxa"/>
            <w:tcBorders>
              <w:top w:val="single" w:sz="12" w:space="0" w:color="auto"/>
              <w:lef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适用范围</w:t>
            </w:r>
          </w:p>
        </w:tc>
        <w:tc>
          <w:tcPr>
            <w:tcW w:w="7144" w:type="dxa"/>
            <w:tcBorders>
              <w:top w:val="single" w:sz="12" w:space="0" w:color="auto"/>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渗滤液处理系统事故突发环境事件</w:t>
            </w:r>
          </w:p>
        </w:tc>
      </w:tr>
      <w:tr w:rsidR="0055079E" w:rsidRPr="004308A0" w:rsidTr="00C51233">
        <w:tc>
          <w:tcPr>
            <w:tcW w:w="1384" w:type="dxa"/>
            <w:tcBorders>
              <w:lef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风险特征</w:t>
            </w:r>
          </w:p>
          <w:p w:rsidR="0055079E" w:rsidRPr="004308A0" w:rsidRDefault="0055079E"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 xml:space="preserve">（1）主要风险源项：渗滤液处理系统； </w:t>
            </w:r>
          </w:p>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（2）风险特征：设备故障导致渗滤液处理效率降低，未经处理达标的渗滤液风险外溢。</w:t>
            </w:r>
          </w:p>
        </w:tc>
      </w:tr>
      <w:tr w:rsidR="0055079E" w:rsidRPr="004308A0" w:rsidTr="00C51233">
        <w:tc>
          <w:tcPr>
            <w:tcW w:w="1384" w:type="dxa"/>
            <w:tcBorders>
              <w:lef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应急责任人</w:t>
            </w:r>
          </w:p>
        </w:tc>
        <w:tc>
          <w:tcPr>
            <w:tcW w:w="7144" w:type="dxa"/>
            <w:tcBorders>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车间负责人、应急指挥组组长</w:t>
            </w:r>
          </w:p>
        </w:tc>
      </w:tr>
      <w:tr w:rsidR="0055079E" w:rsidRPr="004308A0" w:rsidTr="00C51233">
        <w:tc>
          <w:tcPr>
            <w:tcW w:w="1384" w:type="dxa"/>
            <w:tcBorders>
              <w:lef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应急处置措施</w:t>
            </w:r>
          </w:p>
          <w:p w:rsidR="0055079E" w:rsidRPr="004308A0" w:rsidRDefault="0055079E"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 xml:space="preserve">①立即切断污染源，将渗滤液泵送至厂区应急事故水池或者渗滤液处理站调节池内； </w:t>
            </w:r>
          </w:p>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②立即派人查找事故原因，若是由于处理设施破裂、损毁，渗滤液输送管道、泄漏等原因，应立即将废水泵入其他废水收集池，对损坏设施进行维修，对输送管道破裂处进行修补；若不能修补，该段管道应立即更换。</w:t>
            </w:r>
          </w:p>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 xml:space="preserve">③若企业环保人员不能处理，应立即请渗滤液处理设施设计单位协助进行维修，待一切恢复正常后，才能将渗滤液泵入渗滤液处理站处理。 </w:t>
            </w:r>
          </w:p>
          <w:p w:rsidR="0055079E" w:rsidRPr="004308A0" w:rsidRDefault="0055079E" w:rsidP="00707CFD">
            <w:pPr>
              <w:pStyle w:val="afb"/>
              <w:ind w:firstLineChars="14" w:firstLine="29"/>
              <w:rPr>
                <w:rFonts w:asciiTheme="minorEastAsia" w:hAnsiTheme="minorEastAsia"/>
                <w:i/>
                <w:sz w:val="21"/>
                <w:szCs w:val="21"/>
                <w:u w:val="single"/>
              </w:rPr>
            </w:pPr>
            <w:r w:rsidRPr="004308A0">
              <w:rPr>
                <w:rFonts w:asciiTheme="minorEastAsia" w:hAnsiTheme="minorEastAsia" w:hint="eastAsia"/>
                <w:i/>
                <w:sz w:val="21"/>
                <w:szCs w:val="21"/>
                <w:u w:val="single"/>
              </w:rPr>
              <w:t>④现场处置组人员需跟踪事故的处理情况，待渗</w:t>
            </w:r>
            <w:r w:rsidR="00A43425">
              <w:rPr>
                <w:rFonts w:asciiTheme="minorEastAsia" w:hAnsiTheme="minorEastAsia" w:hint="eastAsia"/>
                <w:i/>
                <w:sz w:val="21"/>
                <w:szCs w:val="21"/>
                <w:u w:val="single"/>
              </w:rPr>
              <w:t>滤液处理系统修补完善后，方可恢复正常渗滤液处理，可宣布应急终止</w:t>
            </w:r>
            <w:r w:rsidRPr="004308A0">
              <w:rPr>
                <w:rFonts w:asciiTheme="minorEastAsia" w:hAnsiTheme="minorEastAsia" w:hint="eastAsia"/>
                <w:i/>
                <w:sz w:val="21"/>
                <w:szCs w:val="21"/>
                <w:u w:val="single"/>
              </w:rPr>
              <w:t>。</w:t>
            </w:r>
          </w:p>
        </w:tc>
      </w:tr>
      <w:tr w:rsidR="00DF6722" w:rsidRPr="004308A0" w:rsidTr="00C51233">
        <w:tc>
          <w:tcPr>
            <w:tcW w:w="1384" w:type="dxa"/>
            <w:tcBorders>
              <w:left w:val="nil"/>
            </w:tcBorders>
            <w:vAlign w:val="center"/>
          </w:tcPr>
          <w:p w:rsidR="00DF6722" w:rsidRPr="004308A0" w:rsidRDefault="00DF6722" w:rsidP="00707CFD">
            <w:pPr>
              <w:pStyle w:val="afb"/>
              <w:ind w:firstLineChars="0" w:firstLine="0"/>
              <w:rPr>
                <w:rFonts w:asciiTheme="minorEastAsia" w:hAnsiTheme="minorEastAsia"/>
                <w:i/>
                <w:sz w:val="21"/>
                <w:szCs w:val="21"/>
                <w:u w:val="single"/>
              </w:rPr>
            </w:pPr>
            <w:r>
              <w:rPr>
                <w:rFonts w:asciiTheme="minorEastAsia" w:hAnsiTheme="minorEastAsia" w:hint="eastAsia"/>
                <w:i/>
                <w:sz w:val="21"/>
                <w:szCs w:val="21"/>
                <w:u w:val="single"/>
              </w:rPr>
              <w:t>应急监测</w:t>
            </w:r>
          </w:p>
        </w:tc>
        <w:tc>
          <w:tcPr>
            <w:tcW w:w="7144" w:type="dxa"/>
            <w:tcBorders>
              <w:right w:val="nil"/>
            </w:tcBorders>
            <w:vAlign w:val="center"/>
          </w:tcPr>
          <w:p w:rsidR="00DF6722" w:rsidRPr="004308A0" w:rsidRDefault="00DF6722" w:rsidP="00707CFD">
            <w:pPr>
              <w:pStyle w:val="afb"/>
              <w:ind w:firstLineChars="0" w:firstLine="0"/>
              <w:rPr>
                <w:rFonts w:asciiTheme="minorEastAsia" w:hAnsiTheme="minorEastAsia"/>
                <w:i/>
                <w:sz w:val="21"/>
                <w:szCs w:val="21"/>
                <w:u w:val="single"/>
              </w:rPr>
            </w:pPr>
            <w:r w:rsidRPr="00F0586E">
              <w:rPr>
                <w:rFonts w:asciiTheme="minorEastAsia" w:hAnsiTheme="minorEastAsia" w:hint="eastAsia"/>
                <w:i/>
                <w:sz w:val="21"/>
                <w:szCs w:val="21"/>
                <w:u w:val="single"/>
              </w:rPr>
              <w:t>委托有资质的机构进行，监测因子见表9-1</w:t>
            </w:r>
          </w:p>
        </w:tc>
      </w:tr>
      <w:tr w:rsidR="0055079E" w:rsidRPr="004308A0" w:rsidTr="00C51233">
        <w:tc>
          <w:tcPr>
            <w:tcW w:w="1384" w:type="dxa"/>
            <w:tcBorders>
              <w:left w:val="nil"/>
              <w:bottom w:val="single" w:sz="12" w:space="0" w:color="auto"/>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应急物资</w:t>
            </w:r>
          </w:p>
        </w:tc>
        <w:tc>
          <w:tcPr>
            <w:tcW w:w="7144" w:type="dxa"/>
            <w:tcBorders>
              <w:bottom w:val="single" w:sz="12" w:space="0" w:color="auto"/>
              <w:right w:val="nil"/>
            </w:tcBorders>
            <w:vAlign w:val="center"/>
          </w:tcPr>
          <w:p w:rsidR="0055079E" w:rsidRPr="004308A0" w:rsidRDefault="0055079E" w:rsidP="00707CFD">
            <w:pPr>
              <w:pStyle w:val="afb"/>
              <w:ind w:firstLineChars="0" w:firstLine="0"/>
              <w:rPr>
                <w:rFonts w:asciiTheme="minorEastAsia" w:hAnsiTheme="minorEastAsia"/>
                <w:i/>
                <w:sz w:val="21"/>
                <w:szCs w:val="21"/>
                <w:u w:val="single"/>
              </w:rPr>
            </w:pPr>
            <w:r w:rsidRPr="004308A0">
              <w:rPr>
                <w:rFonts w:asciiTheme="minorEastAsia" w:hAnsiTheme="minorEastAsia" w:hint="eastAsia"/>
                <w:i/>
                <w:sz w:val="21"/>
                <w:szCs w:val="21"/>
                <w:u w:val="single"/>
              </w:rPr>
              <w:t>防护物资：防护手套、泵、水管、铁锹等。</w:t>
            </w:r>
          </w:p>
        </w:tc>
      </w:tr>
    </w:tbl>
    <w:p w:rsidR="00612710" w:rsidRDefault="00612710" w:rsidP="00707CFD">
      <w:pPr>
        <w:ind w:firstLine="480"/>
        <w:jc w:val="center"/>
        <w:rPr>
          <w:i/>
          <w:sz w:val="24"/>
          <w:u w:val="single"/>
        </w:rPr>
      </w:pPr>
      <w:bookmarkStart w:id="199" w:name="_Toc463789406"/>
    </w:p>
    <w:p w:rsidR="00172071" w:rsidRPr="00ED3398" w:rsidRDefault="00172071" w:rsidP="00707CFD">
      <w:pPr>
        <w:ind w:firstLine="480"/>
        <w:jc w:val="center"/>
        <w:rPr>
          <w:i/>
          <w:sz w:val="24"/>
          <w:u w:val="single"/>
        </w:rPr>
      </w:pPr>
      <w:r w:rsidRPr="00ED3398">
        <w:rPr>
          <w:rFonts w:hint="eastAsia"/>
          <w:i/>
          <w:sz w:val="24"/>
          <w:u w:val="single"/>
        </w:rPr>
        <w:t>表</w:t>
      </w:r>
      <w:r w:rsidRPr="00ED3398">
        <w:rPr>
          <w:rFonts w:hint="eastAsia"/>
          <w:i/>
          <w:sz w:val="24"/>
          <w:u w:val="single"/>
        </w:rPr>
        <w:t>8-</w:t>
      </w:r>
      <w:r w:rsidR="00612710" w:rsidRPr="00ED3398">
        <w:rPr>
          <w:rFonts w:hint="eastAsia"/>
          <w:i/>
          <w:sz w:val="24"/>
          <w:u w:val="single"/>
        </w:rPr>
        <w:t>8</w:t>
      </w:r>
      <w:r w:rsidR="00612710" w:rsidRPr="00ED3398">
        <w:rPr>
          <w:rFonts w:hint="eastAsia"/>
          <w:i/>
          <w:sz w:val="24"/>
          <w:u w:val="single"/>
        </w:rPr>
        <w:t>飞灰外泄</w:t>
      </w:r>
      <w:r w:rsidRPr="00ED3398">
        <w:rPr>
          <w:rFonts w:hint="eastAsia"/>
          <w:i/>
          <w:sz w:val="24"/>
          <w:u w:val="single"/>
        </w:rPr>
        <w:t>事故突发环境事件应急处置表</w:t>
      </w:r>
    </w:p>
    <w:tbl>
      <w:tblPr>
        <w:tblStyle w:val="af5"/>
        <w:tblW w:w="0" w:type="auto"/>
        <w:tblLook w:val="04A0"/>
      </w:tblPr>
      <w:tblGrid>
        <w:gridCol w:w="1384"/>
        <w:gridCol w:w="7144"/>
      </w:tblGrid>
      <w:tr w:rsidR="00172071" w:rsidRPr="00ED3398" w:rsidTr="007D2618">
        <w:tc>
          <w:tcPr>
            <w:tcW w:w="1384" w:type="dxa"/>
            <w:tcBorders>
              <w:top w:val="single" w:sz="12" w:space="0" w:color="auto"/>
              <w:left w:val="nil"/>
              <w:bottom w:val="single" w:sz="12" w:space="0" w:color="auto"/>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名  称</w:t>
            </w:r>
          </w:p>
        </w:tc>
        <w:tc>
          <w:tcPr>
            <w:tcW w:w="7144" w:type="dxa"/>
            <w:tcBorders>
              <w:top w:val="single" w:sz="12" w:space="0" w:color="auto"/>
              <w:bottom w:val="single" w:sz="12" w:space="0" w:color="auto"/>
              <w:right w:val="nil"/>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内  容</w:t>
            </w:r>
          </w:p>
        </w:tc>
      </w:tr>
      <w:tr w:rsidR="00172071" w:rsidRPr="00ED3398" w:rsidTr="007D2618">
        <w:tc>
          <w:tcPr>
            <w:tcW w:w="1384" w:type="dxa"/>
            <w:tcBorders>
              <w:top w:val="single" w:sz="12" w:space="0" w:color="auto"/>
              <w:left w:val="nil"/>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适用范围</w:t>
            </w:r>
          </w:p>
        </w:tc>
        <w:tc>
          <w:tcPr>
            <w:tcW w:w="7144" w:type="dxa"/>
            <w:tcBorders>
              <w:top w:val="single" w:sz="12" w:space="0" w:color="auto"/>
              <w:right w:val="nil"/>
            </w:tcBorders>
            <w:vAlign w:val="center"/>
          </w:tcPr>
          <w:p w:rsidR="00172071" w:rsidRPr="00ED3398" w:rsidRDefault="00612710"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飞灰外泄</w:t>
            </w:r>
            <w:r w:rsidR="00172071" w:rsidRPr="00ED3398">
              <w:rPr>
                <w:rFonts w:asciiTheme="minorEastAsia" w:hAnsiTheme="minorEastAsia" w:hint="eastAsia"/>
                <w:i/>
                <w:sz w:val="21"/>
                <w:szCs w:val="21"/>
                <w:u w:val="single"/>
              </w:rPr>
              <w:t>事故突发环境事件</w:t>
            </w:r>
          </w:p>
        </w:tc>
      </w:tr>
      <w:tr w:rsidR="00172071" w:rsidRPr="00ED3398" w:rsidTr="007D2618">
        <w:tc>
          <w:tcPr>
            <w:tcW w:w="1384" w:type="dxa"/>
            <w:tcBorders>
              <w:left w:val="nil"/>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风险特征</w:t>
            </w:r>
          </w:p>
          <w:p w:rsidR="00172071" w:rsidRPr="00ED3398" w:rsidRDefault="00172071"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（1）主要风险源项：</w:t>
            </w:r>
            <w:r w:rsidR="00ED3398" w:rsidRPr="00ED3398">
              <w:rPr>
                <w:rFonts w:asciiTheme="minorEastAsia" w:hAnsiTheme="minorEastAsia" w:hint="eastAsia"/>
                <w:i/>
                <w:sz w:val="21"/>
                <w:szCs w:val="21"/>
                <w:u w:val="single"/>
              </w:rPr>
              <w:t>飞灰输送</w:t>
            </w:r>
            <w:r w:rsidRPr="00ED3398">
              <w:rPr>
                <w:rFonts w:asciiTheme="minorEastAsia" w:hAnsiTheme="minorEastAsia" w:hint="eastAsia"/>
                <w:i/>
                <w:sz w:val="21"/>
                <w:szCs w:val="21"/>
                <w:u w:val="single"/>
              </w:rPr>
              <w:t>系统</w:t>
            </w:r>
            <w:r w:rsidR="00ED3398" w:rsidRPr="00ED3398">
              <w:rPr>
                <w:rFonts w:asciiTheme="minorEastAsia" w:hAnsiTheme="minorEastAsia" w:hint="eastAsia"/>
                <w:i/>
                <w:sz w:val="21"/>
                <w:szCs w:val="21"/>
                <w:u w:val="single"/>
              </w:rPr>
              <w:t>、飞灰仓、焚烧炉</w:t>
            </w:r>
            <w:r w:rsidRPr="00ED3398">
              <w:rPr>
                <w:rFonts w:asciiTheme="minorEastAsia" w:hAnsiTheme="minorEastAsia" w:hint="eastAsia"/>
                <w:i/>
                <w:sz w:val="21"/>
                <w:szCs w:val="21"/>
                <w:u w:val="single"/>
              </w:rPr>
              <w:t xml:space="preserve">； </w:t>
            </w:r>
          </w:p>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（2）风险特征：</w:t>
            </w:r>
            <w:r w:rsidR="00ED3398" w:rsidRPr="00ED3398">
              <w:rPr>
                <w:rFonts w:asciiTheme="minorEastAsia" w:hAnsiTheme="minorEastAsia" w:hint="eastAsia"/>
                <w:i/>
                <w:sz w:val="21"/>
                <w:szCs w:val="21"/>
                <w:u w:val="single"/>
              </w:rPr>
              <w:t>焚烧炉爆炸、或飞灰输送系统故障，以及飞灰仓事故都会导致飞灰外泄</w:t>
            </w:r>
            <w:r w:rsidRPr="00ED3398">
              <w:rPr>
                <w:rFonts w:asciiTheme="minorEastAsia" w:hAnsiTheme="minorEastAsia" w:hint="eastAsia"/>
                <w:i/>
                <w:sz w:val="21"/>
                <w:szCs w:val="21"/>
                <w:u w:val="single"/>
              </w:rPr>
              <w:t>。</w:t>
            </w:r>
          </w:p>
        </w:tc>
      </w:tr>
      <w:tr w:rsidR="00172071" w:rsidRPr="00ED3398" w:rsidTr="007D2618">
        <w:tc>
          <w:tcPr>
            <w:tcW w:w="1384" w:type="dxa"/>
            <w:tcBorders>
              <w:left w:val="nil"/>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应急责任人</w:t>
            </w:r>
          </w:p>
        </w:tc>
        <w:tc>
          <w:tcPr>
            <w:tcW w:w="7144" w:type="dxa"/>
            <w:tcBorders>
              <w:right w:val="nil"/>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车间负责人、应急指挥组组长</w:t>
            </w:r>
          </w:p>
        </w:tc>
      </w:tr>
      <w:tr w:rsidR="00172071" w:rsidRPr="00ED3398" w:rsidTr="00612710">
        <w:trPr>
          <w:trHeight w:val="2374"/>
        </w:trPr>
        <w:tc>
          <w:tcPr>
            <w:tcW w:w="1384" w:type="dxa"/>
            <w:tcBorders>
              <w:left w:val="nil"/>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lastRenderedPageBreak/>
              <w:t>应急处置措施</w:t>
            </w:r>
          </w:p>
          <w:p w:rsidR="00172071" w:rsidRPr="00ED3398" w:rsidRDefault="00172071" w:rsidP="00707CFD">
            <w:pPr>
              <w:pStyle w:val="afb"/>
              <w:ind w:firstLineChars="0" w:firstLine="0"/>
              <w:rPr>
                <w:rFonts w:asciiTheme="minorEastAsia" w:hAnsiTheme="minorEastAsia"/>
                <w:i/>
                <w:sz w:val="21"/>
                <w:szCs w:val="21"/>
                <w:u w:val="single"/>
              </w:rPr>
            </w:pPr>
          </w:p>
        </w:tc>
        <w:tc>
          <w:tcPr>
            <w:tcW w:w="7144" w:type="dxa"/>
            <w:tcBorders>
              <w:right w:val="nil"/>
            </w:tcBorders>
            <w:vAlign w:val="center"/>
          </w:tcPr>
          <w:p w:rsidR="00612710" w:rsidRPr="00ED3398" w:rsidRDefault="00172071" w:rsidP="00707CFD">
            <w:pPr>
              <w:rPr>
                <w:i/>
                <w:u w:val="single"/>
              </w:rPr>
            </w:pPr>
            <w:r w:rsidRPr="00ED3398">
              <w:rPr>
                <w:rFonts w:asciiTheme="minorEastAsia" w:hAnsiTheme="minorEastAsia" w:hint="eastAsia"/>
                <w:i/>
                <w:szCs w:val="21"/>
                <w:u w:val="single"/>
              </w:rPr>
              <w:t>①</w:t>
            </w:r>
            <w:r w:rsidR="00612710" w:rsidRPr="00ED3398">
              <w:rPr>
                <w:rFonts w:hint="eastAsia"/>
                <w:i/>
                <w:u w:val="single"/>
              </w:rPr>
              <w:t>发生飞灰外泄事故后，发现人应立即向当班负责人或有关人员进行汇报，根据事故情况必要时向环保部门汇报请求援助；</w:t>
            </w:r>
          </w:p>
          <w:p w:rsidR="00612710" w:rsidRPr="00ED3398" w:rsidRDefault="00612710" w:rsidP="00707CFD">
            <w:pPr>
              <w:rPr>
                <w:i/>
                <w:u w:val="single"/>
              </w:rPr>
            </w:pPr>
            <w:r w:rsidRPr="00ED3398">
              <w:rPr>
                <w:rFonts w:asciiTheme="minorEastAsia" w:hAnsiTheme="minorEastAsia" w:hint="eastAsia"/>
                <w:i/>
                <w:szCs w:val="21"/>
                <w:u w:val="single"/>
              </w:rPr>
              <w:t>②</w:t>
            </w:r>
            <w:r w:rsidRPr="00ED3398">
              <w:rPr>
                <w:rFonts w:hint="eastAsia"/>
                <w:i/>
                <w:u w:val="single"/>
              </w:rPr>
              <w:t>当发生未遂事件时，应尽快报告值班应急指导部领导在应急指挥部领导未道歉，先由执掌代为指挥；</w:t>
            </w:r>
          </w:p>
          <w:p w:rsidR="00612710" w:rsidRPr="00ED3398" w:rsidRDefault="00612710" w:rsidP="00707CFD">
            <w:pPr>
              <w:rPr>
                <w:i/>
                <w:u w:val="single"/>
              </w:rPr>
            </w:pPr>
            <w:r w:rsidRPr="00ED3398">
              <w:rPr>
                <w:rFonts w:asciiTheme="minorEastAsia" w:hAnsiTheme="minorEastAsia" w:hint="eastAsia"/>
                <w:i/>
                <w:szCs w:val="21"/>
                <w:u w:val="single"/>
              </w:rPr>
              <w:t>③</w:t>
            </w:r>
            <w:r w:rsidRPr="00ED3398">
              <w:rPr>
                <w:rFonts w:hint="eastAsia"/>
                <w:i/>
                <w:u w:val="single"/>
              </w:rPr>
              <w:t>发生危险废物外泄后，当班负责人立即向锅炉班长下令停止锅炉向飞灰储存装置赎回；</w:t>
            </w:r>
          </w:p>
          <w:p w:rsidR="00172071" w:rsidRPr="00ED3398" w:rsidRDefault="00612710" w:rsidP="00707CFD">
            <w:pPr>
              <w:rPr>
                <w:rFonts w:asciiTheme="minorEastAsia" w:hAnsiTheme="minorEastAsia"/>
                <w:i/>
                <w:szCs w:val="21"/>
                <w:u w:val="single"/>
              </w:rPr>
            </w:pPr>
            <w:r w:rsidRPr="00ED3398">
              <w:rPr>
                <w:rFonts w:asciiTheme="minorEastAsia" w:hAnsiTheme="minorEastAsia" w:hint="eastAsia"/>
                <w:i/>
                <w:szCs w:val="21"/>
                <w:u w:val="single"/>
              </w:rPr>
              <w:t>④</w:t>
            </w:r>
            <w:r w:rsidRPr="00ED3398">
              <w:rPr>
                <w:rFonts w:hint="eastAsia"/>
                <w:i/>
                <w:u w:val="single"/>
              </w:rPr>
              <w:t>当班负责人应立即下令停止有关设备运行并积极进行处；对外泄的飞灰进行收集装袋，密封储存。</w:t>
            </w:r>
          </w:p>
        </w:tc>
      </w:tr>
      <w:tr w:rsidR="00172071" w:rsidRPr="00ED3398" w:rsidTr="007D2618">
        <w:tc>
          <w:tcPr>
            <w:tcW w:w="1384" w:type="dxa"/>
            <w:tcBorders>
              <w:left w:val="nil"/>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应急监测</w:t>
            </w:r>
          </w:p>
        </w:tc>
        <w:tc>
          <w:tcPr>
            <w:tcW w:w="7144" w:type="dxa"/>
            <w:tcBorders>
              <w:right w:val="nil"/>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监测因子</w:t>
            </w:r>
            <w:r w:rsidR="004A0042">
              <w:rPr>
                <w:rFonts w:asciiTheme="minorEastAsia" w:hAnsiTheme="minorEastAsia" w:hint="eastAsia"/>
                <w:i/>
                <w:sz w:val="21"/>
                <w:szCs w:val="21"/>
                <w:u w:val="single"/>
              </w:rPr>
              <w:t>同</w:t>
            </w:r>
            <w:r w:rsidR="008911DD">
              <w:rPr>
                <w:rFonts w:asciiTheme="minorEastAsia" w:hAnsiTheme="minorEastAsia" w:hint="eastAsia"/>
                <w:i/>
                <w:sz w:val="21"/>
                <w:szCs w:val="21"/>
                <w:u w:val="single"/>
              </w:rPr>
              <w:t>表9-1</w:t>
            </w:r>
            <w:r w:rsidR="004A0042" w:rsidRPr="00F0586E">
              <w:rPr>
                <w:rFonts w:asciiTheme="minorEastAsia" w:hAnsiTheme="minorEastAsia" w:hint="eastAsia"/>
                <w:i/>
                <w:sz w:val="21"/>
                <w:szCs w:val="21"/>
                <w:u w:val="single"/>
              </w:rPr>
              <w:t>焚烧炉突发火灾爆炸事故应急</w:t>
            </w:r>
            <w:r w:rsidR="008911DD">
              <w:rPr>
                <w:rFonts w:asciiTheme="minorEastAsia" w:hAnsiTheme="minorEastAsia" w:hint="eastAsia"/>
                <w:i/>
                <w:sz w:val="21"/>
                <w:szCs w:val="21"/>
                <w:u w:val="single"/>
              </w:rPr>
              <w:t>监测</w:t>
            </w:r>
          </w:p>
        </w:tc>
      </w:tr>
      <w:tr w:rsidR="00172071" w:rsidRPr="00ED3398" w:rsidTr="007D2618">
        <w:tc>
          <w:tcPr>
            <w:tcW w:w="1384" w:type="dxa"/>
            <w:tcBorders>
              <w:left w:val="nil"/>
              <w:bottom w:val="single" w:sz="12" w:space="0" w:color="auto"/>
            </w:tcBorders>
            <w:vAlign w:val="center"/>
          </w:tcPr>
          <w:p w:rsidR="00172071" w:rsidRPr="00ED3398" w:rsidRDefault="00172071" w:rsidP="00707CFD">
            <w:pPr>
              <w:pStyle w:val="afb"/>
              <w:ind w:firstLineChars="0" w:firstLine="0"/>
              <w:rPr>
                <w:rFonts w:asciiTheme="minorEastAsia" w:hAnsiTheme="minorEastAsia"/>
                <w:i/>
                <w:sz w:val="21"/>
                <w:szCs w:val="21"/>
                <w:u w:val="single"/>
              </w:rPr>
            </w:pPr>
            <w:r w:rsidRPr="00ED3398">
              <w:rPr>
                <w:rFonts w:asciiTheme="minorEastAsia" w:hAnsiTheme="minorEastAsia" w:hint="eastAsia"/>
                <w:i/>
                <w:sz w:val="21"/>
                <w:szCs w:val="21"/>
                <w:u w:val="single"/>
              </w:rPr>
              <w:t>应急物资</w:t>
            </w:r>
          </w:p>
        </w:tc>
        <w:tc>
          <w:tcPr>
            <w:tcW w:w="7144" w:type="dxa"/>
            <w:tcBorders>
              <w:bottom w:val="single" w:sz="12" w:space="0" w:color="auto"/>
              <w:right w:val="nil"/>
            </w:tcBorders>
            <w:vAlign w:val="center"/>
          </w:tcPr>
          <w:p w:rsidR="00172071" w:rsidRPr="00ED3398" w:rsidRDefault="00172071" w:rsidP="00707CFD">
            <w:pPr>
              <w:rPr>
                <w:rFonts w:asciiTheme="minorEastAsia" w:hAnsiTheme="minorEastAsia"/>
                <w:i/>
                <w:szCs w:val="21"/>
                <w:u w:val="single"/>
              </w:rPr>
            </w:pPr>
            <w:r w:rsidRPr="00ED3398">
              <w:rPr>
                <w:rFonts w:asciiTheme="minorEastAsia" w:hAnsiTheme="minorEastAsia" w:hint="eastAsia"/>
                <w:i/>
                <w:szCs w:val="21"/>
                <w:u w:val="single"/>
              </w:rPr>
              <w:t>防护物资：防护手套、</w:t>
            </w:r>
            <w:r w:rsidR="00612710" w:rsidRPr="00ED3398">
              <w:rPr>
                <w:rFonts w:hint="eastAsia"/>
                <w:i/>
                <w:u w:val="single"/>
              </w:rPr>
              <w:t>防护、防毒口罩、</w:t>
            </w:r>
            <w:r w:rsidR="00ED3398" w:rsidRPr="00ED3398">
              <w:rPr>
                <w:rFonts w:hint="eastAsia"/>
                <w:i/>
                <w:u w:val="single"/>
              </w:rPr>
              <w:t>存储桶</w:t>
            </w:r>
            <w:r w:rsidRPr="00ED3398">
              <w:rPr>
                <w:rFonts w:asciiTheme="minorEastAsia" w:hAnsiTheme="minorEastAsia" w:hint="eastAsia"/>
                <w:i/>
                <w:szCs w:val="21"/>
                <w:u w:val="single"/>
              </w:rPr>
              <w:t>等。</w:t>
            </w:r>
          </w:p>
        </w:tc>
      </w:tr>
    </w:tbl>
    <w:p w:rsidR="008A75E7" w:rsidRPr="00B55695" w:rsidRDefault="00FF73A8" w:rsidP="00DA5EB5">
      <w:pPr>
        <w:pStyle w:val="20"/>
        <w:spacing w:before="0" w:after="0" w:line="360" w:lineRule="auto"/>
        <w:rPr>
          <w:sz w:val="28"/>
          <w:szCs w:val="28"/>
        </w:rPr>
      </w:pPr>
      <w:bookmarkStart w:id="200" w:name="_Toc27125379"/>
      <w:r>
        <w:rPr>
          <w:rFonts w:hint="eastAsia"/>
          <w:sz w:val="28"/>
          <w:szCs w:val="28"/>
        </w:rPr>
        <w:t>8</w:t>
      </w:r>
      <w:r w:rsidR="008A75E7" w:rsidRPr="00B55695">
        <w:rPr>
          <w:sz w:val="28"/>
          <w:szCs w:val="28"/>
        </w:rPr>
        <w:t>.7</w:t>
      </w:r>
      <w:r w:rsidR="008A75E7" w:rsidRPr="00B55695">
        <w:rPr>
          <w:rFonts w:hint="eastAsia"/>
          <w:sz w:val="28"/>
          <w:szCs w:val="28"/>
        </w:rPr>
        <w:t>受伤人员现场救护、救治与医院救治</w:t>
      </w:r>
      <w:bookmarkEnd w:id="199"/>
      <w:bookmarkEnd w:id="200"/>
    </w:p>
    <w:p w:rsidR="008A75E7" w:rsidRPr="00B55695" w:rsidRDefault="008A75E7" w:rsidP="00707CFD">
      <w:pPr>
        <w:tabs>
          <w:tab w:val="left" w:pos="8235"/>
        </w:tabs>
        <w:spacing w:line="360" w:lineRule="auto"/>
        <w:ind w:firstLineChars="200" w:firstLine="480"/>
        <w:rPr>
          <w:sz w:val="24"/>
          <w:szCs w:val="24"/>
        </w:rPr>
      </w:pPr>
      <w:r w:rsidRPr="00B55695">
        <w:rPr>
          <w:rFonts w:hint="eastAsia"/>
          <w:sz w:val="24"/>
          <w:szCs w:val="24"/>
        </w:rPr>
        <w:t>根据松原鑫祥新能源有限公司的危险化学品特点，一旦泄漏或者火灾，人员可能接触其挥发物烟气中毒现象。根据附近医院的救援装备、地理位置情况以及医疗救治机构的设置和处理能车，采取以下原则对伤员实施救治：</w:t>
      </w:r>
    </w:p>
    <w:p w:rsidR="008A75E7" w:rsidRPr="00B55695" w:rsidRDefault="008A75E7" w:rsidP="00707CFD">
      <w:pPr>
        <w:tabs>
          <w:tab w:val="left" w:pos="8235"/>
        </w:tabs>
        <w:spacing w:line="360" w:lineRule="auto"/>
        <w:ind w:firstLineChars="200" w:firstLine="480"/>
        <w:rPr>
          <w:sz w:val="24"/>
          <w:szCs w:val="24"/>
        </w:rPr>
      </w:pPr>
      <w:r w:rsidRPr="00B55695">
        <w:rPr>
          <w:rFonts w:hint="eastAsia"/>
          <w:sz w:val="24"/>
          <w:szCs w:val="24"/>
        </w:rPr>
        <w:t>（</w:t>
      </w:r>
      <w:r w:rsidRPr="00B55695">
        <w:rPr>
          <w:sz w:val="24"/>
          <w:szCs w:val="24"/>
        </w:rPr>
        <w:t>1</w:t>
      </w:r>
      <w:r w:rsidRPr="00B55695">
        <w:rPr>
          <w:rFonts w:hint="eastAsia"/>
          <w:sz w:val="24"/>
          <w:szCs w:val="24"/>
        </w:rPr>
        <w:t>）立即采取相关急救措施：</w:t>
      </w:r>
    </w:p>
    <w:p w:rsidR="008A75E7" w:rsidRPr="00B55695" w:rsidRDefault="008A75E7" w:rsidP="00707CFD">
      <w:pPr>
        <w:tabs>
          <w:tab w:val="left" w:pos="8235"/>
        </w:tabs>
        <w:spacing w:line="360" w:lineRule="auto"/>
        <w:ind w:firstLineChars="200" w:firstLine="480"/>
        <w:rPr>
          <w:sz w:val="24"/>
          <w:szCs w:val="24"/>
        </w:rPr>
      </w:pPr>
      <w:r w:rsidRPr="00B55695">
        <w:rPr>
          <w:rFonts w:hint="eastAsia"/>
          <w:sz w:val="24"/>
          <w:szCs w:val="24"/>
        </w:rPr>
        <w:t>皮扶接触：立即脱去污染的衣物，用大量流动清水冲洗。</w:t>
      </w:r>
    </w:p>
    <w:p w:rsidR="008A75E7" w:rsidRPr="00B55695" w:rsidRDefault="008A75E7" w:rsidP="00707CFD">
      <w:pPr>
        <w:tabs>
          <w:tab w:val="left" w:pos="8235"/>
        </w:tabs>
        <w:spacing w:line="360" w:lineRule="auto"/>
        <w:ind w:firstLineChars="200" w:firstLine="480"/>
        <w:rPr>
          <w:sz w:val="24"/>
          <w:szCs w:val="24"/>
        </w:rPr>
      </w:pPr>
      <w:r w:rsidRPr="00B55695">
        <w:rPr>
          <w:rFonts w:hint="eastAsia"/>
          <w:sz w:val="24"/>
          <w:szCs w:val="24"/>
        </w:rPr>
        <w:t>眼睛接触：立即提起眼睑，用流动清水或生理盐水冲洗，就医。</w:t>
      </w:r>
    </w:p>
    <w:p w:rsidR="008A75E7" w:rsidRPr="00B55695" w:rsidRDefault="008A75E7" w:rsidP="00707CFD">
      <w:pPr>
        <w:tabs>
          <w:tab w:val="left" w:pos="8235"/>
        </w:tabs>
        <w:spacing w:line="360" w:lineRule="auto"/>
        <w:ind w:firstLineChars="200" w:firstLine="480"/>
        <w:rPr>
          <w:sz w:val="24"/>
          <w:szCs w:val="24"/>
        </w:rPr>
      </w:pPr>
      <w:r w:rsidRPr="00B55695">
        <w:rPr>
          <w:rFonts w:hint="eastAsia"/>
          <w:sz w:val="24"/>
          <w:szCs w:val="24"/>
        </w:rPr>
        <w:t>吸入：迅速脱离现场至空气新鲜处，就医。</w:t>
      </w:r>
    </w:p>
    <w:p w:rsidR="008A75E7" w:rsidRDefault="008A75E7" w:rsidP="00707CFD">
      <w:pPr>
        <w:tabs>
          <w:tab w:val="left" w:pos="8235"/>
        </w:tabs>
        <w:spacing w:line="360" w:lineRule="auto"/>
        <w:ind w:firstLineChars="200" w:firstLine="480"/>
        <w:rPr>
          <w:sz w:val="24"/>
          <w:szCs w:val="24"/>
        </w:rPr>
      </w:pPr>
      <w:r w:rsidRPr="00B55695">
        <w:rPr>
          <w:rFonts w:hint="eastAsia"/>
          <w:sz w:val="24"/>
          <w:szCs w:val="24"/>
        </w:rPr>
        <w:t>食入：饮足量温水，就医。</w:t>
      </w:r>
    </w:p>
    <w:p w:rsidR="0057107E" w:rsidRPr="0057107E" w:rsidRDefault="0057107E" w:rsidP="00707CFD">
      <w:pPr>
        <w:tabs>
          <w:tab w:val="left" w:pos="8235"/>
        </w:tabs>
        <w:spacing w:line="360" w:lineRule="auto"/>
        <w:ind w:firstLineChars="200" w:firstLine="480"/>
        <w:rPr>
          <w:sz w:val="24"/>
          <w:szCs w:val="24"/>
        </w:rPr>
      </w:pPr>
      <w:r w:rsidRPr="00B55695">
        <w:rPr>
          <w:rFonts w:hint="eastAsia"/>
          <w:sz w:val="24"/>
          <w:szCs w:val="24"/>
        </w:rPr>
        <w:t>（</w:t>
      </w:r>
      <w:r w:rsidRPr="00B55695">
        <w:rPr>
          <w:sz w:val="24"/>
          <w:szCs w:val="24"/>
        </w:rPr>
        <w:t>2</w:t>
      </w:r>
      <w:r w:rsidRPr="00B55695">
        <w:rPr>
          <w:rFonts w:hint="eastAsia"/>
          <w:sz w:val="24"/>
          <w:szCs w:val="24"/>
        </w:rPr>
        <w:t>）</w:t>
      </w:r>
      <w:r w:rsidRPr="0057107E">
        <w:rPr>
          <w:rFonts w:hint="eastAsia"/>
          <w:sz w:val="24"/>
          <w:szCs w:val="24"/>
        </w:rPr>
        <w:t>常用急救方法</w:t>
      </w:r>
    </w:p>
    <w:p w:rsidR="0049518E" w:rsidRDefault="0057107E" w:rsidP="00707CFD">
      <w:pPr>
        <w:tabs>
          <w:tab w:val="left" w:pos="8235"/>
        </w:tabs>
        <w:spacing w:line="360" w:lineRule="auto"/>
        <w:ind w:firstLineChars="200" w:firstLine="480"/>
        <w:rPr>
          <w:sz w:val="24"/>
          <w:szCs w:val="24"/>
        </w:rPr>
      </w:pPr>
      <w:r w:rsidRPr="002216DA">
        <w:rPr>
          <w:rFonts w:hint="eastAsia"/>
          <w:sz w:val="24"/>
          <w:szCs w:val="24"/>
        </w:rPr>
        <w:t>①</w:t>
      </w:r>
      <w:r w:rsidR="0049518E" w:rsidRPr="0049518E">
        <w:rPr>
          <w:rFonts w:hint="eastAsia"/>
          <w:sz w:val="24"/>
          <w:szCs w:val="24"/>
        </w:rPr>
        <w:t>口对口呼吸法</w:t>
      </w:r>
    </w:p>
    <w:p w:rsidR="0049518E" w:rsidRDefault="0049518E" w:rsidP="00707CFD">
      <w:pPr>
        <w:tabs>
          <w:tab w:val="left" w:pos="8235"/>
        </w:tabs>
        <w:spacing w:line="360" w:lineRule="auto"/>
        <w:ind w:firstLineChars="200" w:firstLine="480"/>
        <w:rPr>
          <w:sz w:val="24"/>
          <w:szCs w:val="24"/>
        </w:rPr>
      </w:pPr>
      <w:r w:rsidRPr="0049518E">
        <w:rPr>
          <w:rFonts w:hint="eastAsia"/>
          <w:sz w:val="24"/>
          <w:szCs w:val="24"/>
        </w:rPr>
        <w:t>患者平卧</w:t>
      </w:r>
      <w:r>
        <w:rPr>
          <w:rFonts w:hint="eastAsia"/>
          <w:sz w:val="24"/>
          <w:szCs w:val="24"/>
        </w:rPr>
        <w:t>，以</w:t>
      </w:r>
      <w:r w:rsidRPr="0049518E">
        <w:rPr>
          <w:rFonts w:hint="eastAsia"/>
          <w:sz w:val="24"/>
          <w:szCs w:val="24"/>
        </w:rPr>
        <w:t>两层纱布盖于口</w:t>
      </w:r>
      <w:r>
        <w:rPr>
          <w:rFonts w:hint="eastAsia"/>
          <w:sz w:val="24"/>
          <w:szCs w:val="24"/>
        </w:rPr>
        <w:t>上</w:t>
      </w:r>
      <w:r w:rsidRPr="0049518E">
        <w:rPr>
          <w:rFonts w:hint="eastAsia"/>
          <w:sz w:val="24"/>
          <w:szCs w:val="24"/>
        </w:rPr>
        <w:t>，施救者一手托起下</w:t>
      </w:r>
      <w:r>
        <w:rPr>
          <w:rFonts w:hint="eastAsia"/>
          <w:sz w:val="24"/>
          <w:szCs w:val="24"/>
        </w:rPr>
        <w:t>领，使头部</w:t>
      </w:r>
      <w:r w:rsidRPr="0049518E">
        <w:rPr>
          <w:rFonts w:hint="eastAsia"/>
          <w:sz w:val="24"/>
          <w:szCs w:val="24"/>
        </w:rPr>
        <w:t>后仰，另一只手捏</w:t>
      </w:r>
      <w:r>
        <w:rPr>
          <w:rFonts w:hint="eastAsia"/>
          <w:sz w:val="24"/>
          <w:szCs w:val="24"/>
        </w:rPr>
        <w:t>闭</w:t>
      </w:r>
      <w:r w:rsidRPr="0049518E">
        <w:rPr>
          <w:rFonts w:hint="eastAsia"/>
          <w:sz w:val="24"/>
          <w:szCs w:val="24"/>
        </w:rPr>
        <w:t>鼻孔，以防气体</w:t>
      </w:r>
      <w:r>
        <w:rPr>
          <w:rFonts w:hint="eastAsia"/>
          <w:sz w:val="24"/>
          <w:szCs w:val="24"/>
        </w:rPr>
        <w:t>由</w:t>
      </w:r>
      <w:r w:rsidRPr="0049518E">
        <w:rPr>
          <w:rFonts w:hint="eastAsia"/>
          <w:sz w:val="24"/>
          <w:szCs w:val="24"/>
        </w:rPr>
        <w:t>鼻孔</w:t>
      </w:r>
      <w:r>
        <w:rPr>
          <w:rFonts w:hint="eastAsia"/>
          <w:sz w:val="24"/>
          <w:szCs w:val="24"/>
        </w:rPr>
        <w:t>逸出</w:t>
      </w:r>
      <w:r w:rsidRPr="0049518E">
        <w:rPr>
          <w:rFonts w:hint="eastAsia"/>
          <w:sz w:val="24"/>
          <w:szCs w:val="24"/>
        </w:rPr>
        <w:t>。</w:t>
      </w:r>
    </w:p>
    <w:p w:rsidR="0049518E" w:rsidRDefault="0049518E" w:rsidP="00707CFD">
      <w:pPr>
        <w:tabs>
          <w:tab w:val="left" w:pos="8235"/>
        </w:tabs>
        <w:spacing w:line="360" w:lineRule="auto"/>
        <w:ind w:firstLineChars="200" w:firstLine="480"/>
        <w:rPr>
          <w:sz w:val="24"/>
          <w:szCs w:val="24"/>
        </w:rPr>
      </w:pPr>
      <w:r w:rsidRPr="0049518E">
        <w:rPr>
          <w:rFonts w:hint="eastAsia"/>
          <w:sz w:val="24"/>
          <w:szCs w:val="24"/>
        </w:rPr>
        <w:t>施救者深吸一口气，紧贴患者口部向内吹气</w:t>
      </w:r>
      <w:r>
        <w:rPr>
          <w:rFonts w:hint="eastAsia"/>
          <w:sz w:val="24"/>
          <w:szCs w:val="24"/>
        </w:rPr>
        <w:t>。</w:t>
      </w:r>
    </w:p>
    <w:p w:rsidR="0057107E" w:rsidRDefault="0049518E" w:rsidP="00707CFD">
      <w:pPr>
        <w:tabs>
          <w:tab w:val="left" w:pos="8235"/>
        </w:tabs>
        <w:spacing w:line="360" w:lineRule="auto"/>
        <w:ind w:firstLineChars="200" w:firstLine="480"/>
        <w:rPr>
          <w:sz w:val="24"/>
          <w:szCs w:val="24"/>
        </w:rPr>
      </w:pPr>
      <w:r w:rsidRPr="0049518E">
        <w:rPr>
          <w:rFonts w:hint="eastAsia"/>
          <w:sz w:val="24"/>
          <w:szCs w:val="24"/>
        </w:rPr>
        <w:t>吹气后听有无回声，如有回声</w:t>
      </w:r>
      <w:r>
        <w:rPr>
          <w:rFonts w:hint="eastAsia"/>
          <w:sz w:val="24"/>
          <w:szCs w:val="24"/>
        </w:rPr>
        <w:t>，</w:t>
      </w:r>
      <w:r w:rsidRPr="0049518E">
        <w:rPr>
          <w:rFonts w:hint="eastAsia"/>
          <w:sz w:val="24"/>
          <w:szCs w:val="24"/>
        </w:rPr>
        <w:t>即表示气道通畅可</w:t>
      </w:r>
      <w:r>
        <w:rPr>
          <w:rFonts w:hint="eastAsia"/>
          <w:sz w:val="24"/>
          <w:szCs w:val="24"/>
        </w:rPr>
        <w:t>再吹气</w:t>
      </w:r>
      <w:r w:rsidRPr="0049518E">
        <w:rPr>
          <w:rFonts w:hint="eastAsia"/>
          <w:sz w:val="24"/>
          <w:szCs w:val="24"/>
        </w:rPr>
        <w:t>，</w:t>
      </w:r>
      <w:r>
        <w:rPr>
          <w:rFonts w:hint="eastAsia"/>
          <w:sz w:val="24"/>
          <w:szCs w:val="24"/>
        </w:rPr>
        <w:t>成人</w:t>
      </w:r>
      <w:r w:rsidRPr="0049518E">
        <w:rPr>
          <w:rFonts w:hint="eastAsia"/>
          <w:sz w:val="24"/>
          <w:szCs w:val="24"/>
        </w:rPr>
        <w:t>以每分钟吹气</w:t>
      </w:r>
      <w:r w:rsidRPr="0049518E">
        <w:rPr>
          <w:rFonts w:hint="eastAsia"/>
          <w:sz w:val="24"/>
          <w:szCs w:val="24"/>
        </w:rPr>
        <w:t>12</w:t>
      </w:r>
      <w:r w:rsidRPr="0049518E">
        <w:rPr>
          <w:rFonts w:hint="eastAsia"/>
          <w:sz w:val="24"/>
          <w:szCs w:val="24"/>
        </w:rPr>
        <w:t>次为宜</w:t>
      </w:r>
      <w:r>
        <w:rPr>
          <w:rFonts w:hint="eastAsia"/>
          <w:sz w:val="24"/>
          <w:szCs w:val="24"/>
        </w:rPr>
        <w:t>。</w:t>
      </w:r>
    </w:p>
    <w:p w:rsidR="0049518E" w:rsidRDefault="0057107E" w:rsidP="00707CFD">
      <w:pPr>
        <w:tabs>
          <w:tab w:val="left" w:pos="8235"/>
        </w:tabs>
        <w:spacing w:line="360" w:lineRule="auto"/>
        <w:ind w:firstLineChars="200" w:firstLine="480"/>
        <w:rPr>
          <w:sz w:val="24"/>
          <w:szCs w:val="24"/>
        </w:rPr>
      </w:pPr>
      <w:r w:rsidRPr="002216DA">
        <w:rPr>
          <w:rFonts w:hint="eastAsia"/>
          <w:sz w:val="24"/>
          <w:szCs w:val="24"/>
        </w:rPr>
        <w:t>②</w:t>
      </w:r>
      <w:r w:rsidR="0049518E" w:rsidRPr="0049518E">
        <w:rPr>
          <w:rFonts w:hint="eastAsia"/>
          <w:sz w:val="24"/>
          <w:szCs w:val="24"/>
        </w:rPr>
        <w:t>胸外心脏挤压法</w:t>
      </w:r>
    </w:p>
    <w:p w:rsidR="0049518E" w:rsidRDefault="0049518E" w:rsidP="00707CFD">
      <w:pPr>
        <w:tabs>
          <w:tab w:val="left" w:pos="8235"/>
        </w:tabs>
        <w:spacing w:line="360" w:lineRule="auto"/>
        <w:ind w:firstLineChars="200" w:firstLine="480"/>
        <w:rPr>
          <w:sz w:val="24"/>
          <w:szCs w:val="24"/>
        </w:rPr>
      </w:pPr>
      <w:r>
        <w:rPr>
          <w:rFonts w:hint="eastAsia"/>
          <w:sz w:val="24"/>
          <w:szCs w:val="24"/>
        </w:rPr>
        <w:t>施</w:t>
      </w:r>
      <w:r w:rsidRPr="0049518E">
        <w:rPr>
          <w:rFonts w:hint="eastAsia"/>
          <w:sz w:val="24"/>
          <w:szCs w:val="24"/>
        </w:rPr>
        <w:t>行体外心按心脏按摩时，</w:t>
      </w:r>
      <w:r>
        <w:rPr>
          <w:rFonts w:hint="eastAsia"/>
          <w:sz w:val="24"/>
          <w:szCs w:val="24"/>
        </w:rPr>
        <w:t>宜</w:t>
      </w:r>
      <w:r w:rsidRPr="0049518E">
        <w:rPr>
          <w:rFonts w:hint="eastAsia"/>
          <w:sz w:val="24"/>
          <w:szCs w:val="24"/>
        </w:rPr>
        <w:t>将伤员安置于</w:t>
      </w:r>
      <w:r>
        <w:rPr>
          <w:rFonts w:hint="eastAsia"/>
          <w:sz w:val="24"/>
          <w:szCs w:val="24"/>
        </w:rPr>
        <w:t>干</w:t>
      </w:r>
      <w:r w:rsidRPr="0049518E">
        <w:rPr>
          <w:rFonts w:hint="eastAsia"/>
          <w:sz w:val="24"/>
          <w:szCs w:val="24"/>
        </w:rPr>
        <w:t>硬的地面</w:t>
      </w:r>
      <w:r>
        <w:rPr>
          <w:rFonts w:hint="eastAsia"/>
          <w:sz w:val="24"/>
          <w:szCs w:val="24"/>
        </w:rPr>
        <w:t>，</w:t>
      </w:r>
      <w:r w:rsidRPr="0049518E">
        <w:rPr>
          <w:rFonts w:hint="eastAsia"/>
          <w:sz w:val="24"/>
          <w:szCs w:val="24"/>
        </w:rPr>
        <w:t>操作者</w:t>
      </w:r>
      <w:r>
        <w:rPr>
          <w:rFonts w:hint="eastAsia"/>
          <w:sz w:val="24"/>
          <w:szCs w:val="24"/>
        </w:rPr>
        <w:t>跪</w:t>
      </w:r>
      <w:r w:rsidRPr="0049518E">
        <w:rPr>
          <w:rFonts w:hint="eastAsia"/>
          <w:sz w:val="24"/>
          <w:szCs w:val="24"/>
        </w:rPr>
        <w:t>于伤员一侧，两手伸直并互相重叠两臂伸直，以身体重力下压</w:t>
      </w:r>
      <w:r>
        <w:rPr>
          <w:rFonts w:hint="eastAsia"/>
          <w:sz w:val="24"/>
          <w:szCs w:val="24"/>
        </w:rPr>
        <w:t>，</w:t>
      </w:r>
      <w:r w:rsidRPr="0049518E">
        <w:rPr>
          <w:rFonts w:hint="eastAsia"/>
          <w:sz w:val="24"/>
          <w:szCs w:val="24"/>
        </w:rPr>
        <w:t>其力量足以使胸骨下陷约两厘米</w:t>
      </w:r>
      <w:r>
        <w:rPr>
          <w:rFonts w:hint="eastAsia"/>
          <w:sz w:val="24"/>
          <w:szCs w:val="24"/>
        </w:rPr>
        <w:t>。</w:t>
      </w:r>
    </w:p>
    <w:p w:rsidR="0057107E" w:rsidRPr="00B55695" w:rsidRDefault="0049518E" w:rsidP="00707CFD">
      <w:pPr>
        <w:tabs>
          <w:tab w:val="left" w:pos="8235"/>
        </w:tabs>
        <w:spacing w:line="360" w:lineRule="auto"/>
        <w:ind w:firstLineChars="200" w:firstLine="480"/>
        <w:rPr>
          <w:sz w:val="24"/>
          <w:szCs w:val="24"/>
        </w:rPr>
      </w:pPr>
      <w:r w:rsidRPr="0049518E">
        <w:rPr>
          <w:rFonts w:hint="eastAsia"/>
          <w:sz w:val="24"/>
          <w:szCs w:val="24"/>
        </w:rPr>
        <w:t>手掌着力的部位与胸</w:t>
      </w:r>
      <w:r>
        <w:rPr>
          <w:rFonts w:hint="eastAsia"/>
          <w:sz w:val="24"/>
          <w:szCs w:val="24"/>
        </w:rPr>
        <w:t>剑</w:t>
      </w:r>
      <w:r w:rsidRPr="0049518E">
        <w:rPr>
          <w:rFonts w:hint="eastAsia"/>
          <w:sz w:val="24"/>
          <w:szCs w:val="24"/>
        </w:rPr>
        <w:t>骨突</w:t>
      </w:r>
      <w:r>
        <w:rPr>
          <w:rFonts w:hint="eastAsia"/>
          <w:sz w:val="24"/>
          <w:szCs w:val="24"/>
        </w:rPr>
        <w:t>以</w:t>
      </w:r>
      <w:r w:rsidRPr="0049518E">
        <w:rPr>
          <w:rFonts w:hint="eastAsia"/>
          <w:sz w:val="24"/>
          <w:szCs w:val="24"/>
        </w:rPr>
        <w:t>下，胸骨下</w:t>
      </w:r>
      <w:r w:rsidR="00400C26">
        <w:rPr>
          <w:rFonts w:hint="eastAsia"/>
          <w:sz w:val="24"/>
          <w:szCs w:val="24"/>
        </w:rPr>
        <w:t>段，</w:t>
      </w:r>
      <w:r w:rsidRPr="0049518E">
        <w:rPr>
          <w:rFonts w:hint="eastAsia"/>
          <w:sz w:val="24"/>
          <w:szCs w:val="24"/>
        </w:rPr>
        <w:t>即相当于心脏的部位</w:t>
      </w:r>
      <w:r w:rsidR="00400C26">
        <w:rPr>
          <w:rFonts w:hint="eastAsia"/>
          <w:sz w:val="24"/>
          <w:szCs w:val="24"/>
        </w:rPr>
        <w:t>，</w:t>
      </w:r>
      <w:r w:rsidRPr="0049518E">
        <w:rPr>
          <w:rFonts w:hint="eastAsia"/>
          <w:sz w:val="24"/>
          <w:szCs w:val="24"/>
        </w:rPr>
        <w:t>缓缓压下，</w:t>
      </w:r>
      <w:r w:rsidR="00400C26">
        <w:rPr>
          <w:rFonts w:hint="eastAsia"/>
          <w:sz w:val="24"/>
          <w:szCs w:val="24"/>
        </w:rPr>
        <w:t>急</w:t>
      </w:r>
      <w:r w:rsidRPr="0049518E">
        <w:rPr>
          <w:rFonts w:hint="eastAsia"/>
          <w:sz w:val="24"/>
          <w:szCs w:val="24"/>
        </w:rPr>
        <w:t>速抬起，急速抬起，而且只能在伤</w:t>
      </w:r>
      <w:r w:rsidR="00400C26">
        <w:rPr>
          <w:rFonts w:hint="eastAsia"/>
          <w:sz w:val="24"/>
          <w:szCs w:val="24"/>
        </w:rPr>
        <w:t>者呼气时进行，每</w:t>
      </w:r>
      <w:r w:rsidRPr="0049518E">
        <w:rPr>
          <w:rFonts w:hint="eastAsia"/>
          <w:sz w:val="24"/>
          <w:szCs w:val="24"/>
        </w:rPr>
        <w:t>呼吸一次只按压</w:t>
      </w:r>
      <w:r w:rsidRPr="0049518E">
        <w:rPr>
          <w:rFonts w:hint="eastAsia"/>
          <w:sz w:val="24"/>
          <w:szCs w:val="24"/>
        </w:rPr>
        <w:t>4~5</w:t>
      </w:r>
      <w:r w:rsidRPr="0049518E">
        <w:rPr>
          <w:rFonts w:hint="eastAsia"/>
          <w:sz w:val="24"/>
          <w:szCs w:val="24"/>
        </w:rPr>
        <w:t>次</w:t>
      </w:r>
      <w:r w:rsidR="00400C26">
        <w:rPr>
          <w:rFonts w:hint="eastAsia"/>
          <w:sz w:val="24"/>
          <w:szCs w:val="24"/>
        </w:rPr>
        <w:t>。</w:t>
      </w:r>
    </w:p>
    <w:p w:rsidR="008A75E7" w:rsidRPr="00B55695" w:rsidRDefault="008A75E7" w:rsidP="00707CFD">
      <w:pPr>
        <w:tabs>
          <w:tab w:val="left" w:pos="8235"/>
        </w:tabs>
        <w:spacing w:line="360" w:lineRule="auto"/>
        <w:ind w:firstLineChars="200" w:firstLine="480"/>
        <w:rPr>
          <w:sz w:val="24"/>
          <w:szCs w:val="24"/>
        </w:rPr>
      </w:pPr>
      <w:r w:rsidRPr="00B55695">
        <w:rPr>
          <w:rFonts w:hint="eastAsia"/>
          <w:sz w:val="24"/>
          <w:szCs w:val="24"/>
        </w:rPr>
        <w:t>（</w:t>
      </w:r>
      <w:r w:rsidRPr="00B55695">
        <w:rPr>
          <w:sz w:val="24"/>
          <w:szCs w:val="24"/>
        </w:rPr>
        <w:t>2</w:t>
      </w:r>
      <w:r w:rsidRPr="00B55695">
        <w:rPr>
          <w:rFonts w:hint="eastAsia"/>
          <w:sz w:val="24"/>
          <w:szCs w:val="24"/>
        </w:rPr>
        <w:t>）采取应急措施未缓解，在相关急救人员的疏导下到附近医院采取急救措施，医疗条件受限立即转院治疗。周边医院情况见表</w:t>
      </w:r>
      <w:r w:rsidR="004A19F5">
        <w:rPr>
          <w:rFonts w:hint="eastAsia"/>
          <w:sz w:val="24"/>
          <w:szCs w:val="24"/>
        </w:rPr>
        <w:t>8</w:t>
      </w:r>
      <w:r w:rsidRPr="00B55695">
        <w:rPr>
          <w:sz w:val="24"/>
          <w:szCs w:val="24"/>
        </w:rPr>
        <w:t>-</w:t>
      </w:r>
      <w:r w:rsidR="004A0042">
        <w:rPr>
          <w:rFonts w:hint="eastAsia"/>
          <w:sz w:val="24"/>
          <w:szCs w:val="24"/>
        </w:rPr>
        <w:t>9</w:t>
      </w:r>
      <w:r w:rsidR="004A0042">
        <w:rPr>
          <w:rFonts w:hint="eastAsia"/>
          <w:sz w:val="24"/>
          <w:szCs w:val="24"/>
        </w:rPr>
        <w:t>。</w:t>
      </w:r>
    </w:p>
    <w:p w:rsidR="008A75E7" w:rsidRPr="00E0459E" w:rsidRDefault="008A75E7" w:rsidP="00707CFD">
      <w:pPr>
        <w:tabs>
          <w:tab w:val="left" w:pos="8235"/>
        </w:tabs>
        <w:spacing w:line="360" w:lineRule="auto"/>
        <w:ind w:firstLineChars="200" w:firstLine="480"/>
        <w:jc w:val="center"/>
        <w:rPr>
          <w:sz w:val="24"/>
          <w:szCs w:val="24"/>
        </w:rPr>
      </w:pPr>
      <w:r w:rsidRPr="00E0459E">
        <w:rPr>
          <w:rFonts w:hint="eastAsia"/>
          <w:sz w:val="24"/>
          <w:szCs w:val="24"/>
        </w:rPr>
        <w:lastRenderedPageBreak/>
        <w:t>表</w:t>
      </w:r>
      <w:r w:rsidR="00E0459E" w:rsidRPr="00E0459E">
        <w:rPr>
          <w:rFonts w:hint="eastAsia"/>
          <w:sz w:val="24"/>
          <w:szCs w:val="24"/>
        </w:rPr>
        <w:t>8-9</w:t>
      </w:r>
      <w:r w:rsidRPr="00E0459E">
        <w:rPr>
          <w:rFonts w:hint="eastAsia"/>
          <w:sz w:val="24"/>
          <w:szCs w:val="24"/>
        </w:rPr>
        <w:t>企业周边医院情况一览表</w:t>
      </w:r>
    </w:p>
    <w:tbl>
      <w:tblPr>
        <w:tblStyle w:val="2fa"/>
        <w:tblW w:w="5000" w:type="pct"/>
        <w:tblLook w:val="01E0"/>
      </w:tblPr>
      <w:tblGrid>
        <w:gridCol w:w="3119"/>
        <w:gridCol w:w="2363"/>
        <w:gridCol w:w="3918"/>
      </w:tblGrid>
      <w:tr w:rsidR="008A75E7" w:rsidRPr="004A19F5" w:rsidTr="004A19F5">
        <w:trPr>
          <w:trHeight w:val="340"/>
        </w:trPr>
        <w:tc>
          <w:tcPr>
            <w:tcW w:w="1659" w:type="pct"/>
          </w:tcPr>
          <w:p w:rsidR="008A75E7" w:rsidRPr="004A19F5" w:rsidRDefault="008A75E7" w:rsidP="00707CFD">
            <w:pPr>
              <w:tabs>
                <w:tab w:val="left" w:pos="8235"/>
              </w:tabs>
              <w:spacing w:line="360" w:lineRule="auto"/>
              <w:jc w:val="center"/>
              <w:rPr>
                <w:szCs w:val="21"/>
              </w:rPr>
            </w:pPr>
            <w:r w:rsidRPr="004A19F5">
              <w:rPr>
                <w:rFonts w:hint="eastAsia"/>
                <w:szCs w:val="21"/>
              </w:rPr>
              <w:t>医院名称</w:t>
            </w:r>
          </w:p>
        </w:tc>
        <w:tc>
          <w:tcPr>
            <w:tcW w:w="1257" w:type="pct"/>
          </w:tcPr>
          <w:p w:rsidR="008A75E7" w:rsidRPr="004A19F5" w:rsidRDefault="008A75E7" w:rsidP="00707CFD">
            <w:pPr>
              <w:tabs>
                <w:tab w:val="left" w:pos="8235"/>
              </w:tabs>
              <w:spacing w:line="360" w:lineRule="auto"/>
              <w:jc w:val="center"/>
              <w:rPr>
                <w:szCs w:val="21"/>
              </w:rPr>
            </w:pPr>
            <w:r w:rsidRPr="004A19F5">
              <w:rPr>
                <w:rFonts w:hint="eastAsia"/>
                <w:szCs w:val="21"/>
              </w:rPr>
              <w:t>联系电话</w:t>
            </w:r>
          </w:p>
        </w:tc>
        <w:tc>
          <w:tcPr>
            <w:tcW w:w="2084" w:type="pct"/>
          </w:tcPr>
          <w:p w:rsidR="008A75E7" w:rsidRPr="004A19F5" w:rsidRDefault="008A75E7" w:rsidP="00707CFD">
            <w:pPr>
              <w:tabs>
                <w:tab w:val="left" w:pos="8235"/>
              </w:tabs>
              <w:spacing w:line="360" w:lineRule="auto"/>
              <w:jc w:val="center"/>
              <w:rPr>
                <w:szCs w:val="21"/>
              </w:rPr>
            </w:pPr>
            <w:r w:rsidRPr="004A19F5">
              <w:rPr>
                <w:rFonts w:hint="eastAsia"/>
                <w:szCs w:val="21"/>
              </w:rPr>
              <w:t>医院位置</w:t>
            </w:r>
          </w:p>
        </w:tc>
      </w:tr>
      <w:tr w:rsidR="008A75E7" w:rsidRPr="004A19F5" w:rsidTr="004A19F5">
        <w:trPr>
          <w:trHeight w:val="340"/>
        </w:trPr>
        <w:tc>
          <w:tcPr>
            <w:tcW w:w="1659" w:type="pct"/>
          </w:tcPr>
          <w:p w:rsidR="008A75E7" w:rsidRPr="004A19F5" w:rsidRDefault="008A75E7" w:rsidP="00707CFD">
            <w:pPr>
              <w:spacing w:line="360" w:lineRule="auto"/>
              <w:jc w:val="center"/>
              <w:rPr>
                <w:rFonts w:ascii="宋体" w:hAnsi="宋体"/>
                <w:kern w:val="0"/>
                <w:szCs w:val="21"/>
              </w:rPr>
            </w:pPr>
            <w:r w:rsidRPr="004A19F5">
              <w:rPr>
                <w:rFonts w:ascii="宋体" w:hAnsi="宋体" w:hint="eastAsia"/>
                <w:kern w:val="0"/>
                <w:szCs w:val="21"/>
              </w:rPr>
              <w:t>区（县）</w:t>
            </w:r>
            <w:r w:rsidRPr="004A19F5">
              <w:rPr>
                <w:rFonts w:ascii="宋体" w:hAnsi="宋体" w:cs="Arial" w:hint="eastAsia"/>
                <w:kern w:val="0"/>
                <w:szCs w:val="21"/>
              </w:rPr>
              <w:t>人民医院</w:t>
            </w:r>
          </w:p>
        </w:tc>
        <w:tc>
          <w:tcPr>
            <w:tcW w:w="1257" w:type="pct"/>
          </w:tcPr>
          <w:p w:rsidR="008A75E7" w:rsidRPr="004A19F5" w:rsidRDefault="008A75E7" w:rsidP="00707CFD">
            <w:pPr>
              <w:spacing w:line="360" w:lineRule="auto"/>
              <w:jc w:val="center"/>
              <w:rPr>
                <w:rFonts w:ascii="宋体" w:hAnsi="宋体"/>
                <w:kern w:val="0"/>
                <w:szCs w:val="21"/>
              </w:rPr>
            </w:pPr>
            <w:r w:rsidRPr="004A19F5">
              <w:rPr>
                <w:rFonts w:ascii="宋体" w:hAnsi="宋体" w:cs="Arial"/>
                <w:kern w:val="0"/>
                <w:szCs w:val="21"/>
              </w:rPr>
              <w:t>043</w:t>
            </w:r>
            <w:r w:rsidRPr="004A19F5">
              <w:rPr>
                <w:rFonts w:ascii="宋体" w:hAnsi="宋体" w:cs="Arial" w:hint="eastAsia"/>
                <w:kern w:val="0"/>
                <w:szCs w:val="21"/>
              </w:rPr>
              <w:t>8-2223143</w:t>
            </w:r>
          </w:p>
        </w:tc>
        <w:tc>
          <w:tcPr>
            <w:tcW w:w="2084" w:type="pct"/>
          </w:tcPr>
          <w:p w:rsidR="008A75E7" w:rsidRPr="004A19F5" w:rsidRDefault="008A75E7" w:rsidP="00707CFD">
            <w:pPr>
              <w:spacing w:line="360" w:lineRule="auto"/>
              <w:jc w:val="center"/>
              <w:rPr>
                <w:rFonts w:ascii="宋体" w:hAnsi="宋体"/>
                <w:kern w:val="0"/>
                <w:szCs w:val="21"/>
              </w:rPr>
            </w:pPr>
            <w:r w:rsidRPr="004A19F5">
              <w:rPr>
                <w:rFonts w:ascii="宋体" w:hAnsi="宋体" w:hint="eastAsia"/>
                <w:kern w:val="0"/>
                <w:szCs w:val="21"/>
              </w:rPr>
              <w:t>松原市乌兰大街与哈萨尔路交汇</w:t>
            </w:r>
          </w:p>
        </w:tc>
      </w:tr>
      <w:tr w:rsidR="008A75E7" w:rsidRPr="004A19F5" w:rsidTr="004A19F5">
        <w:trPr>
          <w:trHeight w:val="340"/>
        </w:trPr>
        <w:tc>
          <w:tcPr>
            <w:tcW w:w="1659" w:type="pct"/>
          </w:tcPr>
          <w:p w:rsidR="008A75E7" w:rsidRPr="004A19F5" w:rsidRDefault="008A75E7" w:rsidP="00707CFD">
            <w:pPr>
              <w:spacing w:line="360" w:lineRule="auto"/>
              <w:jc w:val="center"/>
              <w:rPr>
                <w:rStyle w:val="af3"/>
                <w:rFonts w:ascii="宋体" w:hAnsi="宋体" w:cs="Arial"/>
                <w:color w:val="auto"/>
                <w:kern w:val="0"/>
                <w:szCs w:val="21"/>
              </w:rPr>
            </w:pPr>
            <w:r w:rsidRPr="004A19F5">
              <w:rPr>
                <w:rStyle w:val="af3"/>
                <w:rFonts w:ascii="宋体" w:hAnsi="宋体" w:cs="Arial" w:hint="eastAsia"/>
                <w:color w:val="auto"/>
                <w:kern w:val="0"/>
                <w:szCs w:val="21"/>
              </w:rPr>
              <w:t>松原市中心医院</w:t>
            </w:r>
          </w:p>
        </w:tc>
        <w:tc>
          <w:tcPr>
            <w:tcW w:w="1257" w:type="pct"/>
          </w:tcPr>
          <w:p w:rsidR="008A75E7" w:rsidRPr="004A19F5" w:rsidRDefault="008A75E7" w:rsidP="00707CFD">
            <w:pPr>
              <w:spacing w:line="360" w:lineRule="auto"/>
              <w:jc w:val="center"/>
              <w:rPr>
                <w:rFonts w:ascii="宋体" w:hAnsi="宋体" w:cs="Arial"/>
                <w:kern w:val="0"/>
                <w:szCs w:val="21"/>
              </w:rPr>
            </w:pPr>
            <w:r w:rsidRPr="004A19F5">
              <w:rPr>
                <w:rFonts w:ascii="宋体" w:hAnsi="宋体" w:cs="Arial" w:hint="eastAsia"/>
                <w:kern w:val="0"/>
                <w:szCs w:val="21"/>
              </w:rPr>
              <w:t>0438-6620004</w:t>
            </w:r>
          </w:p>
        </w:tc>
        <w:tc>
          <w:tcPr>
            <w:tcW w:w="2084" w:type="pct"/>
          </w:tcPr>
          <w:p w:rsidR="008A75E7" w:rsidRPr="004A19F5" w:rsidRDefault="008A75E7" w:rsidP="00707CFD">
            <w:pPr>
              <w:spacing w:line="360" w:lineRule="auto"/>
              <w:jc w:val="center"/>
              <w:rPr>
                <w:rFonts w:ascii="宋体" w:hAnsi="宋体" w:cs="Arial"/>
                <w:kern w:val="0"/>
                <w:szCs w:val="21"/>
              </w:rPr>
            </w:pPr>
            <w:r w:rsidRPr="004A19F5">
              <w:rPr>
                <w:rFonts w:ascii="宋体" w:hAnsi="宋体" w:cs="Arial" w:hint="eastAsia"/>
                <w:kern w:val="0"/>
                <w:szCs w:val="21"/>
              </w:rPr>
              <w:t>松原市文化路1188号</w:t>
            </w:r>
          </w:p>
        </w:tc>
      </w:tr>
    </w:tbl>
    <w:p w:rsidR="00C04CFD" w:rsidRPr="00FD2B8E" w:rsidRDefault="00F55EEA" w:rsidP="00DA5EB5">
      <w:pPr>
        <w:pStyle w:val="20"/>
        <w:spacing w:before="0" w:after="0" w:line="360" w:lineRule="auto"/>
        <w:rPr>
          <w:sz w:val="28"/>
          <w:szCs w:val="28"/>
        </w:rPr>
      </w:pPr>
      <w:bookmarkStart w:id="201" w:name="_Toc27125380"/>
      <w:bookmarkStart w:id="202" w:name="_Toc369782626"/>
      <w:bookmarkEnd w:id="183"/>
      <w:bookmarkEnd w:id="184"/>
      <w:r w:rsidRPr="00FD2B8E">
        <w:rPr>
          <w:rFonts w:hint="eastAsia"/>
          <w:sz w:val="28"/>
          <w:szCs w:val="28"/>
        </w:rPr>
        <w:t>8</w:t>
      </w:r>
      <w:r w:rsidRPr="00FD2B8E">
        <w:rPr>
          <w:sz w:val="28"/>
          <w:szCs w:val="28"/>
        </w:rPr>
        <w:t>.</w:t>
      </w:r>
      <w:r w:rsidR="00FF73A8">
        <w:rPr>
          <w:rFonts w:hint="eastAsia"/>
          <w:sz w:val="28"/>
          <w:szCs w:val="28"/>
        </w:rPr>
        <w:t>8</w:t>
      </w:r>
      <w:r w:rsidRPr="00FD2B8E">
        <w:rPr>
          <w:sz w:val="28"/>
          <w:szCs w:val="28"/>
        </w:rPr>
        <w:t>应急人员的安全防护</w:t>
      </w:r>
      <w:bookmarkEnd w:id="201"/>
    </w:p>
    <w:p w:rsidR="008E394C" w:rsidRPr="004A19F5" w:rsidRDefault="00FD2B8E" w:rsidP="00EF064E">
      <w:pPr>
        <w:pStyle w:val="32"/>
        <w:keepNext w:val="0"/>
        <w:keepLines w:val="0"/>
        <w:adjustRightInd w:val="0"/>
        <w:snapToGrid w:val="0"/>
        <w:spacing w:before="0" w:after="0" w:line="360" w:lineRule="auto"/>
        <w:rPr>
          <w:rFonts w:eastAsiaTheme="majorEastAsia"/>
          <w:iCs/>
          <w:sz w:val="24"/>
          <w:szCs w:val="24"/>
        </w:rPr>
      </w:pPr>
      <w:bookmarkStart w:id="203" w:name="sub3010_12_5"/>
      <w:bookmarkStart w:id="204" w:name="12_5"/>
      <w:bookmarkStart w:id="205" w:name="_Toc27125381"/>
      <w:bookmarkEnd w:id="203"/>
      <w:bookmarkEnd w:id="204"/>
      <w:r w:rsidRPr="004A19F5">
        <w:rPr>
          <w:rFonts w:eastAsiaTheme="majorEastAsia" w:hint="eastAsia"/>
          <w:iCs/>
          <w:sz w:val="24"/>
          <w:szCs w:val="24"/>
        </w:rPr>
        <w:t>8.</w:t>
      </w:r>
      <w:r w:rsidR="00FF73A8">
        <w:rPr>
          <w:rFonts w:eastAsiaTheme="majorEastAsia" w:hint="eastAsia"/>
          <w:iCs/>
          <w:sz w:val="24"/>
          <w:szCs w:val="24"/>
        </w:rPr>
        <w:t>8</w:t>
      </w:r>
      <w:r w:rsidR="008E394C" w:rsidRPr="004A19F5">
        <w:rPr>
          <w:rFonts w:eastAsiaTheme="majorEastAsia" w:hint="eastAsia"/>
          <w:iCs/>
          <w:sz w:val="24"/>
          <w:szCs w:val="24"/>
        </w:rPr>
        <w:t>.</w:t>
      </w:r>
      <w:r w:rsidR="008E394C" w:rsidRPr="004A19F5">
        <w:rPr>
          <w:rFonts w:eastAsiaTheme="majorEastAsia"/>
          <w:iCs/>
          <w:sz w:val="24"/>
          <w:szCs w:val="24"/>
        </w:rPr>
        <w:t>1</w:t>
      </w:r>
      <w:r w:rsidR="008E394C" w:rsidRPr="004A19F5">
        <w:rPr>
          <w:rFonts w:eastAsiaTheme="majorEastAsia"/>
          <w:iCs/>
          <w:sz w:val="24"/>
          <w:szCs w:val="24"/>
        </w:rPr>
        <w:t>物料泄漏应急人员安全防护</w:t>
      </w:r>
      <w:bookmarkEnd w:id="205"/>
    </w:p>
    <w:p w:rsidR="008E394C" w:rsidRPr="002216DA" w:rsidRDefault="008E394C" w:rsidP="00707CFD">
      <w:pPr>
        <w:tabs>
          <w:tab w:val="left" w:pos="8235"/>
        </w:tabs>
        <w:spacing w:line="360" w:lineRule="auto"/>
        <w:ind w:firstLineChars="200" w:firstLine="480"/>
        <w:rPr>
          <w:sz w:val="24"/>
          <w:szCs w:val="24"/>
        </w:rPr>
      </w:pPr>
      <w:r w:rsidRPr="002216DA">
        <w:rPr>
          <w:sz w:val="24"/>
          <w:szCs w:val="24"/>
        </w:rPr>
        <w:t>①</w:t>
      </w:r>
      <w:r w:rsidRPr="002216DA">
        <w:rPr>
          <w:sz w:val="24"/>
          <w:szCs w:val="24"/>
        </w:rPr>
        <w:t>工程控制：密闭操作，加强通风。</w:t>
      </w:r>
    </w:p>
    <w:p w:rsidR="008E394C" w:rsidRPr="002216DA" w:rsidRDefault="008E394C" w:rsidP="00707CFD">
      <w:pPr>
        <w:tabs>
          <w:tab w:val="left" w:pos="8235"/>
        </w:tabs>
        <w:spacing w:line="360" w:lineRule="auto"/>
        <w:ind w:firstLineChars="200" w:firstLine="480"/>
        <w:rPr>
          <w:sz w:val="24"/>
          <w:szCs w:val="24"/>
        </w:rPr>
      </w:pPr>
      <w:r w:rsidRPr="002216DA">
        <w:rPr>
          <w:sz w:val="24"/>
          <w:szCs w:val="24"/>
        </w:rPr>
        <w:t>②</w:t>
      </w:r>
      <w:r w:rsidRPr="002216DA">
        <w:rPr>
          <w:sz w:val="24"/>
          <w:szCs w:val="24"/>
        </w:rPr>
        <w:t>呼吸系统防护：空气中浓度较高时，应该佩戴自吸过滤式防尘口罩。必要时，建议佩戴自给式呼吸器。</w:t>
      </w:r>
    </w:p>
    <w:p w:rsidR="008E394C" w:rsidRPr="002216DA" w:rsidRDefault="008E394C" w:rsidP="00707CFD">
      <w:pPr>
        <w:tabs>
          <w:tab w:val="left" w:pos="8235"/>
        </w:tabs>
        <w:spacing w:line="360" w:lineRule="auto"/>
        <w:ind w:firstLineChars="200" w:firstLine="480"/>
        <w:rPr>
          <w:sz w:val="24"/>
          <w:szCs w:val="24"/>
        </w:rPr>
      </w:pPr>
      <w:r w:rsidRPr="002216DA">
        <w:rPr>
          <w:sz w:val="24"/>
          <w:szCs w:val="24"/>
        </w:rPr>
        <w:t>③</w:t>
      </w:r>
      <w:r w:rsidRPr="002216DA">
        <w:rPr>
          <w:sz w:val="24"/>
          <w:szCs w:val="24"/>
        </w:rPr>
        <w:t>眼睛防护：戴化学防溅眼镜，必要时可佩戴面罩。</w:t>
      </w:r>
    </w:p>
    <w:p w:rsidR="008E394C" w:rsidRPr="002216DA" w:rsidRDefault="008E394C" w:rsidP="00707CFD">
      <w:pPr>
        <w:tabs>
          <w:tab w:val="left" w:pos="8235"/>
        </w:tabs>
        <w:spacing w:line="360" w:lineRule="auto"/>
        <w:ind w:firstLineChars="200" w:firstLine="480"/>
        <w:rPr>
          <w:sz w:val="24"/>
          <w:szCs w:val="24"/>
        </w:rPr>
      </w:pPr>
      <w:r w:rsidRPr="002216DA">
        <w:rPr>
          <w:sz w:val="24"/>
          <w:szCs w:val="24"/>
        </w:rPr>
        <w:t>④</w:t>
      </w:r>
      <w:r w:rsidRPr="002216DA">
        <w:rPr>
          <w:sz w:val="24"/>
          <w:szCs w:val="24"/>
        </w:rPr>
        <w:t>皮肤：如果需要，应使用手套、工作服和工作鞋，合适的材料是丁基橡胶。在直接工作的场所应备有可用的安全淋浴和眼睛冲洗器具。</w:t>
      </w:r>
    </w:p>
    <w:p w:rsidR="008E394C" w:rsidRPr="002216DA" w:rsidRDefault="008E394C" w:rsidP="00707CFD">
      <w:pPr>
        <w:tabs>
          <w:tab w:val="left" w:pos="8235"/>
        </w:tabs>
        <w:spacing w:line="360" w:lineRule="auto"/>
        <w:ind w:firstLineChars="200" w:firstLine="480"/>
        <w:rPr>
          <w:sz w:val="24"/>
          <w:szCs w:val="24"/>
        </w:rPr>
      </w:pPr>
      <w:r w:rsidRPr="002216DA">
        <w:rPr>
          <w:sz w:val="24"/>
          <w:szCs w:val="24"/>
        </w:rPr>
        <w:t>⑤</w:t>
      </w:r>
      <w:r w:rsidRPr="002216DA">
        <w:rPr>
          <w:sz w:val="24"/>
          <w:szCs w:val="24"/>
        </w:rPr>
        <w:t>其他防护：工作现场禁止吸烟、进食和饮水。工作完毕，彻底清洗。单独存放被毒物污染的衣服，洗后备用。注意个人清洁卫生。</w:t>
      </w:r>
    </w:p>
    <w:p w:rsidR="008E394C" w:rsidRPr="004A19F5" w:rsidRDefault="004A19F5" w:rsidP="00EF064E">
      <w:pPr>
        <w:pStyle w:val="32"/>
        <w:keepNext w:val="0"/>
        <w:keepLines w:val="0"/>
        <w:adjustRightInd w:val="0"/>
        <w:snapToGrid w:val="0"/>
        <w:spacing w:before="0" w:after="0" w:line="360" w:lineRule="auto"/>
        <w:rPr>
          <w:rFonts w:eastAsiaTheme="majorEastAsia"/>
          <w:iCs/>
          <w:sz w:val="24"/>
          <w:szCs w:val="24"/>
        </w:rPr>
      </w:pPr>
      <w:bookmarkStart w:id="206" w:name="_Toc27125382"/>
      <w:r>
        <w:rPr>
          <w:rFonts w:eastAsiaTheme="majorEastAsia" w:hint="eastAsia"/>
          <w:iCs/>
          <w:sz w:val="24"/>
          <w:szCs w:val="24"/>
        </w:rPr>
        <w:t>8.</w:t>
      </w:r>
      <w:r w:rsidR="00FF73A8">
        <w:rPr>
          <w:rFonts w:eastAsiaTheme="majorEastAsia" w:hint="eastAsia"/>
          <w:iCs/>
          <w:sz w:val="24"/>
          <w:szCs w:val="24"/>
        </w:rPr>
        <w:t>8</w:t>
      </w:r>
      <w:r w:rsidR="008E394C" w:rsidRPr="004A19F5">
        <w:rPr>
          <w:rFonts w:eastAsiaTheme="majorEastAsia" w:hint="eastAsia"/>
          <w:iCs/>
          <w:sz w:val="24"/>
          <w:szCs w:val="24"/>
        </w:rPr>
        <w:t>.2</w:t>
      </w:r>
      <w:r w:rsidR="008E394C" w:rsidRPr="004A19F5">
        <w:rPr>
          <w:rFonts w:eastAsiaTheme="majorEastAsia" w:hint="eastAsia"/>
          <w:iCs/>
          <w:sz w:val="24"/>
          <w:szCs w:val="24"/>
        </w:rPr>
        <w:t>柴油</w:t>
      </w:r>
      <w:r w:rsidR="00313064">
        <w:rPr>
          <w:rFonts w:eastAsiaTheme="majorEastAsia" w:hint="eastAsia"/>
          <w:iCs/>
          <w:sz w:val="24"/>
          <w:szCs w:val="24"/>
        </w:rPr>
        <w:t>储存桶</w:t>
      </w:r>
      <w:r w:rsidR="008E394C" w:rsidRPr="004A19F5">
        <w:rPr>
          <w:rFonts w:eastAsiaTheme="majorEastAsia" w:hint="eastAsia"/>
          <w:iCs/>
          <w:sz w:val="24"/>
          <w:szCs w:val="24"/>
        </w:rPr>
        <w:t>泄漏</w:t>
      </w:r>
      <w:r w:rsidR="008E394C" w:rsidRPr="004A19F5">
        <w:rPr>
          <w:rFonts w:eastAsiaTheme="majorEastAsia"/>
          <w:iCs/>
          <w:sz w:val="24"/>
          <w:szCs w:val="24"/>
        </w:rPr>
        <w:t>应急人员安全防护</w:t>
      </w:r>
      <w:bookmarkEnd w:id="206"/>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①</w:t>
      </w:r>
      <w:r w:rsidRPr="002216DA">
        <w:rPr>
          <w:sz w:val="24"/>
          <w:szCs w:val="24"/>
        </w:rPr>
        <w:t>工程控制：密闭操作，加强通风</w:t>
      </w:r>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②</w:t>
      </w:r>
      <w:r w:rsidRPr="002216DA">
        <w:rPr>
          <w:sz w:val="24"/>
          <w:szCs w:val="24"/>
        </w:rPr>
        <w:t>呼吸系统防护</w:t>
      </w:r>
      <w:r w:rsidRPr="002216DA">
        <w:rPr>
          <w:rFonts w:hint="eastAsia"/>
          <w:sz w:val="24"/>
          <w:szCs w:val="24"/>
        </w:rPr>
        <w:t>：</w:t>
      </w:r>
      <w:r w:rsidRPr="002216DA">
        <w:rPr>
          <w:sz w:val="24"/>
          <w:szCs w:val="24"/>
        </w:rPr>
        <w:t>一般不需要特殊防护，但建议特殊情况下，佩戴过滤式防毒面具</w:t>
      </w:r>
      <w:r w:rsidRPr="002216DA">
        <w:rPr>
          <w:sz w:val="24"/>
          <w:szCs w:val="24"/>
        </w:rPr>
        <w:t>(</w:t>
      </w:r>
      <w:r w:rsidRPr="002216DA">
        <w:rPr>
          <w:sz w:val="24"/>
          <w:szCs w:val="24"/>
        </w:rPr>
        <w:t>半面罩</w:t>
      </w:r>
      <w:r w:rsidRPr="002216DA">
        <w:rPr>
          <w:sz w:val="24"/>
          <w:szCs w:val="24"/>
        </w:rPr>
        <w:t>)</w:t>
      </w:r>
      <w:r w:rsidRPr="002216DA">
        <w:rPr>
          <w:sz w:val="24"/>
          <w:szCs w:val="24"/>
        </w:rPr>
        <w:t>。</w:t>
      </w:r>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③</w:t>
      </w:r>
      <w:r w:rsidRPr="002216DA">
        <w:rPr>
          <w:sz w:val="24"/>
          <w:szCs w:val="24"/>
        </w:rPr>
        <w:t>眼睛防护：戴化学安全防护眼镜。</w:t>
      </w:r>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④</w:t>
      </w:r>
      <w:r w:rsidRPr="002216DA">
        <w:rPr>
          <w:sz w:val="24"/>
          <w:szCs w:val="24"/>
        </w:rPr>
        <w:t>身体防护</w:t>
      </w:r>
      <w:r w:rsidRPr="002216DA">
        <w:rPr>
          <w:sz w:val="24"/>
          <w:szCs w:val="24"/>
        </w:rPr>
        <w:t xml:space="preserve">: </w:t>
      </w:r>
      <w:r w:rsidRPr="002216DA">
        <w:rPr>
          <w:sz w:val="24"/>
          <w:szCs w:val="24"/>
        </w:rPr>
        <w:t>穿防静电工作服。</w:t>
      </w:r>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⑤</w:t>
      </w:r>
      <w:r w:rsidRPr="002216DA">
        <w:rPr>
          <w:sz w:val="24"/>
          <w:szCs w:val="24"/>
        </w:rPr>
        <w:t>手防护：戴一般作业防护手套。</w:t>
      </w:r>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⑥</w:t>
      </w:r>
      <w:r w:rsidRPr="002216DA">
        <w:rPr>
          <w:sz w:val="24"/>
          <w:szCs w:val="24"/>
        </w:rPr>
        <w:t>其他防护：工作完毕，淋浴更衣。保持良好的卫生习惯。</w:t>
      </w:r>
    </w:p>
    <w:p w:rsidR="008E394C" w:rsidRPr="004A19F5" w:rsidRDefault="004A19F5" w:rsidP="00EF064E">
      <w:pPr>
        <w:pStyle w:val="32"/>
        <w:keepNext w:val="0"/>
        <w:keepLines w:val="0"/>
        <w:adjustRightInd w:val="0"/>
        <w:snapToGrid w:val="0"/>
        <w:spacing w:before="0" w:after="0" w:line="360" w:lineRule="auto"/>
        <w:rPr>
          <w:rFonts w:eastAsiaTheme="majorEastAsia"/>
          <w:iCs/>
          <w:sz w:val="24"/>
          <w:szCs w:val="24"/>
        </w:rPr>
      </w:pPr>
      <w:bookmarkStart w:id="207" w:name="_Toc340316947"/>
      <w:bookmarkStart w:id="208" w:name="_Toc27125383"/>
      <w:r>
        <w:rPr>
          <w:rFonts w:eastAsiaTheme="majorEastAsia" w:hint="eastAsia"/>
          <w:iCs/>
          <w:sz w:val="24"/>
          <w:szCs w:val="24"/>
        </w:rPr>
        <w:t>8.</w:t>
      </w:r>
      <w:r w:rsidR="00FF73A8">
        <w:rPr>
          <w:rFonts w:eastAsiaTheme="majorEastAsia" w:hint="eastAsia"/>
          <w:iCs/>
          <w:sz w:val="24"/>
          <w:szCs w:val="24"/>
        </w:rPr>
        <w:t>8</w:t>
      </w:r>
      <w:r w:rsidR="008E394C" w:rsidRPr="004A19F5">
        <w:rPr>
          <w:rFonts w:eastAsiaTheme="majorEastAsia" w:hint="eastAsia"/>
          <w:iCs/>
          <w:sz w:val="24"/>
          <w:szCs w:val="24"/>
        </w:rPr>
        <w:t>.3</w:t>
      </w:r>
      <w:r w:rsidR="00E20523">
        <w:rPr>
          <w:rFonts w:eastAsiaTheme="majorEastAsia" w:hint="eastAsia"/>
          <w:iCs/>
          <w:sz w:val="24"/>
          <w:szCs w:val="24"/>
        </w:rPr>
        <w:t>飞灰外泄故障</w:t>
      </w:r>
      <w:r w:rsidR="008E394C" w:rsidRPr="004A19F5">
        <w:rPr>
          <w:rFonts w:eastAsiaTheme="majorEastAsia"/>
          <w:iCs/>
          <w:sz w:val="24"/>
          <w:szCs w:val="24"/>
        </w:rPr>
        <w:t>应急人员安全防护</w:t>
      </w:r>
      <w:bookmarkEnd w:id="207"/>
      <w:bookmarkEnd w:id="208"/>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①</w:t>
      </w:r>
      <w:r w:rsidRPr="002216DA">
        <w:rPr>
          <w:sz w:val="24"/>
          <w:szCs w:val="24"/>
        </w:rPr>
        <w:t>工程控制：密闭操作，加强通风</w:t>
      </w:r>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②</w:t>
      </w:r>
      <w:r w:rsidRPr="002216DA">
        <w:rPr>
          <w:sz w:val="24"/>
          <w:szCs w:val="24"/>
        </w:rPr>
        <w:t>呼吸系统防护</w:t>
      </w:r>
      <w:r w:rsidRPr="002216DA">
        <w:rPr>
          <w:rFonts w:hint="eastAsia"/>
          <w:sz w:val="24"/>
          <w:szCs w:val="24"/>
        </w:rPr>
        <w:t>：</w:t>
      </w:r>
      <w:r w:rsidRPr="002216DA">
        <w:rPr>
          <w:sz w:val="24"/>
          <w:szCs w:val="24"/>
        </w:rPr>
        <w:t>佩戴过滤式防毒面具</w:t>
      </w:r>
      <w:r w:rsidRPr="002216DA">
        <w:rPr>
          <w:sz w:val="24"/>
          <w:szCs w:val="24"/>
        </w:rPr>
        <w:t>(</w:t>
      </w:r>
      <w:r w:rsidRPr="002216DA">
        <w:rPr>
          <w:sz w:val="24"/>
          <w:szCs w:val="24"/>
        </w:rPr>
        <w:t>半面罩</w:t>
      </w:r>
      <w:r w:rsidRPr="002216DA">
        <w:rPr>
          <w:sz w:val="24"/>
          <w:szCs w:val="24"/>
        </w:rPr>
        <w:t>)</w:t>
      </w:r>
      <w:r w:rsidRPr="002216DA">
        <w:rPr>
          <w:sz w:val="24"/>
          <w:szCs w:val="24"/>
        </w:rPr>
        <w:t>。</w:t>
      </w:r>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③</w:t>
      </w:r>
      <w:r w:rsidRPr="002216DA">
        <w:rPr>
          <w:sz w:val="24"/>
          <w:szCs w:val="24"/>
        </w:rPr>
        <w:t>眼睛防护：戴化学安全防护眼镜。</w:t>
      </w:r>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④</w:t>
      </w:r>
      <w:r w:rsidRPr="002216DA">
        <w:rPr>
          <w:sz w:val="24"/>
          <w:szCs w:val="24"/>
        </w:rPr>
        <w:t>身体防护</w:t>
      </w:r>
      <w:r w:rsidRPr="002216DA">
        <w:rPr>
          <w:sz w:val="24"/>
          <w:szCs w:val="24"/>
        </w:rPr>
        <w:t xml:space="preserve">: </w:t>
      </w:r>
      <w:r w:rsidRPr="002216DA">
        <w:rPr>
          <w:sz w:val="24"/>
          <w:szCs w:val="24"/>
        </w:rPr>
        <w:t>穿防静电工作服。</w:t>
      </w:r>
    </w:p>
    <w:p w:rsidR="008E394C" w:rsidRPr="002216DA" w:rsidRDefault="008E394C" w:rsidP="00707CFD">
      <w:pPr>
        <w:tabs>
          <w:tab w:val="left" w:pos="8235"/>
        </w:tabs>
        <w:spacing w:line="360" w:lineRule="auto"/>
        <w:ind w:firstLineChars="200" w:firstLine="480"/>
        <w:rPr>
          <w:sz w:val="24"/>
          <w:szCs w:val="24"/>
        </w:rPr>
      </w:pPr>
      <w:r w:rsidRPr="002216DA">
        <w:rPr>
          <w:rFonts w:hint="eastAsia"/>
          <w:sz w:val="24"/>
          <w:szCs w:val="24"/>
        </w:rPr>
        <w:t>⑤</w:t>
      </w:r>
      <w:r w:rsidRPr="002216DA">
        <w:rPr>
          <w:sz w:val="24"/>
          <w:szCs w:val="24"/>
        </w:rPr>
        <w:t>手防护：戴一般作业防护手套。</w:t>
      </w:r>
    </w:p>
    <w:p w:rsidR="008E394C" w:rsidRDefault="008E394C" w:rsidP="00707CFD">
      <w:pPr>
        <w:tabs>
          <w:tab w:val="left" w:pos="8235"/>
        </w:tabs>
        <w:spacing w:line="360" w:lineRule="auto"/>
        <w:ind w:firstLineChars="200" w:firstLine="480"/>
        <w:rPr>
          <w:sz w:val="24"/>
          <w:szCs w:val="24"/>
        </w:rPr>
      </w:pPr>
      <w:r w:rsidRPr="002216DA">
        <w:rPr>
          <w:rFonts w:hint="eastAsia"/>
          <w:sz w:val="24"/>
          <w:szCs w:val="24"/>
        </w:rPr>
        <w:t>⑥</w:t>
      </w:r>
      <w:r w:rsidRPr="002216DA">
        <w:rPr>
          <w:sz w:val="24"/>
          <w:szCs w:val="24"/>
        </w:rPr>
        <w:t>其他防护：工作完毕，淋浴更衣。保持良好的卫生习惯。</w:t>
      </w:r>
    </w:p>
    <w:p w:rsidR="007E0869" w:rsidRPr="007E0869" w:rsidRDefault="007E0869" w:rsidP="00707CFD">
      <w:pPr>
        <w:tabs>
          <w:tab w:val="left" w:pos="8235"/>
        </w:tabs>
        <w:spacing w:line="360" w:lineRule="auto"/>
        <w:ind w:firstLineChars="200" w:firstLine="480"/>
        <w:rPr>
          <w:sz w:val="24"/>
          <w:szCs w:val="24"/>
        </w:rPr>
      </w:pPr>
      <w:r w:rsidRPr="007E0869">
        <w:rPr>
          <w:rFonts w:hint="eastAsia"/>
          <w:sz w:val="24"/>
          <w:szCs w:val="24"/>
        </w:rPr>
        <w:t>在事故处理过程中如发生人员伤亡事故时，应首先对受伤人员进行现场救治。受伤</w:t>
      </w:r>
      <w:r w:rsidRPr="007E0869">
        <w:rPr>
          <w:rFonts w:hint="eastAsia"/>
          <w:sz w:val="24"/>
          <w:szCs w:val="24"/>
        </w:rPr>
        <w:lastRenderedPageBreak/>
        <w:t>不严重的在进行简单的包扎处理后，送到医院治疗。受伤严重导致昏迷休克的，用人工呼吸和心肺复苏法进行治疗，同时立即拨打</w:t>
      </w:r>
      <w:r w:rsidRPr="007E0869">
        <w:rPr>
          <w:rFonts w:hint="eastAsia"/>
          <w:sz w:val="24"/>
          <w:szCs w:val="24"/>
        </w:rPr>
        <w:t>120</w:t>
      </w:r>
      <w:r w:rsidRPr="007E0869">
        <w:rPr>
          <w:rFonts w:hint="eastAsia"/>
          <w:sz w:val="24"/>
          <w:szCs w:val="24"/>
        </w:rPr>
        <w:t>急救电话请求急救。在医护人员没有到达的情况下，不应放弃救助。</w:t>
      </w:r>
    </w:p>
    <w:p w:rsidR="00C04CFD" w:rsidRPr="005F792B" w:rsidRDefault="00F55EEA" w:rsidP="00707CFD">
      <w:pPr>
        <w:widowControl/>
        <w:spacing w:line="360" w:lineRule="auto"/>
        <w:jc w:val="left"/>
        <w:rPr>
          <w:rFonts w:eastAsiaTheme="majorEastAsia"/>
          <w:color w:val="8511B3"/>
          <w:sz w:val="24"/>
          <w:szCs w:val="24"/>
        </w:rPr>
      </w:pPr>
      <w:r w:rsidRPr="005F792B">
        <w:rPr>
          <w:rFonts w:eastAsiaTheme="majorEastAsia"/>
          <w:color w:val="8511B3"/>
          <w:sz w:val="24"/>
          <w:szCs w:val="24"/>
        </w:rPr>
        <w:br w:type="page"/>
      </w:r>
    </w:p>
    <w:p w:rsidR="00C04CFD" w:rsidRPr="00644EC4" w:rsidRDefault="00F55EEA" w:rsidP="00EF064E">
      <w:pPr>
        <w:pStyle w:val="1"/>
        <w:spacing w:before="0" w:after="0" w:line="360" w:lineRule="auto"/>
        <w:jc w:val="center"/>
        <w:rPr>
          <w:rFonts w:eastAsia="黑体"/>
          <w:sz w:val="32"/>
          <w:szCs w:val="32"/>
        </w:rPr>
      </w:pPr>
      <w:bookmarkStart w:id="209" w:name="_Toc27125385"/>
      <w:r w:rsidRPr="00644EC4">
        <w:rPr>
          <w:rFonts w:eastAsia="黑体"/>
          <w:sz w:val="32"/>
          <w:szCs w:val="32"/>
        </w:rPr>
        <w:lastRenderedPageBreak/>
        <w:t>第</w:t>
      </w:r>
      <w:r w:rsidRPr="00644EC4">
        <w:rPr>
          <w:rFonts w:eastAsia="黑体" w:hint="eastAsia"/>
          <w:sz w:val="32"/>
          <w:szCs w:val="32"/>
        </w:rPr>
        <w:t>九</w:t>
      </w:r>
      <w:r w:rsidRPr="00644EC4">
        <w:rPr>
          <w:rFonts w:eastAsia="黑体"/>
          <w:sz w:val="32"/>
          <w:szCs w:val="32"/>
        </w:rPr>
        <w:t>章应急监测</w:t>
      </w:r>
      <w:bookmarkEnd w:id="209"/>
    </w:p>
    <w:p w:rsidR="00C04CFD" w:rsidRPr="00644EC4" w:rsidRDefault="00F55EEA" w:rsidP="004A19F5">
      <w:pPr>
        <w:tabs>
          <w:tab w:val="left" w:pos="4316"/>
        </w:tabs>
        <w:adjustRightInd w:val="0"/>
        <w:snapToGrid w:val="0"/>
        <w:spacing w:line="360" w:lineRule="auto"/>
        <w:ind w:firstLineChars="200" w:firstLine="480"/>
        <w:rPr>
          <w:sz w:val="24"/>
        </w:rPr>
      </w:pPr>
      <w:r w:rsidRPr="00644EC4">
        <w:rPr>
          <w:sz w:val="24"/>
        </w:rPr>
        <w:t>突发环境事件时，环境应急监测小组应迅速组织监测人员赶赴现场，根据事故的实际情况，迅速确定监测方案，及时开展应急监测工作，在尽可能短的时间内做出判断，以便对事故及时正确进行处理。</w:t>
      </w:r>
    </w:p>
    <w:p w:rsidR="00644EC4" w:rsidRPr="00644EC4" w:rsidRDefault="00644EC4" w:rsidP="004A19F5">
      <w:pPr>
        <w:tabs>
          <w:tab w:val="left" w:pos="4316"/>
        </w:tabs>
        <w:adjustRightInd w:val="0"/>
        <w:snapToGrid w:val="0"/>
        <w:spacing w:line="360" w:lineRule="auto"/>
        <w:ind w:firstLineChars="200" w:firstLine="480"/>
        <w:rPr>
          <w:sz w:val="24"/>
        </w:rPr>
      </w:pPr>
      <w:r w:rsidRPr="00644EC4">
        <w:rPr>
          <w:rFonts w:hint="eastAsia"/>
          <w:sz w:val="24"/>
          <w:szCs w:val="24"/>
        </w:rPr>
        <w:t>由于本公司没有监测环境质量的能力，因此接到突发性环境污染事件报警后，立即上报松原市</w:t>
      </w:r>
      <w:r w:rsidR="00E55297">
        <w:rPr>
          <w:rFonts w:hint="eastAsia"/>
          <w:sz w:val="24"/>
          <w:szCs w:val="24"/>
        </w:rPr>
        <w:t>生态环境</w:t>
      </w:r>
      <w:r w:rsidRPr="00644EC4">
        <w:rPr>
          <w:rFonts w:hint="eastAsia"/>
          <w:sz w:val="24"/>
          <w:szCs w:val="24"/>
        </w:rPr>
        <w:t>局，委托</w:t>
      </w:r>
      <w:r w:rsidR="004D7BE7">
        <w:rPr>
          <w:rFonts w:hint="eastAsia"/>
          <w:sz w:val="24"/>
          <w:szCs w:val="24"/>
        </w:rPr>
        <w:t>前郭县</w:t>
      </w:r>
      <w:r w:rsidRPr="00644EC4">
        <w:rPr>
          <w:rFonts w:hint="eastAsia"/>
          <w:sz w:val="24"/>
          <w:szCs w:val="24"/>
        </w:rPr>
        <w:t>环境监测中心站进行现场监测。</w:t>
      </w:r>
    </w:p>
    <w:p w:rsidR="00C04CFD" w:rsidRPr="005F765C" w:rsidRDefault="00F55EEA" w:rsidP="00EF064E">
      <w:pPr>
        <w:pStyle w:val="20"/>
        <w:keepNext w:val="0"/>
        <w:adjustRightInd w:val="0"/>
        <w:snapToGrid w:val="0"/>
        <w:spacing w:before="0" w:after="0" w:line="360" w:lineRule="auto"/>
        <w:rPr>
          <w:rFonts w:ascii="Times New Roman" w:hAnsi="Times New Roman"/>
          <w:sz w:val="28"/>
          <w:szCs w:val="28"/>
        </w:rPr>
      </w:pPr>
      <w:bookmarkStart w:id="210" w:name="_Toc360626536"/>
      <w:bookmarkStart w:id="211" w:name="_Toc18037"/>
      <w:bookmarkStart w:id="212" w:name="_Toc27125386"/>
      <w:r w:rsidRPr="005F765C">
        <w:rPr>
          <w:rFonts w:ascii="Times New Roman" w:hAnsi="Times New Roman" w:hint="eastAsia"/>
          <w:sz w:val="28"/>
          <w:szCs w:val="28"/>
        </w:rPr>
        <w:t>9</w:t>
      </w:r>
      <w:r w:rsidRPr="005F765C">
        <w:rPr>
          <w:rFonts w:ascii="Times New Roman" w:hAnsi="Times New Roman"/>
          <w:sz w:val="28"/>
          <w:szCs w:val="28"/>
        </w:rPr>
        <w:t>.1</w:t>
      </w:r>
      <w:r w:rsidRPr="005F765C">
        <w:rPr>
          <w:rFonts w:ascii="Times New Roman" w:hAnsi="Times New Roman"/>
          <w:sz w:val="28"/>
          <w:szCs w:val="28"/>
        </w:rPr>
        <w:t>应急监测方案的确定</w:t>
      </w:r>
      <w:bookmarkEnd w:id="210"/>
      <w:bookmarkEnd w:id="211"/>
      <w:bookmarkEnd w:id="212"/>
    </w:p>
    <w:p w:rsidR="00336B25" w:rsidRPr="00846E70" w:rsidRDefault="00336B25" w:rsidP="00DA5EB5">
      <w:pPr>
        <w:widowControl/>
        <w:snapToGrid w:val="0"/>
        <w:spacing w:line="360" w:lineRule="auto"/>
        <w:ind w:firstLineChars="200" w:firstLine="480"/>
        <w:rPr>
          <w:kern w:val="0"/>
          <w:sz w:val="24"/>
          <w:szCs w:val="24"/>
        </w:rPr>
      </w:pPr>
      <w:r w:rsidRPr="00846E70">
        <w:rPr>
          <w:rFonts w:hint="eastAsia"/>
          <w:kern w:val="0"/>
          <w:sz w:val="24"/>
          <w:szCs w:val="24"/>
        </w:rPr>
        <w:t>当建设项目发生泄漏、火灾、爆炸、废气处理装置等环境风险时，必须对环境空气、地表水及地下水、土壤进行定时监测，</w:t>
      </w:r>
      <w:r w:rsidR="003C3397">
        <w:rPr>
          <w:rFonts w:hint="eastAsia"/>
          <w:kern w:val="0"/>
          <w:sz w:val="24"/>
          <w:szCs w:val="24"/>
        </w:rPr>
        <w:t>详</w:t>
      </w:r>
      <w:r w:rsidRPr="00846E70">
        <w:rPr>
          <w:rFonts w:hint="eastAsia"/>
          <w:kern w:val="0"/>
          <w:sz w:val="24"/>
          <w:szCs w:val="24"/>
        </w:rPr>
        <w:t>见表</w:t>
      </w:r>
      <w:r w:rsidR="00E905D4">
        <w:rPr>
          <w:rFonts w:hint="eastAsia"/>
          <w:kern w:val="0"/>
          <w:sz w:val="24"/>
          <w:szCs w:val="24"/>
        </w:rPr>
        <w:t>9-1</w:t>
      </w:r>
      <w:r w:rsidRPr="00846E70">
        <w:rPr>
          <w:rFonts w:hint="eastAsia"/>
          <w:kern w:val="0"/>
          <w:sz w:val="24"/>
          <w:szCs w:val="24"/>
        </w:rPr>
        <w:t>。</w:t>
      </w:r>
    </w:p>
    <w:p w:rsidR="00336B25" w:rsidRPr="00846E70" w:rsidRDefault="00336B25" w:rsidP="00DA5EB5">
      <w:pPr>
        <w:widowControl/>
        <w:snapToGrid w:val="0"/>
        <w:spacing w:line="360" w:lineRule="auto"/>
        <w:ind w:firstLineChars="200" w:firstLine="480"/>
        <w:rPr>
          <w:kern w:val="0"/>
          <w:sz w:val="24"/>
          <w:szCs w:val="24"/>
        </w:rPr>
      </w:pPr>
      <w:r w:rsidRPr="00846E70">
        <w:rPr>
          <w:rFonts w:hint="eastAsia"/>
          <w:kern w:val="0"/>
          <w:sz w:val="24"/>
          <w:szCs w:val="24"/>
        </w:rPr>
        <w:t>当事故发生后必须立刻通知相关部门进行现场指导，具体监测点位布设、监测范围、监测频率由环境管理部门与安全生产监督管理部门视情况进行必要调整。事故状态的监测须委托吉林省环境监测中心站等有资质的部门来执行。</w:t>
      </w:r>
    </w:p>
    <w:p w:rsidR="005F765C" w:rsidRDefault="00336B25" w:rsidP="00DA5EB5">
      <w:pPr>
        <w:widowControl/>
        <w:snapToGrid w:val="0"/>
        <w:spacing w:line="360" w:lineRule="auto"/>
        <w:ind w:firstLineChars="200" w:firstLine="480"/>
        <w:rPr>
          <w:kern w:val="0"/>
          <w:sz w:val="24"/>
          <w:szCs w:val="24"/>
        </w:rPr>
      </w:pPr>
      <w:r w:rsidRPr="00846E70">
        <w:rPr>
          <w:rFonts w:hint="eastAsia"/>
          <w:kern w:val="0"/>
          <w:sz w:val="24"/>
          <w:szCs w:val="24"/>
        </w:rPr>
        <w:t>监测人员到达事故现场，根据事故的具体情况立即布设采样点，利用检测器和便携式监测仪器等快速检测手段鉴别、鉴定污染物种类，并给了定量可半定量的监测结果。现场无法鉴定的或测定的项目应立即将样品送回实验室进行分析。根据监测结果，确定污染程度和可能污染的范围并提出处理处置建议，并向领导小组汇报，直至事故污染消失警报解除。</w:t>
      </w:r>
    </w:p>
    <w:p w:rsidR="00336B25" w:rsidRPr="00E0459E" w:rsidRDefault="00336B25" w:rsidP="00E0459E">
      <w:pPr>
        <w:widowControl/>
        <w:snapToGrid w:val="0"/>
        <w:spacing w:line="360" w:lineRule="auto"/>
        <w:ind w:firstLineChars="200" w:firstLine="480"/>
        <w:rPr>
          <w:kern w:val="0"/>
          <w:sz w:val="24"/>
          <w:szCs w:val="24"/>
        </w:rPr>
      </w:pPr>
      <w:r w:rsidRPr="00E0459E">
        <w:rPr>
          <w:rFonts w:hint="eastAsia"/>
          <w:kern w:val="0"/>
          <w:sz w:val="24"/>
          <w:szCs w:val="24"/>
        </w:rPr>
        <w:t>表</w:t>
      </w:r>
      <w:r w:rsidR="00E905D4" w:rsidRPr="00E0459E">
        <w:rPr>
          <w:rFonts w:hint="eastAsia"/>
          <w:kern w:val="0"/>
          <w:sz w:val="24"/>
          <w:szCs w:val="24"/>
        </w:rPr>
        <w:t>9-1</w:t>
      </w:r>
      <w:r w:rsidRPr="00E0459E">
        <w:rPr>
          <w:rFonts w:hint="eastAsia"/>
          <w:kern w:val="0"/>
          <w:sz w:val="24"/>
          <w:szCs w:val="24"/>
        </w:rPr>
        <w:t>发生风险事故时监测项目、监测点位及监测一览表</w:t>
      </w:r>
    </w:p>
    <w:tbl>
      <w:tblPr>
        <w:tblStyle w:val="2fa"/>
        <w:tblW w:w="0" w:type="auto"/>
        <w:tblLook w:val="04A0"/>
      </w:tblPr>
      <w:tblGrid>
        <w:gridCol w:w="1880"/>
        <w:gridCol w:w="1063"/>
        <w:gridCol w:w="2127"/>
        <w:gridCol w:w="2693"/>
        <w:gridCol w:w="1637"/>
      </w:tblGrid>
      <w:tr w:rsidR="00616F39" w:rsidTr="00DA5EB5">
        <w:tc>
          <w:tcPr>
            <w:tcW w:w="1880" w:type="dxa"/>
          </w:tcPr>
          <w:p w:rsidR="00616F39" w:rsidRPr="001A70BE" w:rsidRDefault="00616F39" w:rsidP="00C51233">
            <w:r w:rsidRPr="001A70BE">
              <w:rPr>
                <w:rFonts w:hint="eastAsia"/>
              </w:rPr>
              <w:t>事故类型</w:t>
            </w:r>
          </w:p>
        </w:tc>
        <w:tc>
          <w:tcPr>
            <w:tcW w:w="1063" w:type="dxa"/>
          </w:tcPr>
          <w:p w:rsidR="00616F39" w:rsidRPr="001A70BE" w:rsidRDefault="00616F39" w:rsidP="00C51233">
            <w:r w:rsidRPr="001A70BE">
              <w:rPr>
                <w:rFonts w:hint="eastAsia"/>
              </w:rPr>
              <w:t>环境类别</w:t>
            </w:r>
          </w:p>
        </w:tc>
        <w:tc>
          <w:tcPr>
            <w:tcW w:w="2127" w:type="dxa"/>
          </w:tcPr>
          <w:p w:rsidR="00616F39" w:rsidRPr="001A70BE" w:rsidRDefault="00616F39" w:rsidP="00C11C8F">
            <w:r w:rsidRPr="001A70BE">
              <w:rPr>
                <w:rFonts w:hint="eastAsia"/>
              </w:rPr>
              <w:t>监控点位</w:t>
            </w:r>
          </w:p>
        </w:tc>
        <w:tc>
          <w:tcPr>
            <w:tcW w:w="2693" w:type="dxa"/>
          </w:tcPr>
          <w:p w:rsidR="00616F39" w:rsidRPr="001A70BE" w:rsidRDefault="00616F39" w:rsidP="00C51233">
            <w:r w:rsidRPr="001A70BE">
              <w:rPr>
                <w:rFonts w:hint="eastAsia"/>
              </w:rPr>
              <w:t>监测因子</w:t>
            </w:r>
          </w:p>
        </w:tc>
        <w:tc>
          <w:tcPr>
            <w:tcW w:w="1637" w:type="dxa"/>
          </w:tcPr>
          <w:p w:rsidR="00616F39" w:rsidRPr="001A70BE" w:rsidRDefault="00616F39" w:rsidP="00C51233">
            <w:r w:rsidRPr="001A70BE">
              <w:rPr>
                <w:rFonts w:hint="eastAsia"/>
              </w:rPr>
              <w:t>监测频次</w:t>
            </w:r>
          </w:p>
        </w:tc>
      </w:tr>
      <w:tr w:rsidR="00C11C8F" w:rsidTr="00DA5EB5">
        <w:tc>
          <w:tcPr>
            <w:tcW w:w="1880" w:type="dxa"/>
          </w:tcPr>
          <w:p w:rsidR="00C11C8F" w:rsidRPr="00670832" w:rsidRDefault="00C11C8F" w:rsidP="00C51233">
            <w:r w:rsidRPr="00670832">
              <w:rPr>
                <w:rFonts w:hint="eastAsia"/>
              </w:rPr>
              <w:t>消防废水事故外排</w:t>
            </w:r>
          </w:p>
        </w:tc>
        <w:tc>
          <w:tcPr>
            <w:tcW w:w="1063" w:type="dxa"/>
          </w:tcPr>
          <w:p w:rsidR="00C11C8F" w:rsidRPr="00670832" w:rsidRDefault="00C11C8F" w:rsidP="00C51233">
            <w:r w:rsidRPr="00670832">
              <w:rPr>
                <w:rFonts w:hint="eastAsia"/>
              </w:rPr>
              <w:t>地表水</w:t>
            </w:r>
          </w:p>
        </w:tc>
        <w:tc>
          <w:tcPr>
            <w:tcW w:w="2127" w:type="dxa"/>
          </w:tcPr>
          <w:p w:rsidR="00C11C8F" w:rsidRPr="00670832" w:rsidRDefault="00C11C8F" w:rsidP="00616F39">
            <w:r w:rsidRPr="00670832">
              <w:rPr>
                <w:rFonts w:hint="eastAsia"/>
              </w:rPr>
              <w:t>雨水排口出口</w:t>
            </w:r>
          </w:p>
        </w:tc>
        <w:tc>
          <w:tcPr>
            <w:tcW w:w="2693" w:type="dxa"/>
          </w:tcPr>
          <w:p w:rsidR="00C11C8F" w:rsidRPr="00670832" w:rsidRDefault="00C11C8F" w:rsidP="00C51233">
            <w:r w:rsidRPr="00670832">
              <w:rPr>
                <w:rFonts w:hint="eastAsia"/>
              </w:rPr>
              <w:t>pH</w:t>
            </w:r>
            <w:r w:rsidRPr="00670832">
              <w:rPr>
                <w:rFonts w:hint="eastAsia"/>
              </w:rPr>
              <w:t>、</w:t>
            </w:r>
            <w:r w:rsidRPr="00670832">
              <w:rPr>
                <w:rFonts w:hint="eastAsia"/>
              </w:rPr>
              <w:t>COD</w:t>
            </w:r>
            <w:r w:rsidRPr="00670832">
              <w:rPr>
                <w:rFonts w:hint="eastAsia"/>
              </w:rPr>
              <w:t>、氨氮、</w:t>
            </w:r>
            <w:r w:rsidRPr="00670832">
              <w:rPr>
                <w:rFonts w:hint="eastAsia"/>
              </w:rPr>
              <w:t>SS</w:t>
            </w:r>
            <w:r w:rsidRPr="00670832">
              <w:rPr>
                <w:rFonts w:hint="eastAsia"/>
              </w:rPr>
              <w:t>、</w:t>
            </w:r>
          </w:p>
        </w:tc>
        <w:tc>
          <w:tcPr>
            <w:tcW w:w="1637" w:type="dxa"/>
            <w:vMerge w:val="restart"/>
            <w:vAlign w:val="center"/>
          </w:tcPr>
          <w:p w:rsidR="00C11C8F" w:rsidRDefault="00C11C8F" w:rsidP="00560191">
            <w:pPr>
              <w:jc w:val="center"/>
              <w:rPr>
                <w:b/>
                <w:kern w:val="0"/>
                <w:sz w:val="24"/>
                <w:szCs w:val="24"/>
              </w:rPr>
            </w:pPr>
            <w:r w:rsidRPr="00C11C8F">
              <w:rPr>
                <w:rFonts w:hint="eastAsia"/>
              </w:rPr>
              <w:t>至少事发</w:t>
            </w:r>
            <w:r>
              <w:rPr>
                <w:rFonts w:hint="eastAsia"/>
              </w:rPr>
              <w:t>、</w:t>
            </w:r>
            <w:r w:rsidRPr="00C11C8F">
              <w:rPr>
                <w:rFonts w:hint="eastAsia"/>
              </w:rPr>
              <w:t>事中、事后各一次，初始加密监测</w:t>
            </w:r>
            <w:r>
              <w:rPr>
                <w:rFonts w:hint="eastAsia"/>
              </w:rPr>
              <w:t>（</w:t>
            </w:r>
            <w:r w:rsidR="00560191">
              <w:rPr>
                <w:rFonts w:hint="eastAsia"/>
              </w:rPr>
              <w:t>4</w:t>
            </w:r>
            <w:r w:rsidRPr="00C11C8F">
              <w:rPr>
                <w:rFonts w:hint="eastAsia"/>
              </w:rPr>
              <w:t>次</w:t>
            </w:r>
            <w:r>
              <w:rPr>
                <w:rFonts w:hint="eastAsia"/>
              </w:rPr>
              <w:t>/</w:t>
            </w:r>
            <w:r w:rsidRPr="00C11C8F">
              <w:rPr>
                <w:rFonts w:hint="eastAsia"/>
              </w:rPr>
              <w:t>天</w:t>
            </w:r>
            <w:r>
              <w:rPr>
                <w:rFonts w:hint="eastAsia"/>
              </w:rPr>
              <w:t>）</w:t>
            </w:r>
            <w:r w:rsidRPr="00C11C8F">
              <w:rPr>
                <w:rFonts w:hint="eastAsia"/>
              </w:rPr>
              <w:t>，视污染</w:t>
            </w:r>
            <w:r>
              <w:rPr>
                <w:rFonts w:hint="eastAsia"/>
              </w:rPr>
              <w:t>物浓度递减，直到恢复正常</w:t>
            </w:r>
            <w:r w:rsidRPr="00C11C8F">
              <w:rPr>
                <w:rFonts w:hint="eastAsia"/>
                <w:kern w:val="0"/>
                <w:szCs w:val="21"/>
              </w:rPr>
              <w:t>物浓度递减，直到恢复正常</w:t>
            </w:r>
          </w:p>
        </w:tc>
      </w:tr>
      <w:tr w:rsidR="00C11C8F" w:rsidTr="00DA5EB5">
        <w:tc>
          <w:tcPr>
            <w:tcW w:w="1880" w:type="dxa"/>
          </w:tcPr>
          <w:p w:rsidR="00C11C8F" w:rsidRPr="00667EDA" w:rsidRDefault="00C11C8F" w:rsidP="00C51233">
            <w:r w:rsidRPr="00667EDA">
              <w:rPr>
                <w:rFonts w:hint="eastAsia"/>
              </w:rPr>
              <w:t>渗滤液事故外排</w:t>
            </w:r>
          </w:p>
        </w:tc>
        <w:tc>
          <w:tcPr>
            <w:tcW w:w="1063" w:type="dxa"/>
          </w:tcPr>
          <w:p w:rsidR="00C11C8F" w:rsidRPr="00667EDA" w:rsidRDefault="00C11C8F" w:rsidP="00C51233">
            <w:r w:rsidRPr="00667EDA">
              <w:rPr>
                <w:rFonts w:hint="eastAsia"/>
              </w:rPr>
              <w:t>地表水</w:t>
            </w:r>
          </w:p>
        </w:tc>
        <w:tc>
          <w:tcPr>
            <w:tcW w:w="2127" w:type="dxa"/>
          </w:tcPr>
          <w:p w:rsidR="00C11C8F" w:rsidRPr="00667EDA" w:rsidRDefault="00C11C8F" w:rsidP="00C51233">
            <w:r w:rsidRPr="00667EDA">
              <w:rPr>
                <w:rFonts w:hint="eastAsia"/>
              </w:rPr>
              <w:t>雨水排口出口</w:t>
            </w:r>
          </w:p>
        </w:tc>
        <w:tc>
          <w:tcPr>
            <w:tcW w:w="2693" w:type="dxa"/>
          </w:tcPr>
          <w:p w:rsidR="00C11C8F" w:rsidRPr="00667EDA" w:rsidRDefault="00C11C8F" w:rsidP="00C11C8F">
            <w:r>
              <w:rPr>
                <w:rFonts w:hint="eastAsia"/>
              </w:rPr>
              <w:t>pH</w:t>
            </w:r>
            <w:r>
              <w:rPr>
                <w:rFonts w:hint="eastAsia"/>
              </w:rPr>
              <w:t>、悬浮物、色度、浊度、化学需氧量、五日生化需氧量、氨氮、铁、锰、氯离子、总硬度、总碱度、硫酸盐、余氯、动植物油、石油类、总磷、阴离子表面活性剂、粪大肠菌群数、总汞、总镉、总铬、六价铬、总砷、总铅</w:t>
            </w:r>
          </w:p>
        </w:tc>
        <w:tc>
          <w:tcPr>
            <w:tcW w:w="1637" w:type="dxa"/>
            <w:vMerge/>
          </w:tcPr>
          <w:p w:rsidR="00C11C8F" w:rsidRDefault="00C11C8F" w:rsidP="004A19F5">
            <w:pPr>
              <w:widowControl/>
              <w:snapToGrid w:val="0"/>
              <w:spacing w:line="360" w:lineRule="auto"/>
              <w:rPr>
                <w:b/>
                <w:kern w:val="0"/>
                <w:sz w:val="24"/>
                <w:szCs w:val="24"/>
              </w:rPr>
            </w:pPr>
          </w:p>
        </w:tc>
      </w:tr>
      <w:tr w:rsidR="00C11C8F" w:rsidTr="00DA5EB5">
        <w:tc>
          <w:tcPr>
            <w:tcW w:w="1880" w:type="dxa"/>
          </w:tcPr>
          <w:p w:rsidR="00C11C8F" w:rsidRPr="00360C10" w:rsidRDefault="00360C10" w:rsidP="00360C10">
            <w:r w:rsidRPr="00360C10">
              <w:rPr>
                <w:rFonts w:hint="eastAsia"/>
              </w:rPr>
              <w:t>焚烧炉火灾事故</w:t>
            </w:r>
          </w:p>
        </w:tc>
        <w:tc>
          <w:tcPr>
            <w:tcW w:w="1063" w:type="dxa"/>
          </w:tcPr>
          <w:p w:rsidR="00C11C8F" w:rsidRPr="00360C10" w:rsidRDefault="00360C10" w:rsidP="00360C10">
            <w:r w:rsidRPr="00360C10">
              <w:rPr>
                <w:rFonts w:hint="eastAsia"/>
              </w:rPr>
              <w:t>大气环境</w:t>
            </w:r>
          </w:p>
        </w:tc>
        <w:tc>
          <w:tcPr>
            <w:tcW w:w="2127" w:type="dxa"/>
          </w:tcPr>
          <w:p w:rsidR="00C11C8F" w:rsidRPr="00360C10" w:rsidRDefault="00360C10" w:rsidP="00360C10">
            <w:r>
              <w:rPr>
                <w:rFonts w:hint="eastAsia"/>
              </w:rPr>
              <w:t>在事故发生地当日的下风向影响区域等位置，按</w:t>
            </w:r>
            <w:r>
              <w:rPr>
                <w:rFonts w:hint="eastAsia"/>
              </w:rPr>
              <w:t>50m-100m</w:t>
            </w:r>
            <w:r>
              <w:rPr>
                <w:rFonts w:hint="eastAsia"/>
              </w:rPr>
              <w:t>水平间隔布点采样；但须保证上风向设置</w:t>
            </w:r>
            <w:r>
              <w:rPr>
                <w:rFonts w:hint="eastAsia"/>
              </w:rPr>
              <w:t xml:space="preserve">  1</w:t>
            </w:r>
            <w:r>
              <w:rPr>
                <w:rFonts w:hint="eastAsia"/>
              </w:rPr>
              <w:t>个对照点；下风设置</w:t>
            </w:r>
            <w:r>
              <w:rPr>
                <w:rFonts w:hint="eastAsia"/>
              </w:rPr>
              <w:t>1</w:t>
            </w:r>
            <w:r>
              <w:rPr>
                <w:rFonts w:hint="eastAsia"/>
              </w:rPr>
              <w:t>个监测点，</w:t>
            </w:r>
            <w:r w:rsidRPr="00360C10">
              <w:rPr>
                <w:rFonts w:hint="eastAsia"/>
              </w:rPr>
              <w:t>烟囱排口</w:t>
            </w:r>
          </w:p>
        </w:tc>
        <w:tc>
          <w:tcPr>
            <w:tcW w:w="2693" w:type="dxa"/>
          </w:tcPr>
          <w:p w:rsidR="00C11C8F" w:rsidRPr="00360C10" w:rsidRDefault="00360C10" w:rsidP="00360C10">
            <w:r w:rsidRPr="00360C10">
              <w:rPr>
                <w:rFonts w:hint="eastAsia"/>
              </w:rPr>
              <w:t>CO</w:t>
            </w:r>
            <w:r w:rsidRPr="00360C10">
              <w:rPr>
                <w:rFonts w:hint="eastAsia"/>
              </w:rPr>
              <w:t>、二噁英、</w:t>
            </w:r>
            <w:r w:rsidRPr="00360C10">
              <w:rPr>
                <w:rFonts w:hint="eastAsia"/>
              </w:rPr>
              <w:t>HCl</w:t>
            </w:r>
            <w:r w:rsidRPr="00360C10">
              <w:rPr>
                <w:rFonts w:hint="eastAsia"/>
              </w:rPr>
              <w:t>、</w:t>
            </w:r>
            <w:r w:rsidRPr="00360C10">
              <w:rPr>
                <w:rFonts w:hint="eastAsia"/>
              </w:rPr>
              <w:t>SO</w:t>
            </w:r>
            <w:r w:rsidRPr="00360C10">
              <w:rPr>
                <w:rFonts w:hint="eastAsia"/>
                <w:vertAlign w:val="subscript"/>
              </w:rPr>
              <w:t>2</w:t>
            </w:r>
            <w:r w:rsidRPr="00360C10">
              <w:rPr>
                <w:rFonts w:hint="eastAsia"/>
              </w:rPr>
              <w:t>、</w:t>
            </w:r>
            <w:r w:rsidRPr="00360C10">
              <w:rPr>
                <w:rFonts w:hint="eastAsia"/>
              </w:rPr>
              <w:t>NOx</w:t>
            </w:r>
            <w:r w:rsidRPr="00360C10">
              <w:rPr>
                <w:rFonts w:hint="eastAsia"/>
              </w:rPr>
              <w:t>、颗粒物、</w:t>
            </w:r>
            <w:r w:rsidRPr="00360C10">
              <w:rPr>
                <w:rFonts w:hint="eastAsia"/>
              </w:rPr>
              <w:t>Pb</w:t>
            </w:r>
            <w:r w:rsidRPr="00360C10">
              <w:rPr>
                <w:rFonts w:hint="eastAsia"/>
              </w:rPr>
              <w:t>、</w:t>
            </w:r>
            <w:r w:rsidRPr="00360C10">
              <w:rPr>
                <w:rFonts w:hint="eastAsia"/>
              </w:rPr>
              <w:t>Cd</w:t>
            </w:r>
            <w:r w:rsidRPr="00360C10">
              <w:rPr>
                <w:rFonts w:hint="eastAsia"/>
              </w:rPr>
              <w:t>、</w:t>
            </w:r>
            <w:r w:rsidRPr="00360C10">
              <w:rPr>
                <w:rFonts w:hint="eastAsia"/>
              </w:rPr>
              <w:t>Hg</w:t>
            </w:r>
          </w:p>
        </w:tc>
        <w:tc>
          <w:tcPr>
            <w:tcW w:w="1637" w:type="dxa"/>
            <w:vMerge/>
          </w:tcPr>
          <w:p w:rsidR="00C11C8F" w:rsidRDefault="00C11C8F" w:rsidP="004A19F5">
            <w:pPr>
              <w:widowControl/>
              <w:snapToGrid w:val="0"/>
              <w:spacing w:line="360" w:lineRule="auto"/>
              <w:rPr>
                <w:b/>
                <w:kern w:val="0"/>
                <w:sz w:val="24"/>
                <w:szCs w:val="24"/>
              </w:rPr>
            </w:pPr>
          </w:p>
        </w:tc>
      </w:tr>
      <w:tr w:rsidR="00360C10" w:rsidTr="00DA5EB5">
        <w:tc>
          <w:tcPr>
            <w:tcW w:w="1880" w:type="dxa"/>
          </w:tcPr>
          <w:p w:rsidR="00360C10" w:rsidRPr="00360C10" w:rsidRDefault="00360C10" w:rsidP="00360C10">
            <w:r w:rsidRPr="00360C10">
              <w:rPr>
                <w:rFonts w:hint="eastAsia"/>
              </w:rPr>
              <w:lastRenderedPageBreak/>
              <w:t>烟气净化系统故障</w:t>
            </w:r>
          </w:p>
        </w:tc>
        <w:tc>
          <w:tcPr>
            <w:tcW w:w="1063" w:type="dxa"/>
          </w:tcPr>
          <w:p w:rsidR="00360C10" w:rsidRPr="00360C10" w:rsidRDefault="00360C10" w:rsidP="00360C10">
            <w:r w:rsidRPr="00360C10">
              <w:rPr>
                <w:rFonts w:hint="eastAsia"/>
              </w:rPr>
              <w:t>大气环境</w:t>
            </w:r>
          </w:p>
        </w:tc>
        <w:tc>
          <w:tcPr>
            <w:tcW w:w="2127" w:type="dxa"/>
          </w:tcPr>
          <w:p w:rsidR="00360C10" w:rsidRPr="00442047" w:rsidRDefault="00C615D8" w:rsidP="00C615D8">
            <w:r>
              <w:rPr>
                <w:rFonts w:hint="eastAsia"/>
              </w:rPr>
              <w:t>上风向设置</w:t>
            </w:r>
            <w:r>
              <w:rPr>
                <w:rFonts w:hint="eastAsia"/>
              </w:rPr>
              <w:t xml:space="preserve"> 1 </w:t>
            </w:r>
            <w:r>
              <w:rPr>
                <w:rFonts w:hint="eastAsia"/>
              </w:rPr>
              <w:t>个对照点；下风向设置</w:t>
            </w:r>
            <w:r>
              <w:rPr>
                <w:rFonts w:hint="eastAsia"/>
              </w:rPr>
              <w:t>1</w:t>
            </w:r>
            <w:r>
              <w:rPr>
                <w:rFonts w:hint="eastAsia"/>
              </w:rPr>
              <w:t>个监测点、必要时可视情况增加监测点位</w:t>
            </w:r>
          </w:p>
        </w:tc>
        <w:tc>
          <w:tcPr>
            <w:tcW w:w="2693" w:type="dxa"/>
          </w:tcPr>
          <w:p w:rsidR="00360C10" w:rsidRPr="00442047" w:rsidRDefault="00360C10" w:rsidP="00360C10">
            <w:r>
              <w:rPr>
                <w:rFonts w:hint="eastAsia"/>
              </w:rPr>
              <w:t>二噁英、</w:t>
            </w:r>
            <w:r>
              <w:rPr>
                <w:rFonts w:hint="eastAsia"/>
              </w:rPr>
              <w:t>HCl</w:t>
            </w:r>
            <w:r>
              <w:rPr>
                <w:rFonts w:hint="eastAsia"/>
              </w:rPr>
              <w:t>、</w:t>
            </w:r>
            <w:r>
              <w:rPr>
                <w:rFonts w:hint="eastAsia"/>
              </w:rPr>
              <w:t>SO</w:t>
            </w:r>
            <w:r w:rsidRPr="00360C10">
              <w:rPr>
                <w:rFonts w:hint="eastAsia"/>
                <w:vertAlign w:val="subscript"/>
              </w:rPr>
              <w:t>2</w:t>
            </w:r>
            <w:r>
              <w:rPr>
                <w:rFonts w:hint="eastAsia"/>
              </w:rPr>
              <w:t>、</w:t>
            </w:r>
            <w:r>
              <w:rPr>
                <w:rFonts w:hint="eastAsia"/>
              </w:rPr>
              <w:t>NOx</w:t>
            </w:r>
            <w:r>
              <w:rPr>
                <w:rFonts w:hint="eastAsia"/>
              </w:rPr>
              <w:t>、颗粒物、</w:t>
            </w:r>
            <w:r>
              <w:rPr>
                <w:rFonts w:hint="eastAsia"/>
              </w:rPr>
              <w:t>Pb</w:t>
            </w:r>
            <w:r>
              <w:rPr>
                <w:rFonts w:hint="eastAsia"/>
              </w:rPr>
              <w:t>、</w:t>
            </w:r>
            <w:r>
              <w:rPr>
                <w:rFonts w:hint="eastAsia"/>
              </w:rPr>
              <w:t>Cd</w:t>
            </w:r>
            <w:r>
              <w:rPr>
                <w:rFonts w:hint="eastAsia"/>
              </w:rPr>
              <w:t>、</w:t>
            </w:r>
            <w:r>
              <w:rPr>
                <w:rFonts w:hint="eastAsia"/>
              </w:rPr>
              <w:t>Hg</w:t>
            </w:r>
          </w:p>
        </w:tc>
        <w:tc>
          <w:tcPr>
            <w:tcW w:w="1637" w:type="dxa"/>
            <w:vMerge/>
          </w:tcPr>
          <w:p w:rsidR="00360C10" w:rsidRDefault="00360C10" w:rsidP="004A19F5">
            <w:pPr>
              <w:widowControl/>
              <w:snapToGrid w:val="0"/>
              <w:spacing w:line="360" w:lineRule="auto"/>
              <w:rPr>
                <w:b/>
                <w:kern w:val="0"/>
                <w:sz w:val="24"/>
                <w:szCs w:val="24"/>
              </w:rPr>
            </w:pPr>
          </w:p>
        </w:tc>
      </w:tr>
      <w:tr w:rsidR="00C11C8F" w:rsidTr="00DA5EB5">
        <w:tc>
          <w:tcPr>
            <w:tcW w:w="1880" w:type="dxa"/>
          </w:tcPr>
          <w:p w:rsidR="00C11C8F" w:rsidRPr="00360C10" w:rsidRDefault="00360C10" w:rsidP="00360C10">
            <w:r w:rsidRPr="00360C10">
              <w:rPr>
                <w:rFonts w:hint="eastAsia"/>
              </w:rPr>
              <w:t>臭气收集处理系统故障</w:t>
            </w:r>
          </w:p>
        </w:tc>
        <w:tc>
          <w:tcPr>
            <w:tcW w:w="1063" w:type="dxa"/>
          </w:tcPr>
          <w:p w:rsidR="00C11C8F" w:rsidRPr="00360C10" w:rsidRDefault="00360C10" w:rsidP="00360C10">
            <w:r w:rsidRPr="00360C10">
              <w:rPr>
                <w:rFonts w:hint="eastAsia"/>
              </w:rPr>
              <w:t>大气环境</w:t>
            </w:r>
          </w:p>
        </w:tc>
        <w:tc>
          <w:tcPr>
            <w:tcW w:w="2127" w:type="dxa"/>
          </w:tcPr>
          <w:p w:rsidR="00C11C8F" w:rsidRPr="00360C10" w:rsidRDefault="00C615D8" w:rsidP="00C615D8">
            <w:r>
              <w:rPr>
                <w:rFonts w:hint="eastAsia"/>
              </w:rPr>
              <w:t>东、西、南、北</w:t>
            </w:r>
            <w:r>
              <w:rPr>
                <w:rFonts w:hint="eastAsia"/>
              </w:rPr>
              <w:t xml:space="preserve"> 4 </w:t>
            </w:r>
            <w:r>
              <w:rPr>
                <w:rFonts w:hint="eastAsia"/>
              </w:rPr>
              <w:t>个厂界；必要时可视情况增加监测点位</w:t>
            </w:r>
          </w:p>
        </w:tc>
        <w:tc>
          <w:tcPr>
            <w:tcW w:w="2693" w:type="dxa"/>
          </w:tcPr>
          <w:p w:rsidR="00C11C8F" w:rsidRPr="00360C10" w:rsidRDefault="00360C10" w:rsidP="00360C10">
            <w:r w:rsidRPr="00360C10">
              <w:rPr>
                <w:rFonts w:hint="eastAsia"/>
              </w:rPr>
              <w:t>H</w:t>
            </w:r>
            <w:r w:rsidRPr="00360C10">
              <w:rPr>
                <w:rFonts w:hint="eastAsia"/>
                <w:vertAlign w:val="subscript"/>
              </w:rPr>
              <w:t>2</w:t>
            </w:r>
            <w:r w:rsidRPr="00360C10">
              <w:rPr>
                <w:rFonts w:hint="eastAsia"/>
              </w:rPr>
              <w:t>S</w:t>
            </w:r>
            <w:r w:rsidRPr="00360C10">
              <w:rPr>
                <w:rFonts w:hint="eastAsia"/>
              </w:rPr>
              <w:t>、</w:t>
            </w:r>
            <w:r w:rsidRPr="00360C10">
              <w:rPr>
                <w:rFonts w:hint="eastAsia"/>
              </w:rPr>
              <w:t>NH</w:t>
            </w:r>
            <w:r w:rsidRPr="00360C10">
              <w:rPr>
                <w:rFonts w:hint="eastAsia"/>
                <w:vertAlign w:val="subscript"/>
              </w:rPr>
              <w:t>3</w:t>
            </w:r>
          </w:p>
        </w:tc>
        <w:tc>
          <w:tcPr>
            <w:tcW w:w="1637" w:type="dxa"/>
            <w:vMerge/>
          </w:tcPr>
          <w:p w:rsidR="00C11C8F" w:rsidRDefault="00C11C8F" w:rsidP="004A19F5">
            <w:pPr>
              <w:widowControl/>
              <w:snapToGrid w:val="0"/>
              <w:spacing w:line="360" w:lineRule="auto"/>
              <w:rPr>
                <w:b/>
                <w:kern w:val="0"/>
                <w:sz w:val="24"/>
                <w:szCs w:val="24"/>
              </w:rPr>
            </w:pPr>
          </w:p>
        </w:tc>
      </w:tr>
    </w:tbl>
    <w:p w:rsidR="00C04CFD" w:rsidRPr="004A6248" w:rsidRDefault="00F55EEA" w:rsidP="0009508B">
      <w:pPr>
        <w:pStyle w:val="20"/>
        <w:keepNext w:val="0"/>
        <w:adjustRightInd w:val="0"/>
        <w:snapToGrid w:val="0"/>
        <w:spacing w:before="0" w:after="0" w:line="360" w:lineRule="auto"/>
        <w:rPr>
          <w:rFonts w:ascii="Times New Roman" w:hAnsi="Times New Roman"/>
          <w:sz w:val="28"/>
          <w:szCs w:val="28"/>
        </w:rPr>
      </w:pPr>
      <w:bookmarkStart w:id="213" w:name="_Toc360626541"/>
      <w:bookmarkStart w:id="214" w:name="_Toc22684"/>
      <w:bookmarkStart w:id="215" w:name="_Toc27125387"/>
      <w:r w:rsidRPr="004A6248">
        <w:rPr>
          <w:rFonts w:ascii="Times New Roman" w:hAnsi="Times New Roman" w:hint="eastAsia"/>
          <w:sz w:val="28"/>
          <w:szCs w:val="28"/>
        </w:rPr>
        <w:t>9</w:t>
      </w:r>
      <w:r w:rsidRPr="004A6248">
        <w:rPr>
          <w:rFonts w:ascii="Times New Roman" w:hAnsi="Times New Roman"/>
          <w:sz w:val="28"/>
          <w:szCs w:val="28"/>
        </w:rPr>
        <w:t>.</w:t>
      </w:r>
      <w:r w:rsidR="004A6248">
        <w:rPr>
          <w:rFonts w:ascii="Times New Roman" w:hAnsi="Times New Roman" w:hint="eastAsia"/>
          <w:sz w:val="28"/>
          <w:szCs w:val="28"/>
        </w:rPr>
        <w:t>2</w:t>
      </w:r>
      <w:r w:rsidRPr="004A6248">
        <w:rPr>
          <w:rFonts w:ascii="Times New Roman" w:hAnsi="Times New Roman"/>
          <w:sz w:val="28"/>
          <w:szCs w:val="28"/>
        </w:rPr>
        <w:t>应急监测分工</w:t>
      </w:r>
      <w:bookmarkEnd w:id="213"/>
      <w:bookmarkEnd w:id="214"/>
      <w:bookmarkEnd w:id="215"/>
    </w:p>
    <w:p w:rsidR="00C04CFD" w:rsidRPr="005F792B" w:rsidRDefault="00F55EEA" w:rsidP="004A19F5">
      <w:pPr>
        <w:tabs>
          <w:tab w:val="left" w:pos="4316"/>
        </w:tabs>
        <w:adjustRightInd w:val="0"/>
        <w:snapToGrid w:val="0"/>
        <w:spacing w:line="360" w:lineRule="auto"/>
        <w:ind w:firstLineChars="200" w:firstLine="480"/>
        <w:rPr>
          <w:color w:val="8511B3"/>
          <w:sz w:val="24"/>
        </w:rPr>
      </w:pPr>
      <w:r w:rsidRPr="004A6248">
        <w:rPr>
          <w:sz w:val="24"/>
        </w:rPr>
        <w:t>应急监测总指挥负责组织领导监测小组的工作，</w:t>
      </w:r>
      <w:r w:rsidR="004A6248" w:rsidRPr="004A6248">
        <w:rPr>
          <w:rFonts w:hint="eastAsia"/>
          <w:sz w:val="24"/>
        </w:rPr>
        <w:t>负责联系</w:t>
      </w:r>
      <w:r w:rsidR="00A47348">
        <w:rPr>
          <w:rFonts w:hint="eastAsia"/>
          <w:sz w:val="24"/>
        </w:rPr>
        <w:t>有资质的</w:t>
      </w:r>
      <w:r w:rsidR="004A6248" w:rsidRPr="004A6248">
        <w:rPr>
          <w:rFonts w:hint="eastAsia"/>
          <w:sz w:val="24"/>
        </w:rPr>
        <w:t>监测单位进行应急监测。</w:t>
      </w:r>
    </w:p>
    <w:p w:rsidR="00C04CFD" w:rsidRPr="004A6248" w:rsidRDefault="00F55EEA" w:rsidP="004A19F5">
      <w:pPr>
        <w:tabs>
          <w:tab w:val="left" w:pos="4316"/>
        </w:tabs>
        <w:adjustRightInd w:val="0"/>
        <w:snapToGrid w:val="0"/>
        <w:spacing w:line="360" w:lineRule="auto"/>
        <w:ind w:firstLineChars="200" w:firstLine="480"/>
        <w:rPr>
          <w:sz w:val="24"/>
        </w:rPr>
      </w:pPr>
      <w:r w:rsidRPr="004A6248">
        <w:rPr>
          <w:sz w:val="24"/>
        </w:rPr>
        <w:t>组长：</w:t>
      </w:r>
      <w:r w:rsidR="004A6248" w:rsidRPr="004A6248">
        <w:rPr>
          <w:rFonts w:hint="eastAsia"/>
          <w:sz w:val="24"/>
        </w:rPr>
        <w:t>王录政</w:t>
      </w:r>
      <w:r w:rsidRPr="004A6248">
        <w:rPr>
          <w:sz w:val="24"/>
        </w:rPr>
        <w:t>联系电话：</w:t>
      </w:r>
      <w:r w:rsidR="004A6248" w:rsidRPr="004A6248">
        <w:rPr>
          <w:sz w:val="24"/>
        </w:rPr>
        <w:t>18743144495</w:t>
      </w:r>
    </w:p>
    <w:p w:rsidR="00C04CFD" w:rsidRPr="004A6248" w:rsidRDefault="00F55EEA" w:rsidP="004A19F5">
      <w:pPr>
        <w:tabs>
          <w:tab w:val="left" w:pos="4316"/>
        </w:tabs>
        <w:adjustRightInd w:val="0"/>
        <w:snapToGrid w:val="0"/>
        <w:spacing w:line="360" w:lineRule="auto"/>
        <w:ind w:firstLineChars="200" w:firstLine="480"/>
        <w:rPr>
          <w:sz w:val="24"/>
        </w:rPr>
      </w:pPr>
      <w:r w:rsidRPr="004A6248">
        <w:rPr>
          <w:sz w:val="24"/>
        </w:rPr>
        <w:t>组员：</w:t>
      </w:r>
      <w:r w:rsidR="004A6248" w:rsidRPr="004A6248">
        <w:rPr>
          <w:rFonts w:hint="eastAsia"/>
          <w:sz w:val="24"/>
        </w:rPr>
        <w:t>赵明阳</w:t>
      </w:r>
      <w:r w:rsidRPr="004A6248">
        <w:rPr>
          <w:sz w:val="24"/>
        </w:rPr>
        <w:t>联系电话：</w:t>
      </w:r>
      <w:r w:rsidR="004A6248" w:rsidRPr="004A6248">
        <w:rPr>
          <w:sz w:val="24"/>
        </w:rPr>
        <w:t>13844048105</w:t>
      </w:r>
    </w:p>
    <w:p w:rsidR="00C04CFD" w:rsidRPr="004A6248" w:rsidRDefault="00F55EEA" w:rsidP="004A6248">
      <w:pPr>
        <w:tabs>
          <w:tab w:val="left" w:pos="4316"/>
        </w:tabs>
        <w:adjustRightInd w:val="0"/>
        <w:snapToGrid w:val="0"/>
        <w:spacing w:line="360" w:lineRule="auto"/>
        <w:ind w:firstLineChars="200" w:firstLine="480"/>
        <w:rPr>
          <w:sz w:val="24"/>
        </w:rPr>
      </w:pPr>
      <w:r w:rsidRPr="004A6248">
        <w:rPr>
          <w:sz w:val="24"/>
        </w:rPr>
        <w:t>当应急状态下，本</w:t>
      </w:r>
      <w:r w:rsidR="004A6248">
        <w:rPr>
          <w:rFonts w:hint="eastAsia"/>
          <w:sz w:val="24"/>
        </w:rPr>
        <w:t>企业</w:t>
      </w:r>
      <w:r w:rsidRPr="004A6248">
        <w:rPr>
          <w:sz w:val="24"/>
        </w:rPr>
        <w:t>无监测能力</w:t>
      </w:r>
      <w:r w:rsidR="004A6248">
        <w:rPr>
          <w:rFonts w:hint="eastAsia"/>
          <w:sz w:val="24"/>
        </w:rPr>
        <w:t>，应急监测</w:t>
      </w:r>
      <w:r w:rsidRPr="004A6248">
        <w:rPr>
          <w:sz w:val="24"/>
        </w:rPr>
        <w:t>委托</w:t>
      </w:r>
      <w:r w:rsidR="00D338D4">
        <w:rPr>
          <w:rFonts w:hint="eastAsia"/>
          <w:sz w:val="24"/>
          <w:szCs w:val="24"/>
        </w:rPr>
        <w:t>前郭县</w:t>
      </w:r>
      <w:r w:rsidR="004A6248" w:rsidRPr="00644EC4">
        <w:rPr>
          <w:rFonts w:hint="eastAsia"/>
          <w:sz w:val="24"/>
          <w:szCs w:val="24"/>
        </w:rPr>
        <w:t>环境监测中心站</w:t>
      </w:r>
      <w:r w:rsidR="004A6248">
        <w:rPr>
          <w:rFonts w:hint="eastAsia"/>
          <w:sz w:val="24"/>
          <w:szCs w:val="24"/>
        </w:rPr>
        <w:t>进行</w:t>
      </w:r>
      <w:r w:rsidRPr="004A6248">
        <w:rPr>
          <w:rFonts w:hint="eastAsia"/>
          <w:sz w:val="24"/>
        </w:rPr>
        <w:t>。</w:t>
      </w:r>
    </w:p>
    <w:p w:rsidR="00C04CFD" w:rsidRPr="004A6248" w:rsidRDefault="00F55EEA" w:rsidP="00EF064E">
      <w:pPr>
        <w:pStyle w:val="20"/>
        <w:keepNext w:val="0"/>
        <w:adjustRightInd w:val="0"/>
        <w:snapToGrid w:val="0"/>
        <w:spacing w:before="0" w:after="0" w:line="360" w:lineRule="auto"/>
        <w:rPr>
          <w:rFonts w:ascii="Times New Roman" w:hAnsi="Times New Roman"/>
          <w:sz w:val="28"/>
          <w:szCs w:val="28"/>
        </w:rPr>
      </w:pPr>
      <w:bookmarkStart w:id="216" w:name="_Toc16936"/>
      <w:bookmarkStart w:id="217" w:name="_Toc360626542"/>
      <w:bookmarkStart w:id="218" w:name="_Toc27125388"/>
      <w:r w:rsidRPr="004A6248">
        <w:rPr>
          <w:rFonts w:ascii="Times New Roman" w:hAnsi="Times New Roman" w:hint="eastAsia"/>
          <w:sz w:val="28"/>
          <w:szCs w:val="28"/>
        </w:rPr>
        <w:t>9</w:t>
      </w:r>
      <w:r w:rsidRPr="004A6248">
        <w:rPr>
          <w:rFonts w:ascii="Times New Roman" w:hAnsi="Times New Roman"/>
          <w:sz w:val="28"/>
          <w:szCs w:val="28"/>
        </w:rPr>
        <w:t>.</w:t>
      </w:r>
      <w:r w:rsidR="004A6248" w:rsidRPr="004A6248">
        <w:rPr>
          <w:rFonts w:ascii="Times New Roman" w:hAnsi="Times New Roman" w:hint="eastAsia"/>
          <w:sz w:val="28"/>
          <w:szCs w:val="28"/>
        </w:rPr>
        <w:t>3</w:t>
      </w:r>
      <w:r w:rsidRPr="004A6248">
        <w:rPr>
          <w:rFonts w:ascii="Times New Roman" w:hAnsi="Times New Roman"/>
          <w:sz w:val="28"/>
          <w:szCs w:val="28"/>
        </w:rPr>
        <w:t>应急器材、仪器的日常管理</w:t>
      </w:r>
      <w:bookmarkEnd w:id="216"/>
      <w:bookmarkEnd w:id="217"/>
      <w:bookmarkEnd w:id="218"/>
    </w:p>
    <w:p w:rsidR="00C04CFD" w:rsidRPr="004A6248" w:rsidRDefault="00F55EEA" w:rsidP="004A19F5">
      <w:pPr>
        <w:tabs>
          <w:tab w:val="left" w:pos="4316"/>
        </w:tabs>
        <w:adjustRightInd w:val="0"/>
        <w:snapToGrid w:val="0"/>
        <w:spacing w:line="360" w:lineRule="auto"/>
        <w:ind w:firstLineChars="200" w:firstLine="480"/>
        <w:rPr>
          <w:sz w:val="24"/>
        </w:rPr>
      </w:pPr>
      <w:r w:rsidRPr="004A6248">
        <w:rPr>
          <w:sz w:val="24"/>
        </w:rPr>
        <w:t>1</w:t>
      </w:r>
      <w:r w:rsidRPr="004A6248">
        <w:rPr>
          <w:sz w:val="24"/>
        </w:rPr>
        <w:t>、应急救援器材、仪器为应对突发事件而准备，在应急救援救护中具有举足轻重的作用，所以必须保证应急救援器材、仪器在日常的完备有效，不得随意使用或挪作他用。</w:t>
      </w:r>
    </w:p>
    <w:p w:rsidR="00C04CFD" w:rsidRPr="004A6248" w:rsidRDefault="00F55EEA" w:rsidP="004A19F5">
      <w:pPr>
        <w:tabs>
          <w:tab w:val="left" w:pos="4316"/>
        </w:tabs>
        <w:adjustRightInd w:val="0"/>
        <w:snapToGrid w:val="0"/>
        <w:spacing w:line="360" w:lineRule="auto"/>
        <w:ind w:firstLineChars="200" w:firstLine="480"/>
        <w:rPr>
          <w:sz w:val="24"/>
        </w:rPr>
      </w:pPr>
      <w:r w:rsidRPr="004A6248">
        <w:rPr>
          <w:sz w:val="24"/>
        </w:rPr>
        <w:t>2</w:t>
      </w:r>
      <w:r w:rsidRPr="004A6248">
        <w:rPr>
          <w:sz w:val="24"/>
        </w:rPr>
        <w:t>、各部门对现有的应急救援器材、仪器负有储存和妥善保管的责任，对救援器材应定人、定点、定期管理，并对调整情况及时进行汇报，以便管理。</w:t>
      </w:r>
    </w:p>
    <w:p w:rsidR="00C04CFD" w:rsidRPr="004A6248" w:rsidRDefault="00F55EEA" w:rsidP="004A19F5">
      <w:pPr>
        <w:tabs>
          <w:tab w:val="left" w:pos="4316"/>
        </w:tabs>
        <w:adjustRightInd w:val="0"/>
        <w:snapToGrid w:val="0"/>
        <w:spacing w:line="360" w:lineRule="auto"/>
        <w:ind w:firstLineChars="200" w:firstLine="480"/>
        <w:rPr>
          <w:sz w:val="24"/>
        </w:rPr>
      </w:pPr>
      <w:r w:rsidRPr="004A6248">
        <w:rPr>
          <w:sz w:val="24"/>
        </w:rPr>
        <w:t>3</w:t>
      </w:r>
      <w:r w:rsidRPr="004A6248">
        <w:rPr>
          <w:sz w:val="24"/>
        </w:rPr>
        <w:t>、各个救援器材、仪器责任人应按规定定期对器材进行检查、维护、清洁，及时更新有效期以外或状态不良的器材、补充缺失的器材、定期进行清洁擦拭，如发现较为严重问题时，应及时上报。并将检查、维护、清洁情况记录在案。</w:t>
      </w:r>
    </w:p>
    <w:p w:rsidR="00C04CFD" w:rsidRPr="004A6248" w:rsidRDefault="00F55EEA" w:rsidP="004A19F5">
      <w:pPr>
        <w:tabs>
          <w:tab w:val="left" w:pos="4316"/>
        </w:tabs>
        <w:adjustRightInd w:val="0"/>
        <w:snapToGrid w:val="0"/>
        <w:spacing w:line="360" w:lineRule="auto"/>
        <w:ind w:firstLineChars="200" w:firstLine="480"/>
        <w:rPr>
          <w:sz w:val="24"/>
        </w:rPr>
      </w:pPr>
      <w:r w:rsidRPr="004A6248">
        <w:rPr>
          <w:sz w:val="24"/>
        </w:rPr>
        <w:t>4</w:t>
      </w:r>
      <w:r w:rsidRPr="004A6248">
        <w:rPr>
          <w:sz w:val="24"/>
        </w:rPr>
        <w:t>、加强对员工的培训教育，使员工掌握应急救援器材、仪器的正确使用和维护保养方法，确保应急救援器材、仪器在日常情况下的完备有效。</w:t>
      </w:r>
    </w:p>
    <w:p w:rsidR="00C04CFD" w:rsidRPr="004A6248" w:rsidRDefault="00F55EEA" w:rsidP="004A19F5">
      <w:pPr>
        <w:tabs>
          <w:tab w:val="left" w:pos="4316"/>
        </w:tabs>
        <w:adjustRightInd w:val="0"/>
        <w:snapToGrid w:val="0"/>
        <w:spacing w:line="360" w:lineRule="auto"/>
        <w:ind w:firstLineChars="200" w:firstLine="480"/>
        <w:rPr>
          <w:sz w:val="24"/>
        </w:rPr>
      </w:pPr>
      <w:r w:rsidRPr="004A6248">
        <w:rPr>
          <w:sz w:val="24"/>
        </w:rPr>
        <w:t>5</w:t>
      </w:r>
      <w:r w:rsidRPr="004A6248">
        <w:rPr>
          <w:sz w:val="24"/>
        </w:rPr>
        <w:t>、应急救援领导小组应经常对应急救援器材、仪器存储、检查、维护、擦拭、记录情况进行督导，促进对救援器材、仪器管理水平的持续提高。</w:t>
      </w:r>
    </w:p>
    <w:p w:rsidR="00C04CFD" w:rsidRPr="004A6248" w:rsidRDefault="00F55EEA" w:rsidP="004A19F5">
      <w:pPr>
        <w:tabs>
          <w:tab w:val="left" w:pos="4316"/>
        </w:tabs>
        <w:adjustRightInd w:val="0"/>
        <w:snapToGrid w:val="0"/>
        <w:spacing w:line="360" w:lineRule="auto"/>
        <w:ind w:firstLineChars="200" w:firstLine="480"/>
        <w:rPr>
          <w:sz w:val="24"/>
        </w:rPr>
      </w:pPr>
      <w:r w:rsidRPr="004A6248">
        <w:rPr>
          <w:sz w:val="24"/>
        </w:rPr>
        <w:t>6</w:t>
      </w:r>
      <w:r w:rsidRPr="004A6248">
        <w:rPr>
          <w:sz w:val="24"/>
        </w:rPr>
        <w:t>、不得随意对应急救援器材、仪器进行拆解维修。</w:t>
      </w:r>
    </w:p>
    <w:p w:rsidR="00C04CFD" w:rsidRPr="004A6248" w:rsidRDefault="00C04CFD" w:rsidP="004A19F5">
      <w:pPr>
        <w:tabs>
          <w:tab w:val="left" w:pos="8235"/>
        </w:tabs>
        <w:spacing w:line="360" w:lineRule="auto"/>
        <w:ind w:firstLineChars="200" w:firstLine="480"/>
        <w:rPr>
          <w:rFonts w:eastAsiaTheme="majorEastAsia"/>
          <w:sz w:val="24"/>
          <w:szCs w:val="24"/>
        </w:rPr>
      </w:pPr>
    </w:p>
    <w:p w:rsidR="00C04CFD" w:rsidRPr="004A6248" w:rsidRDefault="00F55EEA" w:rsidP="004A19F5">
      <w:pPr>
        <w:widowControl/>
        <w:spacing w:line="360" w:lineRule="auto"/>
        <w:jc w:val="left"/>
        <w:rPr>
          <w:rFonts w:eastAsia="黑体"/>
          <w:b/>
          <w:bCs/>
          <w:kern w:val="44"/>
          <w:sz w:val="32"/>
          <w:szCs w:val="32"/>
        </w:rPr>
      </w:pPr>
      <w:r w:rsidRPr="004A6248">
        <w:rPr>
          <w:rFonts w:eastAsia="黑体"/>
          <w:sz w:val="32"/>
          <w:szCs w:val="32"/>
        </w:rPr>
        <w:br w:type="page"/>
      </w:r>
    </w:p>
    <w:p w:rsidR="00C04CFD" w:rsidRPr="000648FB" w:rsidRDefault="00F55EEA" w:rsidP="00EF064E">
      <w:pPr>
        <w:pStyle w:val="1"/>
        <w:spacing w:before="0" w:after="0" w:line="360" w:lineRule="auto"/>
        <w:jc w:val="center"/>
        <w:rPr>
          <w:rFonts w:eastAsia="黑体"/>
          <w:sz w:val="32"/>
          <w:szCs w:val="32"/>
        </w:rPr>
      </w:pPr>
      <w:bookmarkStart w:id="219" w:name="_Toc27125389"/>
      <w:bookmarkStart w:id="220" w:name="_Toc25674"/>
      <w:bookmarkStart w:id="221" w:name="_Toc369782628"/>
      <w:bookmarkEnd w:id="202"/>
      <w:r w:rsidRPr="000648FB">
        <w:rPr>
          <w:rFonts w:eastAsia="黑体"/>
          <w:sz w:val="32"/>
          <w:szCs w:val="32"/>
        </w:rPr>
        <w:lastRenderedPageBreak/>
        <w:t>第</w:t>
      </w:r>
      <w:r w:rsidRPr="000648FB">
        <w:rPr>
          <w:rFonts w:eastAsia="黑体" w:hint="eastAsia"/>
          <w:sz w:val="32"/>
          <w:szCs w:val="32"/>
        </w:rPr>
        <w:t>十</w:t>
      </w:r>
      <w:r w:rsidRPr="000648FB">
        <w:rPr>
          <w:rFonts w:eastAsia="黑体"/>
          <w:sz w:val="32"/>
          <w:szCs w:val="32"/>
        </w:rPr>
        <w:t>章</w:t>
      </w:r>
      <w:r w:rsidR="000648FB" w:rsidRPr="000648FB">
        <w:rPr>
          <w:rFonts w:eastAsia="黑体"/>
          <w:sz w:val="32"/>
          <w:szCs w:val="32"/>
        </w:rPr>
        <w:t>次生灾害防范</w:t>
      </w:r>
      <w:r w:rsidR="000648FB" w:rsidRPr="000648FB">
        <w:rPr>
          <w:rFonts w:eastAsia="黑体" w:hint="eastAsia"/>
          <w:sz w:val="32"/>
          <w:szCs w:val="32"/>
        </w:rPr>
        <w:t>、</w:t>
      </w:r>
      <w:r w:rsidRPr="000648FB">
        <w:rPr>
          <w:rFonts w:eastAsia="黑体"/>
          <w:sz w:val="32"/>
          <w:szCs w:val="32"/>
        </w:rPr>
        <w:t>现场保护与现场洗消</w:t>
      </w:r>
      <w:bookmarkEnd w:id="219"/>
    </w:p>
    <w:p w:rsidR="000648FB" w:rsidRPr="005B0FB6" w:rsidRDefault="000648FB" w:rsidP="00EF064E">
      <w:pPr>
        <w:pStyle w:val="20"/>
        <w:spacing w:before="0" w:after="0" w:line="360" w:lineRule="auto"/>
        <w:rPr>
          <w:rFonts w:ascii="Times New Roman" w:hAnsi="Times New Roman"/>
          <w:sz w:val="28"/>
          <w:szCs w:val="28"/>
        </w:rPr>
      </w:pPr>
      <w:bookmarkStart w:id="222" w:name="_Toc27125390"/>
      <w:bookmarkStart w:id="223" w:name="_Toc463789410"/>
      <w:bookmarkEnd w:id="220"/>
      <w:r w:rsidRPr="005B0FB6">
        <w:rPr>
          <w:rFonts w:ascii="Times New Roman" w:hAnsi="Times New Roman" w:hint="eastAsia"/>
          <w:sz w:val="28"/>
          <w:szCs w:val="28"/>
        </w:rPr>
        <w:t>10.1</w:t>
      </w:r>
      <w:r w:rsidRPr="005B0FB6">
        <w:rPr>
          <w:rFonts w:ascii="Times New Roman" w:hAnsi="Times New Roman"/>
          <w:sz w:val="28"/>
          <w:szCs w:val="28"/>
        </w:rPr>
        <w:t>次生灾害防范</w:t>
      </w:r>
      <w:bookmarkEnd w:id="222"/>
    </w:p>
    <w:p w:rsidR="000648FB" w:rsidRPr="000648FB" w:rsidRDefault="000648FB" w:rsidP="00EF064E">
      <w:pPr>
        <w:pStyle w:val="32"/>
        <w:keepNext w:val="0"/>
        <w:keepLines w:val="0"/>
        <w:adjustRightInd w:val="0"/>
        <w:snapToGrid w:val="0"/>
        <w:spacing w:before="0" w:after="0" w:line="360" w:lineRule="auto"/>
        <w:rPr>
          <w:iCs/>
          <w:sz w:val="24"/>
          <w:szCs w:val="24"/>
        </w:rPr>
      </w:pPr>
      <w:bookmarkStart w:id="224" w:name="_Toc27125391"/>
      <w:r w:rsidRPr="000648FB">
        <w:rPr>
          <w:rFonts w:eastAsiaTheme="majorEastAsia" w:hint="eastAsia"/>
          <w:iCs/>
          <w:sz w:val="24"/>
          <w:szCs w:val="24"/>
        </w:rPr>
        <w:t>10</w:t>
      </w:r>
      <w:r w:rsidRPr="000648FB">
        <w:rPr>
          <w:iCs/>
          <w:sz w:val="24"/>
          <w:szCs w:val="24"/>
        </w:rPr>
        <w:t>.1</w:t>
      </w:r>
      <w:r w:rsidRPr="000648FB">
        <w:rPr>
          <w:rFonts w:eastAsiaTheme="majorEastAsia" w:hint="eastAsia"/>
          <w:iCs/>
          <w:sz w:val="24"/>
          <w:szCs w:val="24"/>
        </w:rPr>
        <w:t>.1</w:t>
      </w:r>
      <w:r w:rsidRPr="000648FB">
        <w:rPr>
          <w:iCs/>
          <w:sz w:val="24"/>
          <w:szCs w:val="24"/>
        </w:rPr>
        <w:t>物料泄漏次生灾害防范措施</w:t>
      </w:r>
      <w:bookmarkEnd w:id="223"/>
      <w:bookmarkEnd w:id="224"/>
    </w:p>
    <w:p w:rsidR="000648FB" w:rsidRPr="002216DA" w:rsidRDefault="000648FB" w:rsidP="004A19F5">
      <w:pPr>
        <w:tabs>
          <w:tab w:val="left" w:pos="8235"/>
        </w:tabs>
        <w:spacing w:line="360" w:lineRule="auto"/>
        <w:ind w:firstLineChars="200" w:firstLine="480"/>
        <w:rPr>
          <w:sz w:val="24"/>
          <w:szCs w:val="24"/>
        </w:rPr>
      </w:pPr>
      <w:r w:rsidRPr="002216DA">
        <w:rPr>
          <w:rFonts w:hAnsi="宋体"/>
          <w:sz w:val="24"/>
          <w:szCs w:val="24"/>
        </w:rPr>
        <w:t>迅速撤离泄漏区</w:t>
      </w:r>
      <w:r w:rsidRPr="002216DA">
        <w:rPr>
          <w:rFonts w:hAnsi="宋体" w:hint="eastAsia"/>
          <w:sz w:val="24"/>
          <w:szCs w:val="24"/>
        </w:rPr>
        <w:t>人员</w:t>
      </w:r>
      <w:r w:rsidRPr="002216DA">
        <w:rPr>
          <w:rFonts w:hAnsi="宋体"/>
          <w:sz w:val="24"/>
          <w:szCs w:val="24"/>
        </w:rPr>
        <w:t>至安全区，并进行隔离，严格限制出入。切断火源。建议应急处理人员戴自给正压呼吸器，穿消防防护服。尽可能切断泄漏源，防止进入下水道。如发生泄漏事故，废液与冲洗废水通过厂区内的下管管道引入地下应急池。事故后加收到槽车或专用收集器内，运至废物处理场所处理。</w:t>
      </w:r>
    </w:p>
    <w:p w:rsidR="000648FB" w:rsidRPr="002216DA" w:rsidRDefault="000648FB" w:rsidP="004A19F5">
      <w:pPr>
        <w:tabs>
          <w:tab w:val="left" w:pos="8235"/>
        </w:tabs>
        <w:spacing w:line="360" w:lineRule="auto"/>
        <w:ind w:firstLineChars="200" w:firstLine="480"/>
        <w:rPr>
          <w:sz w:val="24"/>
          <w:szCs w:val="24"/>
        </w:rPr>
      </w:pPr>
      <w:r w:rsidRPr="002216DA">
        <w:rPr>
          <w:rFonts w:hAnsi="宋体"/>
          <w:sz w:val="24"/>
          <w:szCs w:val="24"/>
        </w:rPr>
        <w:t>实时对现场泄漏污染物进行处理和应急监测，防止事故状态下的废水进入雨水管网，造成地表水污染。</w:t>
      </w:r>
    </w:p>
    <w:p w:rsidR="000648FB" w:rsidRPr="000648FB" w:rsidRDefault="000648FB" w:rsidP="00EF064E">
      <w:pPr>
        <w:pStyle w:val="32"/>
        <w:keepNext w:val="0"/>
        <w:keepLines w:val="0"/>
        <w:adjustRightInd w:val="0"/>
        <w:snapToGrid w:val="0"/>
        <w:spacing w:before="0" w:after="0" w:line="360" w:lineRule="auto"/>
        <w:rPr>
          <w:iCs/>
          <w:sz w:val="24"/>
          <w:szCs w:val="24"/>
        </w:rPr>
      </w:pPr>
      <w:bookmarkStart w:id="225" w:name="_Toc463789411"/>
      <w:bookmarkStart w:id="226" w:name="_Toc27125392"/>
      <w:r>
        <w:rPr>
          <w:rFonts w:eastAsiaTheme="majorEastAsia" w:hint="eastAsia"/>
          <w:iCs/>
          <w:sz w:val="24"/>
          <w:szCs w:val="24"/>
        </w:rPr>
        <w:t>10.1</w:t>
      </w:r>
      <w:r w:rsidRPr="000648FB">
        <w:rPr>
          <w:iCs/>
          <w:sz w:val="24"/>
          <w:szCs w:val="24"/>
        </w:rPr>
        <w:t>.</w:t>
      </w:r>
      <w:r w:rsidRPr="000648FB">
        <w:rPr>
          <w:rFonts w:hint="eastAsia"/>
          <w:iCs/>
          <w:sz w:val="24"/>
          <w:szCs w:val="24"/>
        </w:rPr>
        <w:t>柴油</w:t>
      </w:r>
      <w:r w:rsidRPr="000648FB">
        <w:rPr>
          <w:iCs/>
          <w:sz w:val="24"/>
          <w:szCs w:val="24"/>
        </w:rPr>
        <w:t>等易燃品燃烧生成有害气体次生灾害防范措施</w:t>
      </w:r>
      <w:bookmarkEnd w:id="225"/>
      <w:bookmarkEnd w:id="226"/>
    </w:p>
    <w:p w:rsidR="000648FB" w:rsidRPr="002216DA" w:rsidRDefault="000648FB" w:rsidP="004A19F5">
      <w:pPr>
        <w:tabs>
          <w:tab w:val="left" w:pos="8235"/>
        </w:tabs>
        <w:spacing w:line="360" w:lineRule="auto"/>
        <w:ind w:firstLineChars="200" w:firstLine="480"/>
        <w:rPr>
          <w:rFonts w:hAnsi="宋体"/>
          <w:sz w:val="24"/>
          <w:szCs w:val="24"/>
        </w:rPr>
      </w:pPr>
      <w:r w:rsidRPr="002216DA">
        <w:rPr>
          <w:rFonts w:hAnsi="宋体" w:hint="eastAsia"/>
          <w:sz w:val="24"/>
          <w:szCs w:val="24"/>
        </w:rPr>
        <w:t>迅速撤离泄漏污染区人员至上风处，并立即隔离</w:t>
      </w:r>
      <w:r w:rsidRPr="002216DA">
        <w:rPr>
          <w:rFonts w:hAnsi="宋体" w:hint="eastAsia"/>
          <w:sz w:val="24"/>
          <w:szCs w:val="24"/>
        </w:rPr>
        <w:t>150m</w:t>
      </w:r>
      <w:r w:rsidRPr="002216DA">
        <w:rPr>
          <w:rFonts w:hAnsi="宋体" w:hint="eastAsia"/>
          <w:sz w:val="24"/>
          <w:szCs w:val="24"/>
        </w:rPr>
        <w:t>，严格限制出入。切断火源。建议应急处理人员戴自给正压式呼吸器，穿防静电工作服。尽可能切断泄漏源。合理通风，加速扩散。筑围堤或挖坑收容产生的大量废水。如有可能，将残余气或漏出气用排风机送至水洗塔或与塔相连的通风橱内。漏气容器要妥善处理，修复、检验后再用。</w:t>
      </w:r>
    </w:p>
    <w:p w:rsidR="005B0FB6" w:rsidRPr="005B0FB6" w:rsidRDefault="005B0FB6" w:rsidP="00EF064E">
      <w:pPr>
        <w:pStyle w:val="20"/>
        <w:spacing w:before="0" w:after="0" w:line="360" w:lineRule="auto"/>
        <w:rPr>
          <w:rFonts w:ascii="Times New Roman" w:hAnsi="Times New Roman"/>
          <w:sz w:val="28"/>
          <w:szCs w:val="28"/>
        </w:rPr>
      </w:pPr>
      <w:bookmarkStart w:id="227" w:name="_Toc27125393"/>
      <w:r w:rsidRPr="005B0FB6">
        <w:rPr>
          <w:rFonts w:ascii="Times New Roman" w:hAnsi="Times New Roman" w:hint="eastAsia"/>
          <w:sz w:val="28"/>
          <w:szCs w:val="28"/>
        </w:rPr>
        <w:t>10.2</w:t>
      </w:r>
      <w:r w:rsidRPr="005B0FB6">
        <w:rPr>
          <w:rFonts w:ascii="Times New Roman" w:hAnsi="Times New Roman"/>
          <w:sz w:val="28"/>
          <w:szCs w:val="28"/>
        </w:rPr>
        <w:t>现场保护与现场洗消</w:t>
      </w:r>
      <w:bookmarkEnd w:id="227"/>
    </w:p>
    <w:p w:rsidR="00C04CFD" w:rsidRPr="005601A8" w:rsidRDefault="00F55EEA" w:rsidP="004A19F5">
      <w:pPr>
        <w:tabs>
          <w:tab w:val="left" w:pos="4316"/>
        </w:tabs>
        <w:adjustRightInd w:val="0"/>
        <w:snapToGrid w:val="0"/>
        <w:spacing w:line="360" w:lineRule="auto"/>
        <w:ind w:firstLineChars="200" w:firstLine="480"/>
        <w:rPr>
          <w:sz w:val="24"/>
        </w:rPr>
      </w:pPr>
      <w:r w:rsidRPr="005601A8">
        <w:rPr>
          <w:sz w:val="24"/>
        </w:rPr>
        <w:t>事故发生后，应注意现场保护、清洁净化等工作。</w:t>
      </w:r>
    </w:p>
    <w:p w:rsidR="00C04CFD" w:rsidRPr="005601A8" w:rsidRDefault="00F55EEA" w:rsidP="004A19F5">
      <w:pPr>
        <w:tabs>
          <w:tab w:val="left" w:pos="4316"/>
        </w:tabs>
        <w:adjustRightInd w:val="0"/>
        <w:snapToGrid w:val="0"/>
        <w:spacing w:line="360" w:lineRule="auto"/>
        <w:ind w:firstLineChars="200" w:firstLine="480"/>
        <w:rPr>
          <w:sz w:val="24"/>
        </w:rPr>
      </w:pPr>
      <w:r w:rsidRPr="005601A8">
        <w:rPr>
          <w:sz w:val="24"/>
        </w:rPr>
        <w:t>1</w:t>
      </w:r>
      <w:r w:rsidRPr="005601A8">
        <w:rPr>
          <w:sz w:val="24"/>
        </w:rPr>
        <w:t>、突发环境污染事件现场由警戒保卫组负责保护，其主要职责是：对事故现场实施保卫，进行区域巡逻，保护好事故现场情况，严禁无关人员入内。</w:t>
      </w:r>
    </w:p>
    <w:p w:rsidR="00C04CFD" w:rsidRPr="005601A8" w:rsidRDefault="00F55EEA" w:rsidP="004A19F5">
      <w:pPr>
        <w:tabs>
          <w:tab w:val="left" w:pos="4316"/>
        </w:tabs>
        <w:adjustRightInd w:val="0"/>
        <w:snapToGrid w:val="0"/>
        <w:spacing w:line="360" w:lineRule="auto"/>
        <w:ind w:firstLineChars="200" w:firstLine="480"/>
        <w:rPr>
          <w:sz w:val="24"/>
        </w:rPr>
      </w:pPr>
      <w:r w:rsidRPr="005601A8">
        <w:rPr>
          <w:sz w:val="24"/>
        </w:rPr>
        <w:t>2</w:t>
      </w:r>
      <w:r w:rsidRPr="005601A8">
        <w:rPr>
          <w:sz w:val="24"/>
        </w:rPr>
        <w:t>、做好现场清洁和洗消，针对事故人、空气造成的现实危害和可能的危害，迅速采取封闭、隔离、洗消等措施，防止污染危害的蔓延。</w:t>
      </w:r>
    </w:p>
    <w:p w:rsidR="00C04CFD" w:rsidRPr="005601A8" w:rsidRDefault="00F55EEA" w:rsidP="004A19F5">
      <w:pPr>
        <w:tabs>
          <w:tab w:val="left" w:pos="4316"/>
        </w:tabs>
        <w:adjustRightInd w:val="0"/>
        <w:snapToGrid w:val="0"/>
        <w:spacing w:line="360" w:lineRule="auto"/>
        <w:ind w:firstLineChars="200" w:firstLine="480"/>
        <w:rPr>
          <w:sz w:val="24"/>
        </w:rPr>
      </w:pPr>
      <w:r w:rsidRPr="005601A8">
        <w:rPr>
          <w:sz w:val="24"/>
        </w:rPr>
        <w:t>3</w:t>
      </w:r>
      <w:r w:rsidRPr="005601A8">
        <w:rPr>
          <w:sz w:val="24"/>
        </w:rPr>
        <w:t>、事故可能对人、环境安全继续造成危害的物质及时组织人员予以消除危害后果，防止对人的继续危害和对环境的污染。</w:t>
      </w:r>
    </w:p>
    <w:p w:rsidR="00C04CFD" w:rsidRPr="005601A8" w:rsidRDefault="00F55EEA" w:rsidP="004A19F5">
      <w:pPr>
        <w:tabs>
          <w:tab w:val="left" w:pos="4316"/>
        </w:tabs>
        <w:adjustRightInd w:val="0"/>
        <w:snapToGrid w:val="0"/>
        <w:spacing w:line="360" w:lineRule="auto"/>
        <w:ind w:firstLineChars="200" w:firstLine="480"/>
        <w:rPr>
          <w:sz w:val="24"/>
        </w:rPr>
      </w:pPr>
      <w:r w:rsidRPr="005601A8">
        <w:rPr>
          <w:sz w:val="24"/>
        </w:rPr>
        <w:t>4</w:t>
      </w:r>
      <w:r w:rsidRPr="005601A8">
        <w:rPr>
          <w:sz w:val="24"/>
        </w:rPr>
        <w:t>、对环境事件造成的危害进行监测处置。</w:t>
      </w:r>
    </w:p>
    <w:p w:rsidR="00C04CFD" w:rsidRPr="0038102B" w:rsidRDefault="00F55EEA" w:rsidP="004A19F5">
      <w:pPr>
        <w:tabs>
          <w:tab w:val="left" w:pos="4316"/>
        </w:tabs>
        <w:adjustRightInd w:val="0"/>
        <w:snapToGrid w:val="0"/>
        <w:spacing w:line="360" w:lineRule="auto"/>
        <w:ind w:firstLineChars="200" w:firstLine="480"/>
        <w:rPr>
          <w:sz w:val="24"/>
        </w:rPr>
      </w:pPr>
      <w:r w:rsidRPr="005601A8">
        <w:rPr>
          <w:sz w:val="24"/>
        </w:rPr>
        <w:t>5</w:t>
      </w:r>
      <w:r w:rsidRPr="005601A8">
        <w:rPr>
          <w:sz w:val="24"/>
        </w:rPr>
        <w:t>、对受污染而且必须处理的人员、设备、物资、器材等进行消毒，对地面等实施地</w:t>
      </w:r>
      <w:r w:rsidRPr="0038102B">
        <w:rPr>
          <w:sz w:val="24"/>
        </w:rPr>
        <w:t>面洗消。</w:t>
      </w:r>
    </w:p>
    <w:p w:rsidR="00C04CFD" w:rsidRPr="0038102B" w:rsidRDefault="00C04CFD" w:rsidP="004A19F5">
      <w:pPr>
        <w:tabs>
          <w:tab w:val="left" w:pos="4316"/>
        </w:tabs>
        <w:spacing w:line="360" w:lineRule="auto"/>
        <w:ind w:firstLineChars="200" w:firstLine="480"/>
        <w:rPr>
          <w:sz w:val="24"/>
        </w:rPr>
        <w:sectPr w:rsidR="00C04CFD" w:rsidRPr="0038102B" w:rsidSect="001C1F18">
          <w:pgSz w:w="11906" w:h="16838"/>
          <w:pgMar w:top="1418" w:right="1361" w:bottom="1418" w:left="1361" w:header="851" w:footer="992" w:gutter="0"/>
          <w:cols w:space="720"/>
          <w:docGrid w:linePitch="312"/>
        </w:sectPr>
      </w:pPr>
    </w:p>
    <w:p w:rsidR="00C04CFD" w:rsidRPr="0038102B" w:rsidRDefault="00F55EEA" w:rsidP="00EF064E">
      <w:pPr>
        <w:pStyle w:val="1"/>
        <w:spacing w:before="0" w:after="0" w:line="360" w:lineRule="auto"/>
        <w:jc w:val="center"/>
        <w:rPr>
          <w:rFonts w:eastAsia="黑体"/>
          <w:sz w:val="32"/>
          <w:szCs w:val="32"/>
        </w:rPr>
      </w:pPr>
      <w:bookmarkStart w:id="228" w:name="_Toc27125394"/>
      <w:r w:rsidRPr="0038102B">
        <w:rPr>
          <w:rFonts w:eastAsia="黑体"/>
          <w:sz w:val="32"/>
          <w:szCs w:val="32"/>
        </w:rPr>
        <w:lastRenderedPageBreak/>
        <w:t>第</w:t>
      </w:r>
      <w:r w:rsidRPr="0038102B">
        <w:rPr>
          <w:rFonts w:eastAsia="黑体" w:hint="eastAsia"/>
          <w:sz w:val="32"/>
          <w:szCs w:val="32"/>
        </w:rPr>
        <w:t>十一</w:t>
      </w:r>
      <w:r w:rsidRPr="0038102B">
        <w:rPr>
          <w:rFonts w:eastAsia="黑体"/>
          <w:sz w:val="32"/>
          <w:szCs w:val="32"/>
        </w:rPr>
        <w:t>章应急状态终止</w:t>
      </w:r>
      <w:bookmarkEnd w:id="221"/>
      <w:bookmarkEnd w:id="228"/>
    </w:p>
    <w:p w:rsidR="00C04CFD" w:rsidRPr="0038102B" w:rsidRDefault="00F55EEA" w:rsidP="00EF064E">
      <w:pPr>
        <w:pStyle w:val="20"/>
        <w:spacing w:before="0" w:after="0" w:line="360" w:lineRule="auto"/>
        <w:rPr>
          <w:rFonts w:ascii="Times New Roman" w:hAnsi="Times New Roman"/>
          <w:sz w:val="28"/>
          <w:szCs w:val="28"/>
        </w:rPr>
      </w:pPr>
      <w:bookmarkStart w:id="229" w:name="_Toc369782629"/>
      <w:bookmarkStart w:id="230" w:name="_Toc27125395"/>
      <w:r w:rsidRPr="0038102B">
        <w:rPr>
          <w:rFonts w:ascii="Times New Roman" w:hAnsi="Times New Roman" w:hint="eastAsia"/>
          <w:sz w:val="28"/>
          <w:szCs w:val="28"/>
        </w:rPr>
        <w:t>11</w:t>
      </w:r>
      <w:r w:rsidRPr="0038102B">
        <w:rPr>
          <w:rFonts w:ascii="Times New Roman" w:hAnsi="Times New Roman"/>
          <w:sz w:val="28"/>
          <w:szCs w:val="28"/>
        </w:rPr>
        <w:t>.1</w:t>
      </w:r>
      <w:r w:rsidRPr="0038102B">
        <w:rPr>
          <w:rFonts w:ascii="Times New Roman" w:hAnsi="Times New Roman"/>
          <w:sz w:val="28"/>
          <w:szCs w:val="28"/>
        </w:rPr>
        <w:t>应急终止的条件</w:t>
      </w:r>
      <w:bookmarkEnd w:id="229"/>
      <w:bookmarkEnd w:id="230"/>
    </w:p>
    <w:p w:rsidR="00C04CFD" w:rsidRPr="0038102B" w:rsidRDefault="00F55EEA" w:rsidP="004A19F5">
      <w:pPr>
        <w:tabs>
          <w:tab w:val="left" w:pos="8235"/>
        </w:tabs>
        <w:adjustRightInd w:val="0"/>
        <w:snapToGrid w:val="0"/>
        <w:spacing w:line="360" w:lineRule="auto"/>
        <w:ind w:firstLineChars="200" w:firstLine="480"/>
        <w:rPr>
          <w:rFonts w:eastAsiaTheme="majorEastAsia"/>
          <w:sz w:val="24"/>
          <w:szCs w:val="24"/>
        </w:rPr>
      </w:pPr>
      <w:r w:rsidRPr="0038102B">
        <w:rPr>
          <w:rFonts w:eastAsiaTheme="majorEastAsia"/>
          <w:sz w:val="24"/>
          <w:szCs w:val="24"/>
        </w:rPr>
        <w:t>符合下列条件之一的，即满足应急终止条件：</w:t>
      </w:r>
    </w:p>
    <w:p w:rsidR="00C04CFD" w:rsidRPr="0038102B" w:rsidRDefault="00F55EEA" w:rsidP="004A19F5">
      <w:pPr>
        <w:tabs>
          <w:tab w:val="left" w:pos="8235"/>
        </w:tabs>
        <w:adjustRightInd w:val="0"/>
        <w:snapToGrid w:val="0"/>
        <w:spacing w:line="360" w:lineRule="auto"/>
        <w:ind w:firstLineChars="200" w:firstLine="480"/>
        <w:rPr>
          <w:rFonts w:eastAsiaTheme="majorEastAsia"/>
          <w:sz w:val="24"/>
          <w:szCs w:val="24"/>
        </w:rPr>
      </w:pPr>
      <w:r w:rsidRPr="0038102B">
        <w:rPr>
          <w:rFonts w:eastAsiaTheme="majorEastAsia"/>
          <w:sz w:val="24"/>
          <w:szCs w:val="24"/>
        </w:rPr>
        <w:t>1</w:t>
      </w:r>
      <w:r w:rsidRPr="0038102B">
        <w:rPr>
          <w:rFonts w:eastAsiaTheme="majorEastAsia"/>
          <w:sz w:val="24"/>
          <w:szCs w:val="24"/>
        </w:rPr>
        <w:t>、事件现场得到控制，事件条件已经消除；</w:t>
      </w:r>
    </w:p>
    <w:p w:rsidR="00C04CFD" w:rsidRPr="0038102B" w:rsidRDefault="00F55EEA" w:rsidP="004A19F5">
      <w:pPr>
        <w:tabs>
          <w:tab w:val="left" w:pos="8235"/>
        </w:tabs>
        <w:adjustRightInd w:val="0"/>
        <w:snapToGrid w:val="0"/>
        <w:spacing w:line="360" w:lineRule="auto"/>
        <w:ind w:firstLineChars="200" w:firstLine="480"/>
        <w:rPr>
          <w:rFonts w:eastAsiaTheme="majorEastAsia"/>
          <w:sz w:val="24"/>
          <w:szCs w:val="24"/>
        </w:rPr>
      </w:pPr>
      <w:r w:rsidRPr="0038102B">
        <w:rPr>
          <w:rFonts w:eastAsiaTheme="majorEastAsia"/>
          <w:sz w:val="24"/>
          <w:szCs w:val="24"/>
        </w:rPr>
        <w:t>2</w:t>
      </w:r>
      <w:r w:rsidRPr="0038102B">
        <w:rPr>
          <w:rFonts w:eastAsiaTheme="majorEastAsia"/>
          <w:sz w:val="24"/>
          <w:szCs w:val="24"/>
        </w:rPr>
        <w:t>、污染源的泄漏或释放已降至规定限值以内；</w:t>
      </w:r>
    </w:p>
    <w:p w:rsidR="00C04CFD" w:rsidRPr="0038102B" w:rsidRDefault="00F55EEA" w:rsidP="004A19F5">
      <w:pPr>
        <w:tabs>
          <w:tab w:val="left" w:pos="8235"/>
        </w:tabs>
        <w:adjustRightInd w:val="0"/>
        <w:snapToGrid w:val="0"/>
        <w:spacing w:line="360" w:lineRule="auto"/>
        <w:ind w:firstLineChars="200" w:firstLine="480"/>
        <w:rPr>
          <w:rFonts w:eastAsiaTheme="majorEastAsia"/>
          <w:sz w:val="24"/>
          <w:szCs w:val="24"/>
        </w:rPr>
      </w:pPr>
      <w:r w:rsidRPr="0038102B">
        <w:rPr>
          <w:rFonts w:eastAsiaTheme="majorEastAsia"/>
          <w:sz w:val="24"/>
          <w:szCs w:val="24"/>
        </w:rPr>
        <w:t>3</w:t>
      </w:r>
      <w:r w:rsidRPr="0038102B">
        <w:rPr>
          <w:rFonts w:eastAsiaTheme="majorEastAsia"/>
          <w:sz w:val="24"/>
          <w:szCs w:val="24"/>
        </w:rPr>
        <w:t>、事件所造成的危害已经被彻底消除，无继发可能；</w:t>
      </w:r>
    </w:p>
    <w:p w:rsidR="00C04CFD" w:rsidRPr="0038102B" w:rsidRDefault="00F55EEA" w:rsidP="004A19F5">
      <w:pPr>
        <w:tabs>
          <w:tab w:val="left" w:pos="8235"/>
        </w:tabs>
        <w:adjustRightInd w:val="0"/>
        <w:snapToGrid w:val="0"/>
        <w:spacing w:line="360" w:lineRule="auto"/>
        <w:ind w:firstLineChars="200" w:firstLine="480"/>
        <w:rPr>
          <w:rFonts w:eastAsiaTheme="majorEastAsia"/>
          <w:sz w:val="24"/>
          <w:szCs w:val="24"/>
        </w:rPr>
      </w:pPr>
      <w:r w:rsidRPr="0038102B">
        <w:rPr>
          <w:rFonts w:eastAsiaTheme="majorEastAsia"/>
          <w:sz w:val="24"/>
          <w:szCs w:val="24"/>
        </w:rPr>
        <w:t>4</w:t>
      </w:r>
      <w:r w:rsidRPr="0038102B">
        <w:rPr>
          <w:rFonts w:eastAsiaTheme="majorEastAsia"/>
          <w:sz w:val="24"/>
          <w:szCs w:val="24"/>
        </w:rPr>
        <w:t>、事件现场的各种专业应急处置行动已无继续的必要；</w:t>
      </w:r>
    </w:p>
    <w:p w:rsidR="00C04CFD" w:rsidRPr="0038102B" w:rsidRDefault="00F55EEA" w:rsidP="004A19F5">
      <w:pPr>
        <w:tabs>
          <w:tab w:val="left" w:pos="8235"/>
        </w:tabs>
        <w:adjustRightInd w:val="0"/>
        <w:snapToGrid w:val="0"/>
        <w:spacing w:line="360" w:lineRule="auto"/>
        <w:ind w:firstLineChars="200" w:firstLine="480"/>
        <w:rPr>
          <w:rFonts w:eastAsiaTheme="majorEastAsia"/>
          <w:sz w:val="24"/>
          <w:szCs w:val="24"/>
        </w:rPr>
      </w:pPr>
      <w:r w:rsidRPr="0038102B">
        <w:rPr>
          <w:rFonts w:eastAsiaTheme="majorEastAsia"/>
          <w:sz w:val="24"/>
          <w:szCs w:val="24"/>
        </w:rPr>
        <w:t>5</w:t>
      </w:r>
      <w:r w:rsidRPr="0038102B">
        <w:rPr>
          <w:rFonts w:eastAsiaTheme="majorEastAsia"/>
          <w:sz w:val="24"/>
          <w:szCs w:val="24"/>
        </w:rPr>
        <w:t>、采取了必要的防护措施以保护公众免受再次危害，并使事件可能引起的中长期影响趋于合理且尽量低的水平。</w:t>
      </w:r>
    </w:p>
    <w:p w:rsidR="00C04CFD" w:rsidRPr="0038102B" w:rsidRDefault="00F55EEA" w:rsidP="00EF064E">
      <w:pPr>
        <w:pStyle w:val="20"/>
        <w:spacing w:before="0" w:after="0" w:line="360" w:lineRule="auto"/>
        <w:rPr>
          <w:rFonts w:ascii="Times New Roman" w:hAnsi="Times New Roman"/>
          <w:sz w:val="28"/>
          <w:szCs w:val="28"/>
        </w:rPr>
      </w:pPr>
      <w:bookmarkStart w:id="231" w:name="_Toc369782630"/>
      <w:bookmarkStart w:id="232" w:name="_Toc27125396"/>
      <w:r w:rsidRPr="0038102B">
        <w:rPr>
          <w:rFonts w:ascii="Times New Roman" w:hAnsi="Times New Roman" w:hint="eastAsia"/>
          <w:sz w:val="28"/>
          <w:szCs w:val="28"/>
        </w:rPr>
        <w:t>11</w:t>
      </w:r>
      <w:r w:rsidRPr="0038102B">
        <w:rPr>
          <w:rFonts w:ascii="Times New Roman" w:hAnsi="Times New Roman"/>
          <w:sz w:val="28"/>
          <w:szCs w:val="28"/>
        </w:rPr>
        <w:t>.2</w:t>
      </w:r>
      <w:r w:rsidRPr="0038102B">
        <w:rPr>
          <w:rFonts w:ascii="Times New Roman" w:hAnsi="Times New Roman"/>
          <w:sz w:val="28"/>
          <w:szCs w:val="28"/>
        </w:rPr>
        <w:t>应急终止的程序</w:t>
      </w:r>
      <w:bookmarkEnd w:id="231"/>
      <w:bookmarkEnd w:id="232"/>
    </w:p>
    <w:p w:rsidR="00C04CFD" w:rsidRPr="0038102B" w:rsidRDefault="00F55EEA" w:rsidP="00DA5EB5">
      <w:pPr>
        <w:spacing w:line="360" w:lineRule="auto"/>
        <w:ind w:firstLineChars="177" w:firstLine="425"/>
        <w:rPr>
          <w:rFonts w:eastAsiaTheme="majorEastAsia"/>
          <w:sz w:val="24"/>
          <w:szCs w:val="24"/>
        </w:rPr>
      </w:pPr>
      <w:r w:rsidRPr="0038102B">
        <w:rPr>
          <w:rFonts w:eastAsiaTheme="majorEastAsia"/>
          <w:sz w:val="24"/>
          <w:szCs w:val="24"/>
        </w:rPr>
        <w:t>1</w:t>
      </w:r>
      <w:r w:rsidRPr="0038102B">
        <w:rPr>
          <w:rFonts w:eastAsiaTheme="majorEastAsia"/>
          <w:sz w:val="24"/>
          <w:szCs w:val="24"/>
        </w:rPr>
        <w:t>、现场救援指挥部确认终止时机，或事件责任单位提出，经现场救援指挥部批准；</w:t>
      </w:r>
    </w:p>
    <w:p w:rsidR="00C04CFD" w:rsidRPr="0038102B" w:rsidRDefault="00F55EEA" w:rsidP="00EF064E">
      <w:pPr>
        <w:spacing w:line="360" w:lineRule="auto"/>
        <w:ind w:firstLineChars="177" w:firstLine="425"/>
        <w:outlineLvl w:val="0"/>
        <w:rPr>
          <w:rFonts w:eastAsiaTheme="majorEastAsia"/>
          <w:sz w:val="24"/>
          <w:szCs w:val="24"/>
        </w:rPr>
      </w:pPr>
      <w:bookmarkStart w:id="233" w:name="_Toc23768100"/>
      <w:bookmarkStart w:id="234" w:name="_Toc25947825"/>
      <w:r w:rsidRPr="0038102B">
        <w:rPr>
          <w:rFonts w:eastAsiaTheme="majorEastAsia"/>
          <w:sz w:val="24"/>
          <w:szCs w:val="24"/>
        </w:rPr>
        <w:t>2</w:t>
      </w:r>
      <w:r w:rsidRPr="0038102B">
        <w:rPr>
          <w:rFonts w:eastAsiaTheme="majorEastAsia"/>
          <w:sz w:val="24"/>
          <w:szCs w:val="24"/>
        </w:rPr>
        <w:t>、现场救援指挥部向所属各专业应急救援队伍下达应急终止命令；</w:t>
      </w:r>
      <w:bookmarkEnd w:id="233"/>
      <w:bookmarkEnd w:id="234"/>
    </w:p>
    <w:p w:rsidR="00C04CFD" w:rsidRPr="0038102B" w:rsidRDefault="00F55EEA" w:rsidP="00DA5EB5">
      <w:pPr>
        <w:spacing w:line="360" w:lineRule="auto"/>
        <w:ind w:firstLineChars="177" w:firstLine="425"/>
        <w:rPr>
          <w:rFonts w:eastAsiaTheme="majorEastAsia"/>
          <w:sz w:val="24"/>
          <w:szCs w:val="24"/>
        </w:rPr>
      </w:pPr>
      <w:r w:rsidRPr="0038102B">
        <w:rPr>
          <w:rFonts w:eastAsiaTheme="majorEastAsia"/>
          <w:sz w:val="24"/>
          <w:szCs w:val="24"/>
        </w:rPr>
        <w:t>3</w:t>
      </w:r>
      <w:r w:rsidRPr="0038102B">
        <w:rPr>
          <w:rFonts w:eastAsiaTheme="majorEastAsia"/>
          <w:sz w:val="24"/>
          <w:szCs w:val="24"/>
        </w:rPr>
        <w:t>、应急状态终止后，应根据有关指示和实际情况，继续进行环境监测和评价工作。</w:t>
      </w:r>
    </w:p>
    <w:p w:rsidR="00C04CFD" w:rsidRPr="0038102B" w:rsidRDefault="00F55EEA" w:rsidP="00EF064E">
      <w:pPr>
        <w:pStyle w:val="20"/>
        <w:spacing w:before="0" w:after="0" w:line="360" w:lineRule="auto"/>
        <w:rPr>
          <w:rFonts w:ascii="Times New Roman" w:hAnsi="Times New Roman"/>
          <w:sz w:val="28"/>
          <w:szCs w:val="28"/>
        </w:rPr>
      </w:pPr>
      <w:bookmarkStart w:id="235" w:name="_Toc369782631"/>
      <w:bookmarkStart w:id="236" w:name="_Toc27125397"/>
      <w:r w:rsidRPr="0038102B">
        <w:rPr>
          <w:rFonts w:ascii="Times New Roman" w:hAnsi="Times New Roman" w:hint="eastAsia"/>
          <w:sz w:val="28"/>
          <w:szCs w:val="28"/>
        </w:rPr>
        <w:t>11</w:t>
      </w:r>
      <w:r w:rsidRPr="0038102B">
        <w:rPr>
          <w:rFonts w:ascii="Times New Roman" w:hAnsi="Times New Roman"/>
          <w:sz w:val="28"/>
          <w:szCs w:val="28"/>
        </w:rPr>
        <w:t>.3</w:t>
      </w:r>
      <w:r w:rsidRPr="0038102B">
        <w:rPr>
          <w:rFonts w:ascii="Times New Roman" w:hAnsi="Times New Roman"/>
          <w:sz w:val="28"/>
          <w:szCs w:val="28"/>
        </w:rPr>
        <w:t>应急终止后的行动</w:t>
      </w:r>
      <w:bookmarkEnd w:id="235"/>
      <w:bookmarkEnd w:id="236"/>
    </w:p>
    <w:p w:rsidR="0038102B" w:rsidRPr="00A91715" w:rsidRDefault="0038102B" w:rsidP="00DA5EB5">
      <w:pPr>
        <w:tabs>
          <w:tab w:val="left" w:pos="8235"/>
        </w:tabs>
        <w:adjustRightInd w:val="0"/>
        <w:snapToGrid w:val="0"/>
        <w:spacing w:line="360" w:lineRule="auto"/>
        <w:ind w:firstLineChars="200" w:firstLine="480"/>
        <w:rPr>
          <w:sz w:val="24"/>
          <w:szCs w:val="24"/>
        </w:rPr>
      </w:pPr>
      <w:r w:rsidRPr="00A91715">
        <w:rPr>
          <w:rFonts w:eastAsiaTheme="majorEastAsia" w:hint="eastAsia"/>
          <w:sz w:val="24"/>
          <w:szCs w:val="24"/>
        </w:rPr>
        <w:t>1</w:t>
      </w:r>
      <w:r w:rsidRPr="00A91715">
        <w:rPr>
          <w:rFonts w:eastAsiaTheme="majorEastAsia" w:hint="eastAsia"/>
          <w:sz w:val="24"/>
          <w:szCs w:val="24"/>
        </w:rPr>
        <w:t>、</w:t>
      </w:r>
      <w:r w:rsidRPr="00A91715">
        <w:rPr>
          <w:rFonts w:hint="eastAsia"/>
          <w:sz w:val="24"/>
          <w:szCs w:val="24"/>
        </w:rPr>
        <w:t>通知本单位相关部门、周边企业（或事业）单位、社区、社会关注区及人员事件危险已解除。</w:t>
      </w:r>
    </w:p>
    <w:p w:rsidR="0038102B" w:rsidRPr="00A91715" w:rsidRDefault="0038102B" w:rsidP="00DA5EB5">
      <w:pPr>
        <w:tabs>
          <w:tab w:val="left" w:pos="8235"/>
        </w:tabs>
        <w:adjustRightInd w:val="0"/>
        <w:snapToGrid w:val="0"/>
        <w:spacing w:line="360" w:lineRule="auto"/>
        <w:ind w:firstLineChars="200" w:firstLine="480"/>
        <w:rPr>
          <w:sz w:val="24"/>
          <w:szCs w:val="24"/>
        </w:rPr>
      </w:pPr>
      <w:r w:rsidRPr="00A91715">
        <w:rPr>
          <w:rFonts w:eastAsiaTheme="majorEastAsia" w:hint="eastAsia"/>
          <w:sz w:val="24"/>
          <w:szCs w:val="24"/>
        </w:rPr>
        <w:t>2</w:t>
      </w:r>
      <w:r w:rsidRPr="00A91715">
        <w:rPr>
          <w:rFonts w:eastAsiaTheme="majorEastAsia" w:hint="eastAsia"/>
          <w:sz w:val="24"/>
          <w:szCs w:val="24"/>
        </w:rPr>
        <w:t>、</w:t>
      </w:r>
      <w:r w:rsidRPr="00A91715">
        <w:rPr>
          <w:rFonts w:hint="eastAsia"/>
          <w:sz w:val="24"/>
          <w:szCs w:val="24"/>
        </w:rPr>
        <w:t>对现场中暴露的工作人员、应急行动人员和受污染设备进行清洁净化；并根据危害程度进行跟踪监测，已保证企业及周边环境的良好状态。</w:t>
      </w:r>
    </w:p>
    <w:p w:rsidR="0038102B" w:rsidRPr="00A91715" w:rsidRDefault="0038102B" w:rsidP="00EF064E">
      <w:pPr>
        <w:spacing w:line="360" w:lineRule="auto"/>
        <w:ind w:firstLineChars="200" w:firstLine="480"/>
        <w:outlineLvl w:val="0"/>
        <w:rPr>
          <w:sz w:val="24"/>
          <w:szCs w:val="24"/>
        </w:rPr>
      </w:pPr>
      <w:bookmarkStart w:id="237" w:name="_Toc25947827"/>
      <w:r w:rsidRPr="00A91715">
        <w:rPr>
          <w:rFonts w:hint="eastAsia"/>
          <w:sz w:val="24"/>
          <w:szCs w:val="24"/>
        </w:rPr>
        <w:t>（</w:t>
      </w:r>
      <w:r w:rsidRPr="00A91715">
        <w:rPr>
          <w:rFonts w:hint="eastAsia"/>
          <w:sz w:val="24"/>
          <w:szCs w:val="24"/>
        </w:rPr>
        <w:t>1</w:t>
      </w:r>
      <w:r w:rsidRPr="00A91715">
        <w:rPr>
          <w:rFonts w:hint="eastAsia"/>
          <w:sz w:val="24"/>
          <w:szCs w:val="24"/>
        </w:rPr>
        <w:t>）环境空气跟踪监测</w:t>
      </w:r>
      <w:bookmarkEnd w:id="237"/>
    </w:p>
    <w:p w:rsidR="0038102B" w:rsidRPr="00A91715" w:rsidRDefault="0038102B" w:rsidP="00DA5EB5">
      <w:pPr>
        <w:spacing w:line="360" w:lineRule="auto"/>
        <w:ind w:firstLineChars="200" w:firstLine="480"/>
        <w:rPr>
          <w:sz w:val="24"/>
          <w:szCs w:val="24"/>
        </w:rPr>
      </w:pPr>
      <w:r w:rsidRPr="00A91715">
        <w:rPr>
          <w:rFonts w:hint="eastAsia"/>
          <w:sz w:val="24"/>
          <w:szCs w:val="24"/>
        </w:rPr>
        <w:t>①监测项目</w:t>
      </w:r>
    </w:p>
    <w:p w:rsidR="0038102B" w:rsidRPr="00A91715" w:rsidRDefault="0038102B" w:rsidP="00DA5EB5">
      <w:pPr>
        <w:spacing w:line="360" w:lineRule="auto"/>
        <w:ind w:firstLineChars="200" w:firstLine="480"/>
        <w:rPr>
          <w:sz w:val="24"/>
          <w:szCs w:val="24"/>
        </w:rPr>
      </w:pPr>
      <w:r w:rsidRPr="00A91715">
        <w:rPr>
          <w:rFonts w:hint="eastAsia"/>
          <w:sz w:val="24"/>
          <w:szCs w:val="24"/>
        </w:rPr>
        <w:t>本公司罐区及生产车间发生泄漏事故和火灾、爆炸后，会有</w:t>
      </w:r>
      <w:r w:rsidRPr="00A91715">
        <w:rPr>
          <w:rFonts w:hint="eastAsia"/>
          <w:sz w:val="24"/>
          <w:szCs w:val="24"/>
        </w:rPr>
        <w:t>NH3</w:t>
      </w:r>
      <w:r w:rsidRPr="00A91715">
        <w:rPr>
          <w:rFonts w:hint="eastAsia"/>
          <w:sz w:val="24"/>
          <w:szCs w:val="24"/>
        </w:rPr>
        <w:t>等气体产生，对周围环境产生影响，一旦发生以上突发环境事件，应对企业及周边可能影响的区域进行大气环境跟踪监测，监测方案见表</w:t>
      </w:r>
      <w:r w:rsidRPr="00A91715">
        <w:rPr>
          <w:rFonts w:eastAsiaTheme="majorEastAsia" w:hint="eastAsia"/>
          <w:sz w:val="24"/>
          <w:szCs w:val="24"/>
        </w:rPr>
        <w:t>11</w:t>
      </w:r>
      <w:r w:rsidRPr="00A91715">
        <w:rPr>
          <w:sz w:val="24"/>
          <w:szCs w:val="24"/>
        </w:rPr>
        <w:t>-</w:t>
      </w:r>
      <w:r w:rsidRPr="00A91715">
        <w:rPr>
          <w:rFonts w:eastAsiaTheme="majorEastAsia" w:hint="eastAsia"/>
          <w:sz w:val="24"/>
          <w:szCs w:val="24"/>
        </w:rPr>
        <w:t>1</w:t>
      </w:r>
      <w:r w:rsidRPr="00A91715">
        <w:rPr>
          <w:rFonts w:hint="eastAsia"/>
          <w:sz w:val="24"/>
          <w:szCs w:val="24"/>
        </w:rPr>
        <w:t>。</w:t>
      </w:r>
    </w:p>
    <w:p w:rsidR="0038102B" w:rsidRPr="00665E18" w:rsidRDefault="0038102B" w:rsidP="00DA5EB5">
      <w:pPr>
        <w:jc w:val="center"/>
        <w:rPr>
          <w:sz w:val="24"/>
          <w:szCs w:val="24"/>
        </w:rPr>
      </w:pPr>
      <w:r w:rsidRPr="00665E18">
        <w:rPr>
          <w:rFonts w:hint="eastAsia"/>
          <w:sz w:val="24"/>
          <w:szCs w:val="24"/>
        </w:rPr>
        <w:t>表</w:t>
      </w:r>
      <w:r w:rsidRPr="00665E18">
        <w:rPr>
          <w:rFonts w:hint="eastAsia"/>
          <w:sz w:val="24"/>
          <w:szCs w:val="24"/>
        </w:rPr>
        <w:t>11</w:t>
      </w:r>
      <w:r w:rsidRPr="00665E18">
        <w:rPr>
          <w:sz w:val="24"/>
          <w:szCs w:val="24"/>
        </w:rPr>
        <w:t>-</w:t>
      </w:r>
      <w:r w:rsidRPr="00665E18">
        <w:rPr>
          <w:rFonts w:hint="eastAsia"/>
          <w:sz w:val="24"/>
          <w:szCs w:val="24"/>
        </w:rPr>
        <w:t>1</w:t>
      </w:r>
      <w:r w:rsidRPr="00665E18">
        <w:rPr>
          <w:rFonts w:hint="eastAsia"/>
          <w:sz w:val="24"/>
          <w:szCs w:val="24"/>
        </w:rPr>
        <w:t>环境空气跟踪监测方案</w:t>
      </w:r>
    </w:p>
    <w:tbl>
      <w:tblPr>
        <w:tblStyle w:val="210"/>
        <w:tblW w:w="5000" w:type="pct"/>
        <w:tblLook w:val="0000"/>
      </w:tblPr>
      <w:tblGrid>
        <w:gridCol w:w="869"/>
        <w:gridCol w:w="867"/>
        <w:gridCol w:w="1068"/>
        <w:gridCol w:w="1235"/>
        <w:gridCol w:w="1177"/>
        <w:gridCol w:w="1983"/>
        <w:gridCol w:w="2201"/>
      </w:tblGrid>
      <w:tr w:rsidR="0038102B" w:rsidRPr="004C095B" w:rsidTr="00416EDA">
        <w:trPr>
          <w:trHeight w:val="340"/>
        </w:trPr>
        <w:tc>
          <w:tcPr>
            <w:tcW w:w="462" w:type="pct"/>
            <w:vMerge w:val="restart"/>
            <w:vAlign w:val="center"/>
          </w:tcPr>
          <w:p w:rsidR="0038102B" w:rsidRPr="004C095B" w:rsidRDefault="0038102B" w:rsidP="004A19F5">
            <w:pPr>
              <w:spacing w:line="360" w:lineRule="auto"/>
              <w:jc w:val="center"/>
              <w:rPr>
                <w:szCs w:val="21"/>
              </w:rPr>
            </w:pPr>
            <w:r w:rsidRPr="004C095B">
              <w:rPr>
                <w:rFonts w:hint="eastAsia"/>
                <w:szCs w:val="21"/>
              </w:rPr>
              <w:t>事故</w:t>
            </w:r>
          </w:p>
          <w:p w:rsidR="0038102B" w:rsidRPr="004C095B" w:rsidRDefault="0038102B" w:rsidP="004A19F5">
            <w:pPr>
              <w:spacing w:line="360" w:lineRule="auto"/>
              <w:jc w:val="center"/>
              <w:rPr>
                <w:szCs w:val="21"/>
              </w:rPr>
            </w:pPr>
            <w:r w:rsidRPr="004C095B">
              <w:rPr>
                <w:rFonts w:hint="eastAsia"/>
                <w:szCs w:val="21"/>
              </w:rPr>
              <w:t>类型</w:t>
            </w:r>
          </w:p>
        </w:tc>
        <w:tc>
          <w:tcPr>
            <w:tcW w:w="461" w:type="pct"/>
            <w:vMerge w:val="restart"/>
            <w:vAlign w:val="center"/>
          </w:tcPr>
          <w:p w:rsidR="0038102B" w:rsidRPr="004C095B" w:rsidRDefault="0038102B" w:rsidP="004A19F5">
            <w:pPr>
              <w:spacing w:line="360" w:lineRule="auto"/>
              <w:jc w:val="center"/>
              <w:rPr>
                <w:szCs w:val="21"/>
              </w:rPr>
            </w:pPr>
            <w:r w:rsidRPr="004C095B">
              <w:rPr>
                <w:rFonts w:hint="eastAsia"/>
                <w:szCs w:val="21"/>
              </w:rPr>
              <w:t>监测</w:t>
            </w:r>
          </w:p>
          <w:p w:rsidR="0038102B" w:rsidRPr="004C095B" w:rsidRDefault="0038102B" w:rsidP="004A19F5">
            <w:pPr>
              <w:spacing w:line="360" w:lineRule="auto"/>
              <w:jc w:val="center"/>
              <w:rPr>
                <w:szCs w:val="21"/>
              </w:rPr>
            </w:pPr>
            <w:r w:rsidRPr="004C095B">
              <w:rPr>
                <w:rFonts w:hint="eastAsia"/>
                <w:szCs w:val="21"/>
              </w:rPr>
              <w:t>项目</w:t>
            </w:r>
          </w:p>
        </w:tc>
        <w:tc>
          <w:tcPr>
            <w:tcW w:w="1225" w:type="pct"/>
            <w:gridSpan w:val="2"/>
            <w:vAlign w:val="center"/>
          </w:tcPr>
          <w:p w:rsidR="0038102B" w:rsidRPr="004C095B" w:rsidRDefault="0038102B" w:rsidP="004A19F5">
            <w:pPr>
              <w:spacing w:line="360" w:lineRule="auto"/>
              <w:jc w:val="center"/>
              <w:rPr>
                <w:szCs w:val="21"/>
              </w:rPr>
            </w:pPr>
            <w:r w:rsidRPr="004C095B">
              <w:rPr>
                <w:rFonts w:hint="eastAsia"/>
                <w:szCs w:val="21"/>
              </w:rPr>
              <w:t>监测点位</w:t>
            </w:r>
          </w:p>
        </w:tc>
        <w:tc>
          <w:tcPr>
            <w:tcW w:w="626" w:type="pct"/>
            <w:vMerge w:val="restart"/>
            <w:vAlign w:val="center"/>
          </w:tcPr>
          <w:p w:rsidR="0038102B" w:rsidRPr="004C095B" w:rsidRDefault="0038102B" w:rsidP="004A19F5">
            <w:pPr>
              <w:spacing w:line="360" w:lineRule="auto"/>
              <w:jc w:val="center"/>
              <w:rPr>
                <w:szCs w:val="21"/>
              </w:rPr>
            </w:pPr>
            <w:r w:rsidRPr="004C095B">
              <w:rPr>
                <w:rFonts w:hint="eastAsia"/>
                <w:szCs w:val="21"/>
              </w:rPr>
              <w:t>监测因子</w:t>
            </w:r>
          </w:p>
        </w:tc>
        <w:tc>
          <w:tcPr>
            <w:tcW w:w="1055" w:type="pct"/>
            <w:vMerge w:val="restart"/>
            <w:vAlign w:val="center"/>
          </w:tcPr>
          <w:p w:rsidR="0038102B" w:rsidRPr="004C095B" w:rsidRDefault="0038102B" w:rsidP="004A19F5">
            <w:pPr>
              <w:spacing w:line="360" w:lineRule="auto"/>
              <w:jc w:val="center"/>
              <w:rPr>
                <w:szCs w:val="21"/>
              </w:rPr>
            </w:pPr>
            <w:r w:rsidRPr="004C095B">
              <w:rPr>
                <w:rFonts w:hint="eastAsia"/>
                <w:szCs w:val="21"/>
              </w:rPr>
              <w:t>分析方法</w:t>
            </w:r>
          </w:p>
        </w:tc>
        <w:tc>
          <w:tcPr>
            <w:tcW w:w="1172" w:type="pct"/>
            <w:vMerge w:val="restart"/>
            <w:vAlign w:val="center"/>
          </w:tcPr>
          <w:p w:rsidR="0038102B" w:rsidRPr="004C095B" w:rsidRDefault="0038102B" w:rsidP="004A19F5">
            <w:pPr>
              <w:spacing w:line="360" w:lineRule="auto"/>
              <w:jc w:val="center"/>
              <w:rPr>
                <w:szCs w:val="21"/>
              </w:rPr>
            </w:pPr>
            <w:r w:rsidRPr="004C095B">
              <w:rPr>
                <w:rFonts w:hint="eastAsia"/>
                <w:szCs w:val="21"/>
              </w:rPr>
              <w:t>依据</w:t>
            </w:r>
          </w:p>
        </w:tc>
      </w:tr>
      <w:tr w:rsidR="0038102B" w:rsidRPr="004C095B" w:rsidTr="00416EDA">
        <w:trPr>
          <w:trHeight w:val="340"/>
        </w:trPr>
        <w:tc>
          <w:tcPr>
            <w:tcW w:w="462" w:type="pct"/>
            <w:vMerge/>
            <w:vAlign w:val="center"/>
          </w:tcPr>
          <w:p w:rsidR="0038102B" w:rsidRPr="004C095B" w:rsidRDefault="0038102B" w:rsidP="004A19F5">
            <w:pPr>
              <w:spacing w:line="360" w:lineRule="auto"/>
              <w:jc w:val="center"/>
              <w:rPr>
                <w:szCs w:val="21"/>
              </w:rPr>
            </w:pPr>
          </w:p>
        </w:tc>
        <w:tc>
          <w:tcPr>
            <w:tcW w:w="461" w:type="pct"/>
            <w:vMerge/>
            <w:vAlign w:val="center"/>
          </w:tcPr>
          <w:p w:rsidR="0038102B" w:rsidRPr="004C095B" w:rsidRDefault="0038102B" w:rsidP="004A19F5">
            <w:pPr>
              <w:spacing w:line="360" w:lineRule="auto"/>
              <w:jc w:val="center"/>
              <w:rPr>
                <w:szCs w:val="21"/>
              </w:rPr>
            </w:pPr>
          </w:p>
        </w:tc>
        <w:tc>
          <w:tcPr>
            <w:tcW w:w="568" w:type="pct"/>
            <w:vAlign w:val="center"/>
          </w:tcPr>
          <w:p w:rsidR="0038102B" w:rsidRPr="004C095B" w:rsidRDefault="0038102B" w:rsidP="004A19F5">
            <w:pPr>
              <w:spacing w:line="360" w:lineRule="auto"/>
              <w:jc w:val="center"/>
              <w:rPr>
                <w:szCs w:val="21"/>
              </w:rPr>
            </w:pPr>
            <w:r w:rsidRPr="004C095B">
              <w:rPr>
                <w:rFonts w:hint="eastAsia"/>
                <w:szCs w:val="21"/>
              </w:rPr>
              <w:t>序号</w:t>
            </w:r>
          </w:p>
        </w:tc>
        <w:tc>
          <w:tcPr>
            <w:tcW w:w="657" w:type="pct"/>
            <w:vAlign w:val="center"/>
          </w:tcPr>
          <w:p w:rsidR="0038102B" w:rsidRPr="004C095B" w:rsidRDefault="0038102B" w:rsidP="004A19F5">
            <w:pPr>
              <w:spacing w:line="360" w:lineRule="auto"/>
              <w:jc w:val="center"/>
              <w:rPr>
                <w:szCs w:val="21"/>
              </w:rPr>
            </w:pPr>
            <w:r w:rsidRPr="004C095B">
              <w:rPr>
                <w:rFonts w:hint="eastAsia"/>
                <w:szCs w:val="21"/>
              </w:rPr>
              <w:t>点位</w:t>
            </w:r>
          </w:p>
        </w:tc>
        <w:tc>
          <w:tcPr>
            <w:tcW w:w="626" w:type="pct"/>
            <w:vMerge/>
            <w:vAlign w:val="center"/>
          </w:tcPr>
          <w:p w:rsidR="0038102B" w:rsidRPr="004C095B" w:rsidRDefault="0038102B" w:rsidP="004A19F5">
            <w:pPr>
              <w:spacing w:line="360" w:lineRule="auto"/>
              <w:jc w:val="center"/>
              <w:rPr>
                <w:szCs w:val="21"/>
              </w:rPr>
            </w:pPr>
          </w:p>
        </w:tc>
        <w:tc>
          <w:tcPr>
            <w:tcW w:w="1055" w:type="pct"/>
            <w:vMerge/>
            <w:vAlign w:val="center"/>
          </w:tcPr>
          <w:p w:rsidR="0038102B" w:rsidRPr="004C095B" w:rsidRDefault="0038102B" w:rsidP="004A19F5">
            <w:pPr>
              <w:spacing w:line="360" w:lineRule="auto"/>
              <w:jc w:val="center"/>
              <w:rPr>
                <w:szCs w:val="21"/>
              </w:rPr>
            </w:pPr>
          </w:p>
        </w:tc>
        <w:tc>
          <w:tcPr>
            <w:tcW w:w="1172" w:type="pct"/>
            <w:vMerge/>
            <w:vAlign w:val="center"/>
          </w:tcPr>
          <w:p w:rsidR="0038102B" w:rsidRPr="004C095B" w:rsidRDefault="0038102B" w:rsidP="004A19F5">
            <w:pPr>
              <w:spacing w:line="360" w:lineRule="auto"/>
              <w:jc w:val="center"/>
              <w:rPr>
                <w:szCs w:val="21"/>
              </w:rPr>
            </w:pPr>
          </w:p>
        </w:tc>
      </w:tr>
      <w:tr w:rsidR="0038102B" w:rsidRPr="004C095B" w:rsidTr="00416EDA">
        <w:trPr>
          <w:trHeight w:val="340"/>
        </w:trPr>
        <w:tc>
          <w:tcPr>
            <w:tcW w:w="462" w:type="pct"/>
            <w:vMerge w:val="restart"/>
            <w:vAlign w:val="center"/>
          </w:tcPr>
          <w:p w:rsidR="0038102B" w:rsidRPr="004C095B" w:rsidRDefault="0038102B" w:rsidP="004A19F5">
            <w:pPr>
              <w:spacing w:line="360" w:lineRule="auto"/>
              <w:jc w:val="center"/>
              <w:rPr>
                <w:szCs w:val="21"/>
              </w:rPr>
            </w:pPr>
            <w:r w:rsidRPr="004C095B">
              <w:rPr>
                <w:rFonts w:hint="eastAsia"/>
                <w:szCs w:val="21"/>
              </w:rPr>
              <w:t>气体</w:t>
            </w:r>
          </w:p>
          <w:p w:rsidR="0038102B" w:rsidRPr="004C095B" w:rsidRDefault="0038102B" w:rsidP="004A19F5">
            <w:pPr>
              <w:spacing w:line="360" w:lineRule="auto"/>
              <w:jc w:val="center"/>
              <w:rPr>
                <w:szCs w:val="21"/>
              </w:rPr>
            </w:pPr>
            <w:r w:rsidRPr="004C095B">
              <w:rPr>
                <w:rFonts w:hint="eastAsia"/>
                <w:szCs w:val="21"/>
              </w:rPr>
              <w:t>泄漏</w:t>
            </w:r>
          </w:p>
        </w:tc>
        <w:tc>
          <w:tcPr>
            <w:tcW w:w="461" w:type="pct"/>
            <w:vMerge w:val="restart"/>
            <w:vAlign w:val="center"/>
          </w:tcPr>
          <w:p w:rsidR="0038102B" w:rsidRPr="004C095B" w:rsidRDefault="0038102B" w:rsidP="004A19F5">
            <w:pPr>
              <w:spacing w:line="360" w:lineRule="auto"/>
              <w:jc w:val="center"/>
              <w:rPr>
                <w:szCs w:val="21"/>
              </w:rPr>
            </w:pPr>
            <w:r w:rsidRPr="004C095B">
              <w:rPr>
                <w:szCs w:val="21"/>
              </w:rPr>
              <w:t>NH</w:t>
            </w:r>
            <w:r w:rsidRPr="004C095B">
              <w:rPr>
                <w:szCs w:val="21"/>
                <w:vertAlign w:val="subscript"/>
              </w:rPr>
              <w:t>3</w:t>
            </w:r>
          </w:p>
        </w:tc>
        <w:tc>
          <w:tcPr>
            <w:tcW w:w="568" w:type="pct"/>
            <w:vAlign w:val="center"/>
          </w:tcPr>
          <w:p w:rsidR="0038102B" w:rsidRPr="004C095B" w:rsidRDefault="0038102B" w:rsidP="004A19F5">
            <w:pPr>
              <w:spacing w:line="360" w:lineRule="auto"/>
              <w:jc w:val="center"/>
              <w:rPr>
                <w:szCs w:val="21"/>
              </w:rPr>
            </w:pPr>
            <w:r w:rsidRPr="004C095B">
              <w:rPr>
                <w:szCs w:val="21"/>
              </w:rPr>
              <w:t>1#</w:t>
            </w:r>
          </w:p>
        </w:tc>
        <w:tc>
          <w:tcPr>
            <w:tcW w:w="657" w:type="pct"/>
            <w:vAlign w:val="center"/>
          </w:tcPr>
          <w:p w:rsidR="0038102B" w:rsidRPr="004C095B" w:rsidRDefault="0038102B" w:rsidP="004A19F5">
            <w:pPr>
              <w:spacing w:line="360" w:lineRule="auto"/>
              <w:jc w:val="center"/>
              <w:rPr>
                <w:szCs w:val="21"/>
              </w:rPr>
            </w:pPr>
            <w:r w:rsidRPr="004C095B">
              <w:rPr>
                <w:rFonts w:hint="eastAsia"/>
                <w:szCs w:val="21"/>
              </w:rPr>
              <w:t>民乐村</w:t>
            </w:r>
          </w:p>
        </w:tc>
        <w:tc>
          <w:tcPr>
            <w:tcW w:w="626" w:type="pct"/>
            <w:vMerge w:val="restart"/>
            <w:vAlign w:val="center"/>
          </w:tcPr>
          <w:p w:rsidR="0038102B" w:rsidRPr="004C095B" w:rsidRDefault="0038102B" w:rsidP="004A19F5">
            <w:pPr>
              <w:spacing w:line="360" w:lineRule="auto"/>
              <w:jc w:val="center"/>
              <w:rPr>
                <w:szCs w:val="21"/>
              </w:rPr>
            </w:pPr>
            <w:r w:rsidRPr="004C095B">
              <w:rPr>
                <w:szCs w:val="21"/>
              </w:rPr>
              <w:t>NH</w:t>
            </w:r>
            <w:r w:rsidRPr="004C095B">
              <w:rPr>
                <w:szCs w:val="21"/>
                <w:vertAlign w:val="subscript"/>
              </w:rPr>
              <w:t>3</w:t>
            </w:r>
          </w:p>
        </w:tc>
        <w:tc>
          <w:tcPr>
            <w:tcW w:w="1055" w:type="pct"/>
            <w:vMerge w:val="restart"/>
            <w:vAlign w:val="center"/>
          </w:tcPr>
          <w:p w:rsidR="0038102B" w:rsidRPr="004C095B" w:rsidRDefault="0038102B" w:rsidP="004A19F5">
            <w:pPr>
              <w:spacing w:line="360" w:lineRule="auto"/>
              <w:jc w:val="center"/>
              <w:rPr>
                <w:szCs w:val="21"/>
              </w:rPr>
            </w:pPr>
            <w:r w:rsidRPr="004C095B">
              <w:rPr>
                <w:rFonts w:hint="eastAsia"/>
                <w:szCs w:val="21"/>
              </w:rPr>
              <w:t>纳氏试剂比色法</w:t>
            </w:r>
          </w:p>
        </w:tc>
        <w:tc>
          <w:tcPr>
            <w:tcW w:w="1172" w:type="pct"/>
            <w:vMerge w:val="restart"/>
            <w:vAlign w:val="center"/>
          </w:tcPr>
          <w:p w:rsidR="0038102B" w:rsidRPr="004C095B" w:rsidRDefault="0038102B" w:rsidP="004A19F5">
            <w:pPr>
              <w:spacing w:line="360" w:lineRule="auto"/>
              <w:jc w:val="center"/>
              <w:rPr>
                <w:szCs w:val="21"/>
              </w:rPr>
            </w:pPr>
          </w:p>
          <w:p w:rsidR="0038102B" w:rsidRPr="004C095B" w:rsidRDefault="0038102B" w:rsidP="004A19F5">
            <w:pPr>
              <w:spacing w:line="360" w:lineRule="auto"/>
              <w:jc w:val="center"/>
              <w:rPr>
                <w:szCs w:val="21"/>
              </w:rPr>
            </w:pPr>
            <w:r w:rsidRPr="004C095B">
              <w:rPr>
                <w:szCs w:val="21"/>
              </w:rPr>
              <w:t>HJ2.2-2008</w:t>
            </w:r>
          </w:p>
          <w:p w:rsidR="0038102B" w:rsidRPr="004C095B" w:rsidRDefault="0038102B" w:rsidP="004A19F5">
            <w:pPr>
              <w:spacing w:line="360" w:lineRule="auto"/>
              <w:jc w:val="center"/>
              <w:rPr>
                <w:szCs w:val="21"/>
              </w:rPr>
            </w:pPr>
            <w:r w:rsidRPr="004C095B">
              <w:rPr>
                <w:szCs w:val="21"/>
              </w:rPr>
              <w:t>TJ36-79</w:t>
            </w:r>
          </w:p>
        </w:tc>
      </w:tr>
      <w:tr w:rsidR="0038102B" w:rsidRPr="004C095B" w:rsidTr="00416EDA">
        <w:trPr>
          <w:trHeight w:val="340"/>
        </w:trPr>
        <w:tc>
          <w:tcPr>
            <w:tcW w:w="462" w:type="pct"/>
            <w:vMerge/>
            <w:vAlign w:val="center"/>
          </w:tcPr>
          <w:p w:rsidR="0038102B" w:rsidRPr="004C095B" w:rsidRDefault="0038102B" w:rsidP="004A19F5">
            <w:pPr>
              <w:spacing w:line="360" w:lineRule="auto"/>
              <w:jc w:val="center"/>
              <w:rPr>
                <w:szCs w:val="21"/>
              </w:rPr>
            </w:pPr>
          </w:p>
        </w:tc>
        <w:tc>
          <w:tcPr>
            <w:tcW w:w="461" w:type="pct"/>
            <w:vMerge/>
            <w:vAlign w:val="center"/>
          </w:tcPr>
          <w:p w:rsidR="0038102B" w:rsidRPr="004C095B" w:rsidRDefault="0038102B" w:rsidP="004A19F5">
            <w:pPr>
              <w:spacing w:line="360" w:lineRule="auto"/>
              <w:jc w:val="center"/>
              <w:rPr>
                <w:szCs w:val="21"/>
              </w:rPr>
            </w:pPr>
          </w:p>
        </w:tc>
        <w:tc>
          <w:tcPr>
            <w:tcW w:w="568" w:type="pct"/>
            <w:vAlign w:val="center"/>
          </w:tcPr>
          <w:p w:rsidR="0038102B" w:rsidRPr="004C095B" w:rsidRDefault="0038102B" w:rsidP="004A19F5">
            <w:pPr>
              <w:spacing w:line="360" w:lineRule="auto"/>
              <w:jc w:val="center"/>
              <w:rPr>
                <w:szCs w:val="21"/>
              </w:rPr>
            </w:pPr>
            <w:r w:rsidRPr="004C095B">
              <w:rPr>
                <w:szCs w:val="21"/>
              </w:rPr>
              <w:t>2#</w:t>
            </w:r>
          </w:p>
        </w:tc>
        <w:tc>
          <w:tcPr>
            <w:tcW w:w="657" w:type="pct"/>
            <w:vAlign w:val="center"/>
          </w:tcPr>
          <w:p w:rsidR="0038102B" w:rsidRPr="004C095B" w:rsidRDefault="0038102B" w:rsidP="004A19F5">
            <w:pPr>
              <w:spacing w:line="360" w:lineRule="auto"/>
              <w:jc w:val="center"/>
              <w:rPr>
                <w:szCs w:val="21"/>
              </w:rPr>
            </w:pPr>
            <w:r w:rsidRPr="004C095B">
              <w:rPr>
                <w:rFonts w:hint="eastAsia"/>
                <w:szCs w:val="21"/>
              </w:rPr>
              <w:t>胜利村</w:t>
            </w:r>
          </w:p>
        </w:tc>
        <w:tc>
          <w:tcPr>
            <w:tcW w:w="626" w:type="pct"/>
            <w:vMerge/>
            <w:vAlign w:val="center"/>
          </w:tcPr>
          <w:p w:rsidR="0038102B" w:rsidRPr="004C095B" w:rsidRDefault="0038102B" w:rsidP="004A19F5">
            <w:pPr>
              <w:spacing w:line="360" w:lineRule="auto"/>
              <w:jc w:val="center"/>
              <w:rPr>
                <w:szCs w:val="21"/>
              </w:rPr>
            </w:pPr>
          </w:p>
        </w:tc>
        <w:tc>
          <w:tcPr>
            <w:tcW w:w="1055" w:type="pct"/>
            <w:vMerge/>
            <w:vAlign w:val="center"/>
          </w:tcPr>
          <w:p w:rsidR="0038102B" w:rsidRPr="004C095B" w:rsidRDefault="0038102B" w:rsidP="004A19F5">
            <w:pPr>
              <w:spacing w:line="360" w:lineRule="auto"/>
              <w:jc w:val="center"/>
              <w:rPr>
                <w:szCs w:val="21"/>
              </w:rPr>
            </w:pPr>
          </w:p>
        </w:tc>
        <w:tc>
          <w:tcPr>
            <w:tcW w:w="1172" w:type="pct"/>
            <w:vMerge/>
            <w:vAlign w:val="center"/>
          </w:tcPr>
          <w:p w:rsidR="0038102B" w:rsidRPr="004C095B" w:rsidRDefault="0038102B" w:rsidP="004A19F5">
            <w:pPr>
              <w:spacing w:line="360" w:lineRule="auto"/>
              <w:jc w:val="center"/>
              <w:rPr>
                <w:szCs w:val="21"/>
              </w:rPr>
            </w:pPr>
          </w:p>
        </w:tc>
      </w:tr>
      <w:tr w:rsidR="0038102B" w:rsidRPr="004C095B" w:rsidTr="00416EDA">
        <w:trPr>
          <w:trHeight w:val="340"/>
        </w:trPr>
        <w:tc>
          <w:tcPr>
            <w:tcW w:w="462" w:type="pct"/>
            <w:vMerge/>
            <w:vAlign w:val="center"/>
          </w:tcPr>
          <w:p w:rsidR="0038102B" w:rsidRPr="004C095B" w:rsidRDefault="0038102B" w:rsidP="004A19F5">
            <w:pPr>
              <w:spacing w:line="360" w:lineRule="auto"/>
              <w:jc w:val="center"/>
              <w:rPr>
                <w:szCs w:val="21"/>
              </w:rPr>
            </w:pPr>
          </w:p>
        </w:tc>
        <w:tc>
          <w:tcPr>
            <w:tcW w:w="461" w:type="pct"/>
            <w:vMerge/>
            <w:vAlign w:val="center"/>
          </w:tcPr>
          <w:p w:rsidR="0038102B" w:rsidRPr="004C095B" w:rsidRDefault="0038102B" w:rsidP="004A19F5">
            <w:pPr>
              <w:spacing w:line="360" w:lineRule="auto"/>
              <w:jc w:val="center"/>
              <w:rPr>
                <w:szCs w:val="21"/>
              </w:rPr>
            </w:pPr>
          </w:p>
        </w:tc>
        <w:tc>
          <w:tcPr>
            <w:tcW w:w="568" w:type="pct"/>
            <w:vAlign w:val="center"/>
          </w:tcPr>
          <w:p w:rsidR="0038102B" w:rsidRPr="004C095B" w:rsidRDefault="0038102B" w:rsidP="004A19F5">
            <w:pPr>
              <w:spacing w:line="360" w:lineRule="auto"/>
              <w:jc w:val="center"/>
              <w:rPr>
                <w:szCs w:val="21"/>
              </w:rPr>
            </w:pPr>
            <w:r w:rsidRPr="004C095B">
              <w:rPr>
                <w:szCs w:val="21"/>
              </w:rPr>
              <w:t>3#</w:t>
            </w:r>
          </w:p>
        </w:tc>
        <w:tc>
          <w:tcPr>
            <w:tcW w:w="657" w:type="pct"/>
            <w:vAlign w:val="center"/>
          </w:tcPr>
          <w:p w:rsidR="0038102B" w:rsidRPr="004C095B" w:rsidRDefault="0038102B" w:rsidP="004A19F5">
            <w:pPr>
              <w:spacing w:line="360" w:lineRule="auto"/>
              <w:jc w:val="center"/>
              <w:rPr>
                <w:rFonts w:ascii="Arial" w:hAnsi="Arial" w:cs="Arial"/>
              </w:rPr>
            </w:pPr>
            <w:r w:rsidRPr="004C095B">
              <w:rPr>
                <w:rFonts w:ascii="Arial" w:hAnsi="Arial" w:cs="Arial" w:hint="eastAsia"/>
              </w:rPr>
              <w:t>大洼乡</w:t>
            </w:r>
          </w:p>
        </w:tc>
        <w:tc>
          <w:tcPr>
            <w:tcW w:w="626" w:type="pct"/>
            <w:vMerge/>
            <w:vAlign w:val="center"/>
          </w:tcPr>
          <w:p w:rsidR="0038102B" w:rsidRPr="004C095B" w:rsidRDefault="0038102B" w:rsidP="004A19F5">
            <w:pPr>
              <w:spacing w:line="360" w:lineRule="auto"/>
              <w:jc w:val="center"/>
              <w:rPr>
                <w:szCs w:val="21"/>
              </w:rPr>
            </w:pPr>
          </w:p>
        </w:tc>
        <w:tc>
          <w:tcPr>
            <w:tcW w:w="1055" w:type="pct"/>
            <w:vMerge/>
            <w:vAlign w:val="center"/>
          </w:tcPr>
          <w:p w:rsidR="0038102B" w:rsidRPr="004C095B" w:rsidRDefault="0038102B" w:rsidP="004A19F5">
            <w:pPr>
              <w:spacing w:line="360" w:lineRule="auto"/>
              <w:jc w:val="center"/>
              <w:rPr>
                <w:szCs w:val="21"/>
              </w:rPr>
            </w:pPr>
          </w:p>
        </w:tc>
        <w:tc>
          <w:tcPr>
            <w:tcW w:w="1172" w:type="pct"/>
            <w:vMerge/>
            <w:vAlign w:val="center"/>
          </w:tcPr>
          <w:p w:rsidR="0038102B" w:rsidRPr="004C095B" w:rsidRDefault="0038102B" w:rsidP="004A19F5">
            <w:pPr>
              <w:spacing w:line="360" w:lineRule="auto"/>
              <w:jc w:val="center"/>
              <w:rPr>
                <w:szCs w:val="21"/>
              </w:rPr>
            </w:pPr>
          </w:p>
        </w:tc>
      </w:tr>
    </w:tbl>
    <w:p w:rsidR="0038102B" w:rsidRPr="00A91715" w:rsidRDefault="0038102B" w:rsidP="004A19F5">
      <w:pPr>
        <w:tabs>
          <w:tab w:val="left" w:pos="8235"/>
        </w:tabs>
        <w:adjustRightInd w:val="0"/>
        <w:snapToGrid w:val="0"/>
        <w:spacing w:line="360" w:lineRule="auto"/>
        <w:ind w:firstLineChars="200" w:firstLine="480"/>
        <w:rPr>
          <w:sz w:val="24"/>
          <w:szCs w:val="24"/>
        </w:rPr>
      </w:pPr>
      <w:r w:rsidRPr="00A91715">
        <w:rPr>
          <w:rFonts w:hint="eastAsia"/>
          <w:sz w:val="24"/>
          <w:szCs w:val="24"/>
        </w:rPr>
        <w:t>②监测时间和频次</w:t>
      </w:r>
    </w:p>
    <w:p w:rsidR="0038102B" w:rsidRPr="00A91715" w:rsidRDefault="0038102B" w:rsidP="004A19F5">
      <w:pPr>
        <w:tabs>
          <w:tab w:val="left" w:pos="8235"/>
        </w:tabs>
        <w:adjustRightInd w:val="0"/>
        <w:snapToGrid w:val="0"/>
        <w:spacing w:line="360" w:lineRule="auto"/>
        <w:ind w:firstLineChars="200" w:firstLine="480"/>
        <w:rPr>
          <w:sz w:val="24"/>
          <w:szCs w:val="24"/>
        </w:rPr>
      </w:pPr>
      <w:r w:rsidRPr="00A91715">
        <w:rPr>
          <w:rFonts w:hint="eastAsia"/>
          <w:sz w:val="24"/>
          <w:szCs w:val="24"/>
        </w:rPr>
        <w:lastRenderedPageBreak/>
        <w:t>根据事故严重性决定监测频次。一般情况下每</w:t>
      </w:r>
      <w:r w:rsidRPr="00A91715">
        <w:rPr>
          <w:sz w:val="24"/>
          <w:szCs w:val="24"/>
        </w:rPr>
        <w:t>2</w:t>
      </w:r>
      <w:r w:rsidRPr="00A91715">
        <w:rPr>
          <w:rFonts w:hint="eastAsia"/>
          <w:sz w:val="24"/>
          <w:szCs w:val="24"/>
        </w:rPr>
        <w:t>天监测</w:t>
      </w:r>
      <w:r w:rsidRPr="00A91715">
        <w:rPr>
          <w:sz w:val="24"/>
          <w:szCs w:val="24"/>
        </w:rPr>
        <w:t>1</w:t>
      </w:r>
      <w:r w:rsidRPr="00A91715">
        <w:rPr>
          <w:rFonts w:hint="eastAsia"/>
          <w:sz w:val="24"/>
          <w:szCs w:val="24"/>
        </w:rPr>
        <w:t>次，随事故控制减弱，适当减少监测频次。</w:t>
      </w:r>
    </w:p>
    <w:p w:rsidR="0038102B" w:rsidRPr="00A91715" w:rsidRDefault="0038102B" w:rsidP="004A19F5">
      <w:pPr>
        <w:tabs>
          <w:tab w:val="left" w:pos="8235"/>
        </w:tabs>
        <w:adjustRightInd w:val="0"/>
        <w:snapToGrid w:val="0"/>
        <w:spacing w:line="360" w:lineRule="auto"/>
        <w:ind w:firstLineChars="200" w:firstLine="480"/>
        <w:rPr>
          <w:sz w:val="24"/>
          <w:szCs w:val="24"/>
        </w:rPr>
      </w:pPr>
      <w:r w:rsidRPr="00A91715">
        <w:rPr>
          <w:rFonts w:eastAsiaTheme="majorEastAsia" w:hint="eastAsia"/>
          <w:sz w:val="24"/>
          <w:szCs w:val="24"/>
        </w:rPr>
        <w:t>3</w:t>
      </w:r>
      <w:r w:rsidRPr="00A91715">
        <w:rPr>
          <w:rFonts w:eastAsiaTheme="majorEastAsia" w:hint="eastAsia"/>
          <w:sz w:val="24"/>
          <w:szCs w:val="24"/>
        </w:rPr>
        <w:t>、</w:t>
      </w:r>
      <w:r w:rsidRPr="00A91715">
        <w:rPr>
          <w:rFonts w:hint="eastAsia"/>
          <w:sz w:val="24"/>
          <w:szCs w:val="24"/>
        </w:rPr>
        <w:t>应急指挥组配合有关部门查找事件原因，防止类似问题的重复出现。</w:t>
      </w:r>
    </w:p>
    <w:p w:rsidR="0038102B" w:rsidRPr="00A91715" w:rsidRDefault="0038102B" w:rsidP="004A19F5">
      <w:pPr>
        <w:tabs>
          <w:tab w:val="left" w:pos="8235"/>
        </w:tabs>
        <w:adjustRightInd w:val="0"/>
        <w:snapToGrid w:val="0"/>
        <w:spacing w:line="360" w:lineRule="auto"/>
        <w:ind w:firstLineChars="200" w:firstLine="480"/>
        <w:rPr>
          <w:sz w:val="24"/>
          <w:szCs w:val="24"/>
        </w:rPr>
      </w:pPr>
      <w:r w:rsidRPr="00A91715">
        <w:rPr>
          <w:rFonts w:eastAsiaTheme="majorEastAsia" w:hint="eastAsia"/>
          <w:sz w:val="24"/>
          <w:szCs w:val="24"/>
        </w:rPr>
        <w:t>4</w:t>
      </w:r>
      <w:r w:rsidRPr="00A91715">
        <w:rPr>
          <w:rFonts w:eastAsiaTheme="majorEastAsia" w:hint="eastAsia"/>
          <w:sz w:val="24"/>
          <w:szCs w:val="24"/>
        </w:rPr>
        <w:t>、</w:t>
      </w:r>
      <w:r w:rsidRPr="00A91715">
        <w:rPr>
          <w:rFonts w:hint="eastAsia"/>
          <w:sz w:val="24"/>
          <w:szCs w:val="24"/>
        </w:rPr>
        <w:t>编制突发环境事件总结报告，于应急终止后上报。</w:t>
      </w:r>
    </w:p>
    <w:p w:rsidR="0038102B" w:rsidRPr="00A91715" w:rsidRDefault="0038102B" w:rsidP="004A19F5">
      <w:pPr>
        <w:tabs>
          <w:tab w:val="left" w:pos="8235"/>
        </w:tabs>
        <w:adjustRightInd w:val="0"/>
        <w:snapToGrid w:val="0"/>
        <w:spacing w:line="360" w:lineRule="auto"/>
        <w:ind w:firstLineChars="200" w:firstLine="480"/>
        <w:rPr>
          <w:sz w:val="24"/>
          <w:szCs w:val="24"/>
        </w:rPr>
      </w:pPr>
      <w:r w:rsidRPr="00A91715">
        <w:rPr>
          <w:rFonts w:eastAsiaTheme="majorEastAsia" w:hint="eastAsia"/>
          <w:sz w:val="24"/>
          <w:szCs w:val="24"/>
        </w:rPr>
        <w:t>5</w:t>
      </w:r>
      <w:r w:rsidRPr="00A91715">
        <w:rPr>
          <w:rFonts w:eastAsiaTheme="majorEastAsia" w:hint="eastAsia"/>
          <w:sz w:val="24"/>
          <w:szCs w:val="24"/>
        </w:rPr>
        <w:t>、</w:t>
      </w:r>
      <w:r w:rsidRPr="00A91715">
        <w:rPr>
          <w:rFonts w:hint="eastAsia"/>
          <w:sz w:val="24"/>
          <w:szCs w:val="24"/>
        </w:rPr>
        <w:t>根据环境事件的类别，由相关专业主管部门组织对环境应急预案进行评估，并及时修订。</w:t>
      </w:r>
    </w:p>
    <w:p w:rsidR="0038102B" w:rsidRPr="00A91715" w:rsidRDefault="0038102B" w:rsidP="004A19F5">
      <w:pPr>
        <w:tabs>
          <w:tab w:val="left" w:pos="8235"/>
        </w:tabs>
        <w:adjustRightInd w:val="0"/>
        <w:snapToGrid w:val="0"/>
        <w:spacing w:line="360" w:lineRule="auto"/>
        <w:ind w:firstLineChars="200" w:firstLine="480"/>
        <w:rPr>
          <w:sz w:val="24"/>
          <w:szCs w:val="24"/>
        </w:rPr>
      </w:pPr>
      <w:r w:rsidRPr="00A91715">
        <w:rPr>
          <w:rFonts w:eastAsiaTheme="majorEastAsia" w:hint="eastAsia"/>
          <w:sz w:val="24"/>
          <w:szCs w:val="24"/>
        </w:rPr>
        <w:t>6</w:t>
      </w:r>
      <w:r w:rsidRPr="00A91715">
        <w:rPr>
          <w:rFonts w:eastAsiaTheme="majorEastAsia" w:hint="eastAsia"/>
          <w:sz w:val="24"/>
          <w:szCs w:val="24"/>
        </w:rPr>
        <w:t>、</w:t>
      </w:r>
      <w:r w:rsidRPr="00A91715">
        <w:rPr>
          <w:rFonts w:hint="eastAsia"/>
          <w:sz w:val="24"/>
          <w:szCs w:val="24"/>
        </w:rPr>
        <w:t>参加应急行动的部门分别组织、指导环境应急救援队伍维护、保养应急仪器设备，使之始终保持良好的技术状态。</w:t>
      </w:r>
    </w:p>
    <w:p w:rsidR="0038102B" w:rsidRPr="00A91715" w:rsidRDefault="0038102B" w:rsidP="004A19F5">
      <w:pPr>
        <w:tabs>
          <w:tab w:val="left" w:pos="8235"/>
        </w:tabs>
        <w:adjustRightInd w:val="0"/>
        <w:snapToGrid w:val="0"/>
        <w:spacing w:line="360" w:lineRule="auto"/>
        <w:ind w:firstLineChars="200" w:firstLine="480"/>
        <w:rPr>
          <w:sz w:val="24"/>
          <w:szCs w:val="24"/>
        </w:rPr>
      </w:pPr>
      <w:r w:rsidRPr="00A91715">
        <w:rPr>
          <w:rFonts w:eastAsiaTheme="majorEastAsia" w:hint="eastAsia"/>
          <w:sz w:val="24"/>
          <w:szCs w:val="24"/>
        </w:rPr>
        <w:t>7</w:t>
      </w:r>
      <w:r w:rsidRPr="00A91715">
        <w:rPr>
          <w:rFonts w:eastAsiaTheme="majorEastAsia" w:hint="eastAsia"/>
          <w:sz w:val="24"/>
          <w:szCs w:val="24"/>
        </w:rPr>
        <w:t>、</w:t>
      </w:r>
      <w:r w:rsidRPr="00A91715">
        <w:rPr>
          <w:rFonts w:hint="eastAsia"/>
          <w:sz w:val="24"/>
          <w:szCs w:val="24"/>
        </w:rPr>
        <w:t>进行环境危害调查与评估，对周边大气环境进行检查，统计周边人员的健康状况。</w:t>
      </w:r>
    </w:p>
    <w:p w:rsidR="0038102B" w:rsidRPr="00A91715" w:rsidRDefault="0038102B" w:rsidP="004A19F5">
      <w:pPr>
        <w:tabs>
          <w:tab w:val="left" w:pos="8235"/>
        </w:tabs>
        <w:adjustRightInd w:val="0"/>
        <w:snapToGrid w:val="0"/>
        <w:spacing w:line="360" w:lineRule="auto"/>
        <w:ind w:firstLineChars="200" w:firstLine="480"/>
        <w:rPr>
          <w:sz w:val="24"/>
          <w:szCs w:val="24"/>
        </w:rPr>
      </w:pPr>
      <w:r w:rsidRPr="00A91715">
        <w:rPr>
          <w:rFonts w:eastAsiaTheme="majorEastAsia" w:hint="eastAsia"/>
          <w:sz w:val="24"/>
          <w:szCs w:val="24"/>
        </w:rPr>
        <w:t>8</w:t>
      </w:r>
      <w:r w:rsidRPr="00A91715">
        <w:rPr>
          <w:rFonts w:eastAsiaTheme="majorEastAsia" w:hint="eastAsia"/>
          <w:sz w:val="24"/>
          <w:szCs w:val="24"/>
        </w:rPr>
        <w:t>、</w:t>
      </w:r>
      <w:r w:rsidRPr="00A91715">
        <w:rPr>
          <w:rFonts w:hint="eastAsia"/>
          <w:sz w:val="24"/>
          <w:szCs w:val="24"/>
        </w:rPr>
        <w:t>对于由本公司的环境事故而造成周边人员伤害的，统计伤害程度及范围，对其进行适当经济补偿。</w:t>
      </w:r>
    </w:p>
    <w:p w:rsidR="0038102B" w:rsidRPr="00A91715" w:rsidRDefault="0038102B" w:rsidP="004A19F5">
      <w:pPr>
        <w:tabs>
          <w:tab w:val="left" w:pos="8235"/>
        </w:tabs>
        <w:adjustRightInd w:val="0"/>
        <w:snapToGrid w:val="0"/>
        <w:spacing w:line="360" w:lineRule="auto"/>
        <w:ind w:firstLineChars="200" w:firstLine="480"/>
        <w:rPr>
          <w:sz w:val="24"/>
          <w:szCs w:val="24"/>
        </w:rPr>
      </w:pPr>
      <w:r w:rsidRPr="00A91715">
        <w:rPr>
          <w:rFonts w:eastAsiaTheme="majorEastAsia" w:hint="eastAsia"/>
          <w:sz w:val="24"/>
          <w:szCs w:val="24"/>
        </w:rPr>
        <w:t>9</w:t>
      </w:r>
      <w:r w:rsidRPr="00A91715">
        <w:rPr>
          <w:rFonts w:eastAsiaTheme="majorEastAsia" w:hint="eastAsia"/>
          <w:sz w:val="24"/>
          <w:szCs w:val="24"/>
        </w:rPr>
        <w:t>、</w:t>
      </w:r>
      <w:r w:rsidRPr="00A91715">
        <w:rPr>
          <w:rFonts w:hint="eastAsia"/>
          <w:sz w:val="24"/>
          <w:szCs w:val="24"/>
        </w:rPr>
        <w:t>根据事故提调查结果，对公司现有的防范措施与应急预案做出评价，指出其有效性和不足之处，提出整改意见。</w:t>
      </w:r>
    </w:p>
    <w:p w:rsidR="00C04CFD" w:rsidRPr="00A91715" w:rsidRDefault="0038102B" w:rsidP="004A19F5">
      <w:pPr>
        <w:tabs>
          <w:tab w:val="left" w:pos="8235"/>
        </w:tabs>
        <w:adjustRightInd w:val="0"/>
        <w:snapToGrid w:val="0"/>
        <w:spacing w:line="360" w:lineRule="auto"/>
        <w:ind w:firstLineChars="200" w:firstLine="480"/>
        <w:rPr>
          <w:rFonts w:eastAsiaTheme="majorEastAsia"/>
          <w:sz w:val="24"/>
          <w:szCs w:val="24"/>
        </w:rPr>
      </w:pPr>
      <w:r w:rsidRPr="00A91715">
        <w:rPr>
          <w:rFonts w:eastAsiaTheme="majorEastAsia" w:hint="eastAsia"/>
          <w:sz w:val="24"/>
          <w:szCs w:val="24"/>
        </w:rPr>
        <w:t>10</w:t>
      </w:r>
      <w:r w:rsidRPr="00A91715">
        <w:rPr>
          <w:rFonts w:eastAsiaTheme="majorEastAsia" w:hint="eastAsia"/>
          <w:sz w:val="24"/>
          <w:szCs w:val="24"/>
        </w:rPr>
        <w:t>、</w:t>
      </w:r>
      <w:r w:rsidRPr="00A91715">
        <w:rPr>
          <w:rFonts w:hint="eastAsia"/>
          <w:sz w:val="24"/>
          <w:szCs w:val="24"/>
        </w:rPr>
        <w:t>做出污染危害评估报告，设置应急事故专门记录人员，建立档案和专门报告制度，设专门部门负责管理，并上报当地政府</w:t>
      </w:r>
      <w:r w:rsidR="00F55EEA" w:rsidRPr="00A91715">
        <w:rPr>
          <w:rFonts w:eastAsiaTheme="majorEastAsia"/>
          <w:sz w:val="24"/>
          <w:szCs w:val="24"/>
        </w:rPr>
        <w:t>。</w:t>
      </w:r>
    </w:p>
    <w:p w:rsidR="00C04CFD" w:rsidRPr="005F792B" w:rsidRDefault="00F55EEA" w:rsidP="004A19F5">
      <w:pPr>
        <w:widowControl/>
        <w:spacing w:line="360" w:lineRule="auto"/>
        <w:jc w:val="left"/>
        <w:rPr>
          <w:rFonts w:eastAsia="黑体"/>
          <w:b/>
          <w:bCs/>
          <w:color w:val="8511B3"/>
          <w:kern w:val="44"/>
          <w:sz w:val="32"/>
          <w:szCs w:val="32"/>
        </w:rPr>
      </w:pPr>
      <w:bookmarkStart w:id="238" w:name="_Toc369782632"/>
      <w:r w:rsidRPr="005F792B">
        <w:rPr>
          <w:rFonts w:eastAsia="黑体"/>
          <w:color w:val="8511B3"/>
          <w:sz w:val="32"/>
          <w:szCs w:val="32"/>
        </w:rPr>
        <w:br w:type="page"/>
      </w:r>
    </w:p>
    <w:p w:rsidR="00C04CFD" w:rsidRPr="009D25B1" w:rsidRDefault="00F55EEA" w:rsidP="00EF064E">
      <w:pPr>
        <w:pStyle w:val="1"/>
        <w:spacing w:before="0" w:after="0" w:line="360" w:lineRule="auto"/>
        <w:jc w:val="center"/>
        <w:rPr>
          <w:rFonts w:eastAsia="黑体"/>
          <w:sz w:val="32"/>
          <w:szCs w:val="32"/>
        </w:rPr>
      </w:pPr>
      <w:bookmarkStart w:id="239" w:name="_Toc27125398"/>
      <w:r w:rsidRPr="009D25B1">
        <w:rPr>
          <w:rFonts w:eastAsia="黑体"/>
          <w:sz w:val="32"/>
          <w:szCs w:val="32"/>
        </w:rPr>
        <w:lastRenderedPageBreak/>
        <w:t>第十</w:t>
      </w:r>
      <w:r w:rsidRPr="009D25B1">
        <w:rPr>
          <w:rFonts w:eastAsia="黑体" w:hint="eastAsia"/>
          <w:sz w:val="32"/>
          <w:szCs w:val="32"/>
        </w:rPr>
        <w:t>二</w:t>
      </w:r>
      <w:r w:rsidRPr="009D25B1">
        <w:rPr>
          <w:rFonts w:eastAsia="黑体"/>
          <w:sz w:val="32"/>
          <w:szCs w:val="32"/>
        </w:rPr>
        <w:t>章善后处置</w:t>
      </w:r>
      <w:bookmarkEnd w:id="238"/>
      <w:bookmarkEnd w:id="239"/>
    </w:p>
    <w:p w:rsidR="00C04CFD" w:rsidRPr="009D25B1" w:rsidRDefault="00F55EEA" w:rsidP="00EF064E">
      <w:pPr>
        <w:pStyle w:val="20"/>
        <w:spacing w:before="0" w:after="0" w:line="360" w:lineRule="auto"/>
        <w:rPr>
          <w:rFonts w:ascii="Times New Roman" w:hAnsi="Times New Roman"/>
          <w:sz w:val="28"/>
          <w:szCs w:val="28"/>
        </w:rPr>
      </w:pPr>
      <w:bookmarkStart w:id="240" w:name="_Toc369782633"/>
      <w:bookmarkStart w:id="241" w:name="_Toc27125399"/>
      <w:r w:rsidRPr="009D25B1">
        <w:rPr>
          <w:rFonts w:ascii="Times New Roman" w:hAnsi="Times New Roman"/>
          <w:sz w:val="28"/>
          <w:szCs w:val="28"/>
        </w:rPr>
        <w:t>1</w:t>
      </w:r>
      <w:r w:rsidRPr="009D25B1">
        <w:rPr>
          <w:rFonts w:ascii="Times New Roman" w:hAnsi="Times New Roman" w:hint="eastAsia"/>
          <w:sz w:val="28"/>
          <w:szCs w:val="28"/>
        </w:rPr>
        <w:t>2</w:t>
      </w:r>
      <w:r w:rsidRPr="009D25B1">
        <w:rPr>
          <w:rFonts w:ascii="Times New Roman" w:hAnsi="Times New Roman"/>
          <w:sz w:val="28"/>
          <w:szCs w:val="28"/>
        </w:rPr>
        <w:t>.1</w:t>
      </w:r>
      <w:r w:rsidRPr="009D25B1">
        <w:rPr>
          <w:rFonts w:ascii="Times New Roman" w:hAnsi="Times New Roman"/>
          <w:sz w:val="28"/>
          <w:szCs w:val="28"/>
        </w:rPr>
        <w:t>现场清理</w:t>
      </w:r>
      <w:bookmarkEnd w:id="240"/>
      <w:bookmarkEnd w:id="241"/>
    </w:p>
    <w:p w:rsidR="00C04CFD" w:rsidRPr="009D25B1" w:rsidRDefault="00F55EEA" w:rsidP="004A19F5">
      <w:pPr>
        <w:adjustRightInd w:val="0"/>
        <w:snapToGrid w:val="0"/>
        <w:spacing w:line="360" w:lineRule="auto"/>
        <w:ind w:firstLineChars="200" w:firstLine="480"/>
        <w:rPr>
          <w:rFonts w:eastAsiaTheme="majorEastAsia"/>
          <w:sz w:val="24"/>
          <w:szCs w:val="24"/>
        </w:rPr>
      </w:pPr>
      <w:r w:rsidRPr="009D25B1">
        <w:rPr>
          <w:rFonts w:eastAsiaTheme="majorEastAsia"/>
          <w:sz w:val="24"/>
          <w:szCs w:val="24"/>
        </w:rPr>
        <w:t>抢险组对现场进行清理，为防止在清现过程中发生二次事故，由各部门部长联合检查和监督进行。</w:t>
      </w:r>
    </w:p>
    <w:p w:rsidR="00C04CFD" w:rsidRPr="009D25B1" w:rsidRDefault="00F55EEA" w:rsidP="00EF064E">
      <w:pPr>
        <w:pStyle w:val="20"/>
        <w:spacing w:before="0" w:after="0" w:line="360" w:lineRule="auto"/>
        <w:rPr>
          <w:rFonts w:ascii="Times New Roman" w:hAnsi="Times New Roman"/>
          <w:sz w:val="28"/>
          <w:szCs w:val="28"/>
        </w:rPr>
      </w:pPr>
      <w:bookmarkStart w:id="242" w:name="_Toc369782634"/>
      <w:bookmarkStart w:id="243" w:name="_Toc27125400"/>
      <w:r w:rsidRPr="009D25B1">
        <w:rPr>
          <w:rFonts w:ascii="Times New Roman" w:hAnsi="Times New Roman"/>
          <w:sz w:val="28"/>
          <w:szCs w:val="28"/>
        </w:rPr>
        <w:t>1</w:t>
      </w:r>
      <w:r w:rsidRPr="009D25B1">
        <w:rPr>
          <w:rFonts w:ascii="Times New Roman" w:hAnsi="Times New Roman" w:hint="eastAsia"/>
          <w:sz w:val="28"/>
          <w:szCs w:val="28"/>
        </w:rPr>
        <w:t>2</w:t>
      </w:r>
      <w:r w:rsidRPr="009D25B1">
        <w:rPr>
          <w:rFonts w:ascii="Times New Roman" w:hAnsi="Times New Roman"/>
          <w:sz w:val="28"/>
          <w:szCs w:val="28"/>
        </w:rPr>
        <w:t>.2</w:t>
      </w:r>
      <w:r w:rsidRPr="009D25B1">
        <w:rPr>
          <w:rFonts w:ascii="Times New Roman" w:hAnsi="Times New Roman"/>
          <w:sz w:val="28"/>
          <w:szCs w:val="28"/>
        </w:rPr>
        <w:t>善后处理</w:t>
      </w:r>
      <w:bookmarkEnd w:id="242"/>
      <w:bookmarkEnd w:id="243"/>
    </w:p>
    <w:p w:rsidR="00C04CFD" w:rsidRPr="009D25B1" w:rsidRDefault="00F55EEA" w:rsidP="004A19F5">
      <w:pPr>
        <w:adjustRightInd w:val="0"/>
        <w:snapToGrid w:val="0"/>
        <w:spacing w:line="360" w:lineRule="auto"/>
        <w:ind w:firstLineChars="200" w:firstLine="480"/>
        <w:rPr>
          <w:rFonts w:eastAsiaTheme="majorEastAsia"/>
          <w:sz w:val="24"/>
          <w:szCs w:val="24"/>
        </w:rPr>
      </w:pPr>
      <w:r w:rsidRPr="009D25B1">
        <w:rPr>
          <w:rFonts w:eastAsiaTheme="majorEastAsia"/>
          <w:sz w:val="24"/>
          <w:szCs w:val="24"/>
        </w:rPr>
        <w:t>1</w:t>
      </w:r>
      <w:r w:rsidRPr="009D25B1">
        <w:rPr>
          <w:rFonts w:eastAsiaTheme="majorEastAsia"/>
          <w:sz w:val="24"/>
          <w:szCs w:val="24"/>
        </w:rPr>
        <w:t>、紧急救护组和疏散引导组，负责伤亡人员善后处理、家属的安抚和理赔工作。</w:t>
      </w:r>
    </w:p>
    <w:p w:rsidR="00C04CFD" w:rsidRPr="009D25B1" w:rsidRDefault="00F55EEA" w:rsidP="004A19F5">
      <w:pPr>
        <w:adjustRightInd w:val="0"/>
        <w:snapToGrid w:val="0"/>
        <w:spacing w:line="360" w:lineRule="auto"/>
        <w:ind w:firstLineChars="200" w:firstLine="480"/>
        <w:rPr>
          <w:rFonts w:eastAsiaTheme="majorEastAsia"/>
          <w:sz w:val="24"/>
          <w:szCs w:val="24"/>
        </w:rPr>
      </w:pPr>
      <w:r w:rsidRPr="009D25B1">
        <w:rPr>
          <w:rFonts w:eastAsiaTheme="majorEastAsia"/>
          <w:sz w:val="24"/>
          <w:szCs w:val="24"/>
        </w:rPr>
        <w:t>2</w:t>
      </w:r>
      <w:r w:rsidRPr="009D25B1">
        <w:rPr>
          <w:rFonts w:eastAsiaTheme="majorEastAsia"/>
          <w:sz w:val="24"/>
          <w:szCs w:val="24"/>
        </w:rPr>
        <w:t>、通讯联络组负责妥善地处理和外界职能部门的联系，配合并参加与上级职能部门对突发环境事故的调查工作，并作进一步的跟进。</w:t>
      </w:r>
    </w:p>
    <w:p w:rsidR="00C04CFD" w:rsidRPr="009D25B1" w:rsidRDefault="00F55EEA" w:rsidP="00EF064E">
      <w:pPr>
        <w:pStyle w:val="20"/>
        <w:spacing w:before="0" w:after="0" w:line="360" w:lineRule="auto"/>
        <w:rPr>
          <w:rFonts w:ascii="Times New Roman" w:hAnsi="Times New Roman"/>
          <w:sz w:val="28"/>
          <w:szCs w:val="28"/>
        </w:rPr>
      </w:pPr>
      <w:bookmarkStart w:id="244" w:name="_Toc369782635"/>
      <w:bookmarkStart w:id="245" w:name="_Toc27125401"/>
      <w:r w:rsidRPr="009D25B1">
        <w:rPr>
          <w:rFonts w:ascii="Times New Roman" w:hAnsi="Times New Roman"/>
          <w:sz w:val="28"/>
          <w:szCs w:val="28"/>
        </w:rPr>
        <w:t>1</w:t>
      </w:r>
      <w:r w:rsidRPr="009D25B1">
        <w:rPr>
          <w:rFonts w:ascii="Times New Roman" w:hAnsi="Times New Roman" w:hint="eastAsia"/>
          <w:sz w:val="28"/>
          <w:szCs w:val="28"/>
        </w:rPr>
        <w:t>2</w:t>
      </w:r>
      <w:r w:rsidRPr="009D25B1">
        <w:rPr>
          <w:rFonts w:ascii="Times New Roman" w:hAnsi="Times New Roman"/>
          <w:sz w:val="28"/>
          <w:szCs w:val="28"/>
        </w:rPr>
        <w:t>.3</w:t>
      </w:r>
      <w:r w:rsidRPr="009D25B1">
        <w:rPr>
          <w:rFonts w:ascii="Times New Roman" w:hAnsi="Times New Roman"/>
          <w:sz w:val="28"/>
          <w:szCs w:val="28"/>
        </w:rPr>
        <w:t>事故调查</w:t>
      </w:r>
      <w:bookmarkEnd w:id="244"/>
      <w:bookmarkEnd w:id="245"/>
    </w:p>
    <w:p w:rsidR="00C04CFD" w:rsidRPr="009D25B1" w:rsidRDefault="00F55EEA" w:rsidP="004A19F5">
      <w:pPr>
        <w:adjustRightInd w:val="0"/>
        <w:snapToGrid w:val="0"/>
        <w:spacing w:line="360" w:lineRule="auto"/>
        <w:ind w:firstLineChars="200" w:firstLine="480"/>
        <w:rPr>
          <w:rFonts w:eastAsiaTheme="majorEastAsia"/>
          <w:sz w:val="24"/>
          <w:szCs w:val="24"/>
        </w:rPr>
      </w:pPr>
      <w:r w:rsidRPr="009D25B1">
        <w:rPr>
          <w:rFonts w:eastAsiaTheme="majorEastAsia"/>
          <w:sz w:val="24"/>
          <w:szCs w:val="24"/>
        </w:rPr>
        <w:t>安环部对事故进行调查，或配合上级组织进行事故调查，完成整个事件的报告以及后续整改问题的制定，落实，执行与审核。</w:t>
      </w:r>
    </w:p>
    <w:p w:rsidR="00C04CFD" w:rsidRPr="00EE5B1F" w:rsidRDefault="00F55EEA" w:rsidP="00EF064E">
      <w:pPr>
        <w:pStyle w:val="1"/>
        <w:spacing w:before="0" w:after="0" w:line="360" w:lineRule="auto"/>
        <w:jc w:val="center"/>
        <w:rPr>
          <w:rFonts w:eastAsia="黑体"/>
          <w:sz w:val="32"/>
          <w:szCs w:val="32"/>
        </w:rPr>
      </w:pPr>
      <w:bookmarkStart w:id="246" w:name="_Toc369782636"/>
      <w:r w:rsidRPr="005F792B">
        <w:rPr>
          <w:rFonts w:eastAsiaTheme="majorEastAsia"/>
          <w:color w:val="8511B3"/>
          <w:sz w:val="24"/>
          <w:szCs w:val="24"/>
        </w:rPr>
        <w:br w:type="page"/>
      </w:r>
      <w:bookmarkStart w:id="247" w:name="_Toc27125402"/>
      <w:r w:rsidRPr="00EE5B1F">
        <w:rPr>
          <w:rFonts w:eastAsia="黑体"/>
          <w:sz w:val="32"/>
          <w:szCs w:val="32"/>
        </w:rPr>
        <w:lastRenderedPageBreak/>
        <w:t>第十</w:t>
      </w:r>
      <w:r w:rsidRPr="00EE5B1F">
        <w:rPr>
          <w:rFonts w:eastAsia="黑体" w:hint="eastAsia"/>
          <w:sz w:val="32"/>
          <w:szCs w:val="32"/>
        </w:rPr>
        <w:t>三</w:t>
      </w:r>
      <w:r w:rsidRPr="00EE5B1F">
        <w:rPr>
          <w:rFonts w:eastAsia="黑体"/>
          <w:sz w:val="32"/>
          <w:szCs w:val="32"/>
        </w:rPr>
        <w:t>章应急培训和演习</w:t>
      </w:r>
      <w:bookmarkEnd w:id="247"/>
    </w:p>
    <w:p w:rsidR="00C04CFD" w:rsidRPr="00EE5B1F" w:rsidRDefault="00F55EEA" w:rsidP="00EF064E">
      <w:pPr>
        <w:pStyle w:val="20"/>
        <w:spacing w:before="0" w:after="0" w:line="360" w:lineRule="auto"/>
        <w:rPr>
          <w:rFonts w:ascii="Times New Roman" w:hAnsi="Times New Roman"/>
          <w:sz w:val="28"/>
          <w:szCs w:val="28"/>
        </w:rPr>
      </w:pPr>
      <w:bookmarkStart w:id="248" w:name="_Toc27125403"/>
      <w:r w:rsidRPr="00EE5B1F">
        <w:rPr>
          <w:rFonts w:ascii="Times New Roman" w:hAnsi="Times New Roman"/>
          <w:sz w:val="28"/>
          <w:szCs w:val="28"/>
        </w:rPr>
        <w:t>1</w:t>
      </w:r>
      <w:r w:rsidRPr="00EE5B1F">
        <w:rPr>
          <w:rFonts w:ascii="Times New Roman" w:hAnsi="Times New Roman" w:hint="eastAsia"/>
          <w:sz w:val="28"/>
          <w:szCs w:val="28"/>
        </w:rPr>
        <w:t>3</w:t>
      </w:r>
      <w:r w:rsidRPr="00EE5B1F">
        <w:rPr>
          <w:rFonts w:ascii="Times New Roman" w:hAnsi="Times New Roman"/>
          <w:sz w:val="28"/>
          <w:szCs w:val="28"/>
        </w:rPr>
        <w:t>.1</w:t>
      </w:r>
      <w:r w:rsidRPr="00EE5B1F">
        <w:rPr>
          <w:rFonts w:ascii="Times New Roman" w:hAnsi="Times New Roman"/>
          <w:sz w:val="28"/>
          <w:szCs w:val="28"/>
        </w:rPr>
        <w:t>培训</w:t>
      </w:r>
      <w:bookmarkEnd w:id="248"/>
    </w:p>
    <w:p w:rsidR="00C04CFD" w:rsidRPr="003069C7" w:rsidRDefault="00EE5B1F" w:rsidP="004A19F5">
      <w:pPr>
        <w:adjustRightInd w:val="0"/>
        <w:snapToGrid w:val="0"/>
        <w:spacing w:line="360" w:lineRule="auto"/>
        <w:ind w:firstLineChars="200" w:firstLine="480"/>
        <w:rPr>
          <w:sz w:val="24"/>
        </w:rPr>
      </w:pPr>
      <w:r w:rsidRPr="00EE5B1F">
        <w:rPr>
          <w:rFonts w:hint="eastAsia"/>
          <w:sz w:val="24"/>
          <w:szCs w:val="24"/>
        </w:rPr>
        <w:t>结合</w:t>
      </w:r>
      <w:r w:rsidRPr="00EE5B1F">
        <w:rPr>
          <w:rFonts w:hint="eastAsia"/>
          <w:bCs/>
          <w:sz w:val="24"/>
          <w:szCs w:val="24"/>
        </w:rPr>
        <w:t>松原鑫祥新能源有限公司</w:t>
      </w:r>
      <w:r w:rsidRPr="00EE5B1F">
        <w:rPr>
          <w:rFonts w:hint="eastAsia"/>
          <w:sz w:val="24"/>
          <w:szCs w:val="24"/>
        </w:rPr>
        <w:t>污染事故的应急处理，公司组织日常学习，展开专业培训，认真开展员工素质教育工作，有重点的将环保污染与破坏事故安全教育，防护知识等纳入宣教工作中，公司员工熟悉公司的有毒、有害、危化品性质及防护知识。培训内容如下表</w:t>
      </w:r>
      <w:r w:rsidRPr="00EE5B1F">
        <w:rPr>
          <w:sz w:val="24"/>
          <w:szCs w:val="24"/>
        </w:rPr>
        <w:t>1</w:t>
      </w:r>
      <w:r w:rsidR="003069C7">
        <w:rPr>
          <w:rFonts w:hint="eastAsia"/>
          <w:sz w:val="24"/>
          <w:szCs w:val="24"/>
        </w:rPr>
        <w:t>3</w:t>
      </w:r>
      <w:r w:rsidRPr="00EE5B1F">
        <w:rPr>
          <w:sz w:val="24"/>
          <w:szCs w:val="24"/>
        </w:rPr>
        <w:t>-1</w:t>
      </w:r>
      <w:r w:rsidRPr="00EE5B1F">
        <w:rPr>
          <w:rFonts w:hint="eastAsia"/>
          <w:sz w:val="24"/>
          <w:szCs w:val="24"/>
        </w:rPr>
        <w:t>所示</w:t>
      </w:r>
      <w:r w:rsidR="00F55EEA" w:rsidRPr="00EE5B1F">
        <w:rPr>
          <w:sz w:val="24"/>
        </w:rPr>
        <w:t>。</w:t>
      </w:r>
    </w:p>
    <w:p w:rsidR="00C04CFD" w:rsidRPr="003069C7" w:rsidRDefault="00F55EEA" w:rsidP="004A19F5">
      <w:pPr>
        <w:adjustRightInd w:val="0"/>
        <w:snapToGrid w:val="0"/>
        <w:spacing w:line="360" w:lineRule="auto"/>
        <w:jc w:val="center"/>
        <w:rPr>
          <w:sz w:val="24"/>
        </w:rPr>
      </w:pPr>
      <w:r w:rsidRPr="003069C7">
        <w:rPr>
          <w:sz w:val="24"/>
        </w:rPr>
        <w:t>表</w:t>
      </w:r>
      <w:r w:rsidRPr="003069C7">
        <w:rPr>
          <w:sz w:val="24"/>
        </w:rPr>
        <w:t>1</w:t>
      </w:r>
      <w:r w:rsidRPr="003069C7">
        <w:rPr>
          <w:rFonts w:hint="eastAsia"/>
          <w:sz w:val="24"/>
        </w:rPr>
        <w:t>3</w:t>
      </w:r>
      <w:r w:rsidRPr="003069C7">
        <w:rPr>
          <w:sz w:val="24"/>
        </w:rPr>
        <w:t xml:space="preserve">-1  </w:t>
      </w:r>
      <w:r w:rsidRPr="003069C7">
        <w:rPr>
          <w:sz w:val="24"/>
        </w:rPr>
        <w:t>应急预案培训安排</w:t>
      </w:r>
    </w:p>
    <w:tbl>
      <w:tblPr>
        <w:tblW w:w="9558" w:type="dxa"/>
        <w:tblBorders>
          <w:top w:val="single" w:sz="12" w:space="0" w:color="auto"/>
          <w:bottom w:val="single" w:sz="12" w:space="0" w:color="auto"/>
          <w:insideH w:val="single" w:sz="4" w:space="0" w:color="auto"/>
          <w:insideV w:val="single" w:sz="4" w:space="0" w:color="auto"/>
        </w:tblBorders>
        <w:tblLayout w:type="fixed"/>
        <w:tblLook w:val="04A0"/>
      </w:tblPr>
      <w:tblGrid>
        <w:gridCol w:w="1788"/>
        <w:gridCol w:w="1591"/>
        <w:gridCol w:w="3554"/>
        <w:gridCol w:w="2625"/>
      </w:tblGrid>
      <w:tr w:rsidR="00C04CFD" w:rsidRPr="003069C7">
        <w:tc>
          <w:tcPr>
            <w:tcW w:w="1788" w:type="dxa"/>
            <w:vAlign w:val="center"/>
          </w:tcPr>
          <w:p w:rsidR="00C04CFD" w:rsidRPr="003069C7" w:rsidRDefault="00F55EEA" w:rsidP="004A19F5">
            <w:pPr>
              <w:adjustRightInd w:val="0"/>
              <w:snapToGrid w:val="0"/>
              <w:spacing w:line="360" w:lineRule="auto"/>
              <w:jc w:val="center"/>
              <w:rPr>
                <w:kern w:val="0"/>
                <w:szCs w:val="21"/>
              </w:rPr>
            </w:pPr>
            <w:r w:rsidRPr="003069C7">
              <w:rPr>
                <w:kern w:val="0"/>
                <w:szCs w:val="21"/>
              </w:rPr>
              <w:t>培训项目</w:t>
            </w:r>
          </w:p>
        </w:tc>
        <w:tc>
          <w:tcPr>
            <w:tcW w:w="1591" w:type="dxa"/>
            <w:vAlign w:val="center"/>
          </w:tcPr>
          <w:p w:rsidR="00C04CFD" w:rsidRPr="003069C7" w:rsidRDefault="00F55EEA" w:rsidP="004A19F5">
            <w:pPr>
              <w:adjustRightInd w:val="0"/>
              <w:snapToGrid w:val="0"/>
              <w:spacing w:line="360" w:lineRule="auto"/>
              <w:jc w:val="center"/>
              <w:rPr>
                <w:kern w:val="0"/>
                <w:szCs w:val="21"/>
              </w:rPr>
            </w:pPr>
            <w:r w:rsidRPr="003069C7">
              <w:rPr>
                <w:kern w:val="0"/>
                <w:szCs w:val="21"/>
              </w:rPr>
              <w:t>培训对象</w:t>
            </w:r>
          </w:p>
        </w:tc>
        <w:tc>
          <w:tcPr>
            <w:tcW w:w="3554" w:type="dxa"/>
            <w:vAlign w:val="center"/>
          </w:tcPr>
          <w:p w:rsidR="00C04CFD" w:rsidRPr="003069C7" w:rsidRDefault="00F55EEA" w:rsidP="004A19F5">
            <w:pPr>
              <w:adjustRightInd w:val="0"/>
              <w:snapToGrid w:val="0"/>
              <w:spacing w:line="360" w:lineRule="auto"/>
              <w:jc w:val="center"/>
              <w:rPr>
                <w:kern w:val="0"/>
                <w:szCs w:val="21"/>
              </w:rPr>
            </w:pPr>
            <w:r w:rsidRPr="003069C7">
              <w:rPr>
                <w:kern w:val="0"/>
                <w:szCs w:val="21"/>
              </w:rPr>
              <w:t>培训内容</w:t>
            </w:r>
          </w:p>
        </w:tc>
        <w:tc>
          <w:tcPr>
            <w:tcW w:w="2625" w:type="dxa"/>
            <w:vAlign w:val="center"/>
          </w:tcPr>
          <w:p w:rsidR="00C04CFD" w:rsidRPr="003069C7" w:rsidRDefault="00F55EEA" w:rsidP="004A19F5">
            <w:pPr>
              <w:adjustRightInd w:val="0"/>
              <w:snapToGrid w:val="0"/>
              <w:spacing w:line="360" w:lineRule="auto"/>
              <w:jc w:val="center"/>
              <w:rPr>
                <w:kern w:val="0"/>
                <w:szCs w:val="21"/>
              </w:rPr>
            </w:pPr>
            <w:r w:rsidRPr="003069C7">
              <w:rPr>
                <w:kern w:val="0"/>
                <w:szCs w:val="21"/>
              </w:rPr>
              <w:t>培训要求</w:t>
            </w:r>
          </w:p>
        </w:tc>
      </w:tr>
      <w:tr w:rsidR="00EE5B1F" w:rsidRPr="003069C7">
        <w:tc>
          <w:tcPr>
            <w:tcW w:w="1788" w:type="dxa"/>
            <w:vAlign w:val="center"/>
          </w:tcPr>
          <w:p w:rsidR="00EE5B1F" w:rsidRPr="003069C7" w:rsidRDefault="00313064" w:rsidP="004A19F5">
            <w:pPr>
              <w:spacing w:line="360" w:lineRule="auto"/>
              <w:jc w:val="left"/>
              <w:rPr>
                <w:szCs w:val="21"/>
              </w:rPr>
            </w:pPr>
            <w:r>
              <w:rPr>
                <w:rFonts w:hint="eastAsia"/>
                <w:szCs w:val="21"/>
              </w:rPr>
              <w:t>储存桶</w:t>
            </w:r>
            <w:r w:rsidR="00EE5B1F" w:rsidRPr="003069C7">
              <w:rPr>
                <w:rFonts w:hint="eastAsia"/>
                <w:szCs w:val="21"/>
              </w:rPr>
              <w:t>泄漏、管道泄漏处置技能培训</w:t>
            </w:r>
          </w:p>
        </w:tc>
        <w:tc>
          <w:tcPr>
            <w:tcW w:w="1591" w:type="dxa"/>
            <w:vAlign w:val="center"/>
          </w:tcPr>
          <w:p w:rsidR="00EE5B1F" w:rsidRPr="003069C7" w:rsidRDefault="00EE5B1F" w:rsidP="004A19F5">
            <w:pPr>
              <w:spacing w:line="360" w:lineRule="auto"/>
              <w:jc w:val="left"/>
              <w:rPr>
                <w:szCs w:val="21"/>
              </w:rPr>
            </w:pPr>
            <w:r w:rsidRPr="003069C7">
              <w:rPr>
                <w:rFonts w:hint="eastAsia"/>
                <w:szCs w:val="21"/>
              </w:rPr>
              <w:t>紧急应变</w:t>
            </w:r>
          </w:p>
          <w:p w:rsidR="00EE5B1F" w:rsidRPr="003069C7" w:rsidRDefault="00EE5B1F" w:rsidP="004A19F5">
            <w:pPr>
              <w:spacing w:line="360" w:lineRule="auto"/>
              <w:jc w:val="left"/>
              <w:rPr>
                <w:szCs w:val="21"/>
              </w:rPr>
            </w:pPr>
            <w:r w:rsidRPr="003069C7">
              <w:rPr>
                <w:rFonts w:hint="eastAsia"/>
                <w:szCs w:val="21"/>
              </w:rPr>
              <w:t>组织成员</w:t>
            </w:r>
          </w:p>
        </w:tc>
        <w:tc>
          <w:tcPr>
            <w:tcW w:w="3554" w:type="dxa"/>
            <w:vAlign w:val="center"/>
          </w:tcPr>
          <w:p w:rsidR="00EE5B1F" w:rsidRPr="003069C7" w:rsidRDefault="00EE5B1F" w:rsidP="004A19F5">
            <w:pPr>
              <w:spacing w:line="360" w:lineRule="auto"/>
              <w:jc w:val="left"/>
              <w:rPr>
                <w:szCs w:val="21"/>
              </w:rPr>
            </w:pPr>
            <w:r w:rsidRPr="003069C7">
              <w:rPr>
                <w:rFonts w:hint="eastAsia"/>
                <w:szCs w:val="21"/>
              </w:rPr>
              <w:t>新来人员了解公司潜在危险处，并掌握其发生形式，应急人员熟练掌握应急处理。</w:t>
            </w:r>
          </w:p>
        </w:tc>
        <w:tc>
          <w:tcPr>
            <w:tcW w:w="2625" w:type="dxa"/>
            <w:vAlign w:val="center"/>
          </w:tcPr>
          <w:p w:rsidR="00EE5B1F" w:rsidRPr="003069C7" w:rsidRDefault="00EE5B1F" w:rsidP="004A19F5">
            <w:pPr>
              <w:spacing w:line="360" w:lineRule="auto"/>
              <w:jc w:val="left"/>
              <w:rPr>
                <w:szCs w:val="21"/>
              </w:rPr>
            </w:pPr>
            <w:r w:rsidRPr="003069C7">
              <w:rPr>
                <w:rFonts w:hint="eastAsia"/>
                <w:szCs w:val="21"/>
              </w:rPr>
              <w:t>每年至少保证一次</w:t>
            </w:r>
          </w:p>
        </w:tc>
      </w:tr>
      <w:tr w:rsidR="00EE5B1F" w:rsidRPr="003069C7">
        <w:tc>
          <w:tcPr>
            <w:tcW w:w="1788" w:type="dxa"/>
            <w:vAlign w:val="center"/>
          </w:tcPr>
          <w:p w:rsidR="00EE5B1F" w:rsidRPr="003069C7" w:rsidRDefault="00EE5B1F" w:rsidP="004A19F5">
            <w:pPr>
              <w:spacing w:line="360" w:lineRule="auto"/>
              <w:jc w:val="left"/>
              <w:rPr>
                <w:szCs w:val="21"/>
              </w:rPr>
            </w:pPr>
            <w:r w:rsidRPr="003069C7">
              <w:rPr>
                <w:rFonts w:hint="eastAsia"/>
                <w:szCs w:val="21"/>
              </w:rPr>
              <w:t>火警应急处置技术培训</w:t>
            </w:r>
          </w:p>
        </w:tc>
        <w:tc>
          <w:tcPr>
            <w:tcW w:w="1591" w:type="dxa"/>
            <w:vAlign w:val="center"/>
          </w:tcPr>
          <w:p w:rsidR="00EE5B1F" w:rsidRPr="003069C7" w:rsidRDefault="00EE5B1F" w:rsidP="004A19F5">
            <w:pPr>
              <w:spacing w:line="360" w:lineRule="auto"/>
              <w:jc w:val="left"/>
              <w:rPr>
                <w:szCs w:val="21"/>
              </w:rPr>
            </w:pPr>
            <w:r w:rsidRPr="003069C7">
              <w:rPr>
                <w:rFonts w:hint="eastAsia"/>
                <w:szCs w:val="21"/>
              </w:rPr>
              <w:t>紧急应变组织成员及新进员工</w:t>
            </w:r>
          </w:p>
        </w:tc>
        <w:tc>
          <w:tcPr>
            <w:tcW w:w="3554" w:type="dxa"/>
            <w:vAlign w:val="center"/>
          </w:tcPr>
          <w:p w:rsidR="00EE5B1F" w:rsidRPr="003069C7" w:rsidRDefault="00EE5B1F" w:rsidP="004A19F5">
            <w:pPr>
              <w:spacing w:line="360" w:lineRule="auto"/>
              <w:jc w:val="left"/>
              <w:rPr>
                <w:szCs w:val="21"/>
              </w:rPr>
            </w:pPr>
            <w:r w:rsidRPr="003069C7">
              <w:rPr>
                <w:rFonts w:hint="eastAsia"/>
                <w:szCs w:val="21"/>
              </w:rPr>
              <w:t>消防知识，逃生及疏散方式，各种防护器具的使用。</w:t>
            </w:r>
          </w:p>
        </w:tc>
        <w:tc>
          <w:tcPr>
            <w:tcW w:w="2625" w:type="dxa"/>
            <w:vAlign w:val="center"/>
          </w:tcPr>
          <w:p w:rsidR="00EE5B1F" w:rsidRPr="003069C7" w:rsidRDefault="00EE5B1F" w:rsidP="004A19F5">
            <w:pPr>
              <w:spacing w:line="360" w:lineRule="auto"/>
              <w:jc w:val="left"/>
              <w:rPr>
                <w:szCs w:val="21"/>
              </w:rPr>
            </w:pPr>
            <w:r w:rsidRPr="003069C7">
              <w:rPr>
                <w:rFonts w:hint="eastAsia"/>
                <w:szCs w:val="21"/>
              </w:rPr>
              <w:t>新进员工入职培训外，公司集体演习每年至少一次。</w:t>
            </w:r>
          </w:p>
        </w:tc>
      </w:tr>
      <w:tr w:rsidR="00EE5B1F" w:rsidRPr="005F792B">
        <w:trPr>
          <w:trHeight w:val="339"/>
        </w:trPr>
        <w:tc>
          <w:tcPr>
            <w:tcW w:w="1788" w:type="dxa"/>
            <w:vAlign w:val="center"/>
          </w:tcPr>
          <w:p w:rsidR="00EE5B1F" w:rsidRPr="00E6574A" w:rsidRDefault="00EE5B1F" w:rsidP="004A19F5">
            <w:pPr>
              <w:spacing w:line="360" w:lineRule="auto"/>
              <w:jc w:val="left"/>
              <w:rPr>
                <w:szCs w:val="21"/>
              </w:rPr>
            </w:pPr>
            <w:r w:rsidRPr="00E6574A">
              <w:rPr>
                <w:rFonts w:hint="eastAsia"/>
                <w:szCs w:val="21"/>
              </w:rPr>
              <w:t>急救培训</w:t>
            </w:r>
          </w:p>
        </w:tc>
        <w:tc>
          <w:tcPr>
            <w:tcW w:w="1591" w:type="dxa"/>
            <w:vAlign w:val="center"/>
          </w:tcPr>
          <w:p w:rsidR="00EE5B1F" w:rsidRPr="00E6574A" w:rsidRDefault="00EE5B1F" w:rsidP="004A19F5">
            <w:pPr>
              <w:spacing w:line="360" w:lineRule="auto"/>
              <w:jc w:val="left"/>
              <w:rPr>
                <w:szCs w:val="21"/>
              </w:rPr>
            </w:pPr>
            <w:r w:rsidRPr="00E6574A">
              <w:rPr>
                <w:rFonts w:hint="eastAsia"/>
                <w:szCs w:val="21"/>
              </w:rPr>
              <w:t>医疗救护组</w:t>
            </w:r>
          </w:p>
        </w:tc>
        <w:tc>
          <w:tcPr>
            <w:tcW w:w="3554" w:type="dxa"/>
            <w:vAlign w:val="center"/>
          </w:tcPr>
          <w:p w:rsidR="00EE5B1F" w:rsidRPr="00E6574A" w:rsidRDefault="00EE5B1F" w:rsidP="004A19F5">
            <w:pPr>
              <w:spacing w:line="360" w:lineRule="auto"/>
              <w:jc w:val="left"/>
              <w:rPr>
                <w:szCs w:val="21"/>
              </w:rPr>
            </w:pPr>
            <w:r w:rsidRPr="00E6574A">
              <w:rPr>
                <w:rFonts w:hint="eastAsia"/>
                <w:szCs w:val="21"/>
              </w:rPr>
              <w:t>各类受伤人员的急救与抢救</w:t>
            </w:r>
          </w:p>
        </w:tc>
        <w:tc>
          <w:tcPr>
            <w:tcW w:w="2625" w:type="dxa"/>
            <w:vAlign w:val="center"/>
          </w:tcPr>
          <w:p w:rsidR="00EE5B1F" w:rsidRPr="00E6574A" w:rsidRDefault="00EE5B1F" w:rsidP="004A19F5">
            <w:pPr>
              <w:spacing w:line="360" w:lineRule="auto"/>
              <w:jc w:val="left"/>
              <w:rPr>
                <w:szCs w:val="21"/>
              </w:rPr>
            </w:pPr>
            <w:r w:rsidRPr="00E6574A">
              <w:rPr>
                <w:rFonts w:hint="eastAsia"/>
                <w:szCs w:val="21"/>
              </w:rPr>
              <w:t>每年至少一次</w:t>
            </w:r>
          </w:p>
        </w:tc>
      </w:tr>
      <w:tr w:rsidR="00EE5B1F" w:rsidRPr="005F792B">
        <w:tc>
          <w:tcPr>
            <w:tcW w:w="1788" w:type="dxa"/>
            <w:vAlign w:val="center"/>
          </w:tcPr>
          <w:p w:rsidR="00EE5B1F" w:rsidRPr="00E6574A" w:rsidRDefault="00EE5B1F" w:rsidP="004A19F5">
            <w:pPr>
              <w:spacing w:line="360" w:lineRule="auto"/>
              <w:jc w:val="left"/>
              <w:rPr>
                <w:szCs w:val="21"/>
              </w:rPr>
            </w:pPr>
            <w:r w:rsidRPr="00E6574A">
              <w:rPr>
                <w:rFonts w:hint="eastAsia"/>
                <w:szCs w:val="21"/>
              </w:rPr>
              <w:t>新进人员现场熟悉与培训</w:t>
            </w:r>
          </w:p>
        </w:tc>
        <w:tc>
          <w:tcPr>
            <w:tcW w:w="1591" w:type="dxa"/>
            <w:vAlign w:val="center"/>
          </w:tcPr>
          <w:p w:rsidR="00EE5B1F" w:rsidRPr="00E6574A" w:rsidRDefault="00EE5B1F" w:rsidP="004A19F5">
            <w:pPr>
              <w:spacing w:line="360" w:lineRule="auto"/>
              <w:jc w:val="left"/>
              <w:rPr>
                <w:szCs w:val="21"/>
              </w:rPr>
            </w:pPr>
            <w:r w:rsidRPr="00E6574A">
              <w:rPr>
                <w:rFonts w:hint="eastAsia"/>
                <w:szCs w:val="21"/>
              </w:rPr>
              <w:t>新入职人员</w:t>
            </w:r>
          </w:p>
        </w:tc>
        <w:tc>
          <w:tcPr>
            <w:tcW w:w="3554" w:type="dxa"/>
            <w:vAlign w:val="center"/>
          </w:tcPr>
          <w:p w:rsidR="00EE5B1F" w:rsidRPr="00E6574A" w:rsidRDefault="00EE5B1F" w:rsidP="004A19F5">
            <w:pPr>
              <w:spacing w:line="360" w:lineRule="auto"/>
              <w:jc w:val="left"/>
              <w:rPr>
                <w:szCs w:val="21"/>
              </w:rPr>
            </w:pPr>
            <w:r w:rsidRPr="00E6574A">
              <w:rPr>
                <w:rFonts w:hint="eastAsia"/>
                <w:szCs w:val="21"/>
              </w:rPr>
              <w:t>由安全环保在新员工入职的第一时间内向其讲解本公司的紧急应变程序和熟悉紧急疏散路线。</w:t>
            </w:r>
          </w:p>
        </w:tc>
        <w:tc>
          <w:tcPr>
            <w:tcW w:w="2625" w:type="dxa"/>
            <w:vAlign w:val="center"/>
          </w:tcPr>
          <w:p w:rsidR="00EE5B1F" w:rsidRPr="00E6574A" w:rsidRDefault="00EE5B1F" w:rsidP="004A19F5">
            <w:pPr>
              <w:spacing w:line="360" w:lineRule="auto"/>
              <w:jc w:val="left"/>
              <w:rPr>
                <w:szCs w:val="21"/>
              </w:rPr>
            </w:pPr>
            <w:r w:rsidRPr="00E6574A">
              <w:rPr>
                <w:rFonts w:hint="eastAsia"/>
                <w:szCs w:val="21"/>
              </w:rPr>
              <w:t>新员工入职第一周</w:t>
            </w:r>
          </w:p>
        </w:tc>
      </w:tr>
    </w:tbl>
    <w:p w:rsidR="00C04CFD" w:rsidRPr="00B673B2" w:rsidRDefault="00F55EEA" w:rsidP="004A19F5">
      <w:pPr>
        <w:pStyle w:val="20"/>
        <w:adjustRightInd w:val="0"/>
        <w:snapToGrid w:val="0"/>
        <w:spacing w:before="0" w:after="0" w:line="360" w:lineRule="auto"/>
        <w:rPr>
          <w:rFonts w:ascii="Times New Roman" w:hAnsi="Times New Roman"/>
          <w:sz w:val="28"/>
          <w:szCs w:val="28"/>
        </w:rPr>
      </w:pPr>
      <w:bookmarkStart w:id="249" w:name="_Toc27125404"/>
      <w:r w:rsidRPr="00B673B2">
        <w:rPr>
          <w:rFonts w:ascii="Times New Roman" w:hAnsi="Times New Roman"/>
          <w:sz w:val="28"/>
          <w:szCs w:val="28"/>
        </w:rPr>
        <w:t>1</w:t>
      </w:r>
      <w:r w:rsidRPr="00B673B2">
        <w:rPr>
          <w:rFonts w:ascii="Times New Roman" w:hAnsi="Times New Roman" w:hint="eastAsia"/>
          <w:sz w:val="28"/>
          <w:szCs w:val="28"/>
        </w:rPr>
        <w:t>3</w:t>
      </w:r>
      <w:r w:rsidRPr="00B673B2">
        <w:rPr>
          <w:rFonts w:ascii="Times New Roman" w:hAnsi="Times New Roman"/>
          <w:sz w:val="28"/>
          <w:szCs w:val="28"/>
        </w:rPr>
        <w:t>.2</w:t>
      </w:r>
      <w:r w:rsidRPr="00B673B2">
        <w:rPr>
          <w:rFonts w:ascii="Times New Roman" w:hAnsi="Times New Roman"/>
          <w:sz w:val="28"/>
          <w:szCs w:val="28"/>
        </w:rPr>
        <w:t>演练</w:t>
      </w:r>
      <w:bookmarkEnd w:id="249"/>
    </w:p>
    <w:p w:rsidR="00C04CFD" w:rsidRPr="00B673B2" w:rsidRDefault="00F55EEA" w:rsidP="00EF064E">
      <w:pPr>
        <w:pStyle w:val="32"/>
        <w:adjustRightInd w:val="0"/>
        <w:snapToGrid w:val="0"/>
        <w:spacing w:before="0" w:after="0" w:line="360" w:lineRule="auto"/>
        <w:rPr>
          <w:rFonts w:eastAsiaTheme="majorEastAsia"/>
          <w:sz w:val="24"/>
          <w:szCs w:val="24"/>
        </w:rPr>
      </w:pPr>
      <w:bookmarkStart w:id="250" w:name="_Toc27125405"/>
      <w:r w:rsidRPr="00B673B2">
        <w:rPr>
          <w:rFonts w:eastAsiaTheme="majorEastAsia"/>
          <w:sz w:val="24"/>
          <w:szCs w:val="24"/>
        </w:rPr>
        <w:t>1</w:t>
      </w:r>
      <w:r w:rsidRPr="00B673B2">
        <w:rPr>
          <w:rFonts w:eastAsiaTheme="majorEastAsia" w:hint="eastAsia"/>
          <w:sz w:val="24"/>
          <w:szCs w:val="24"/>
        </w:rPr>
        <w:t>3</w:t>
      </w:r>
      <w:r w:rsidRPr="00B673B2">
        <w:rPr>
          <w:rFonts w:eastAsiaTheme="majorEastAsia"/>
          <w:sz w:val="24"/>
          <w:szCs w:val="24"/>
        </w:rPr>
        <w:t>.2.1</w:t>
      </w:r>
      <w:r w:rsidRPr="00B673B2">
        <w:rPr>
          <w:rFonts w:eastAsiaTheme="majorEastAsia"/>
          <w:sz w:val="24"/>
          <w:szCs w:val="24"/>
        </w:rPr>
        <w:t>演习联动</w:t>
      </w:r>
      <w:bookmarkEnd w:id="250"/>
    </w:p>
    <w:p w:rsidR="00C04CFD" w:rsidRPr="00B673B2" w:rsidRDefault="00F55EEA" w:rsidP="004A19F5">
      <w:pPr>
        <w:adjustRightInd w:val="0"/>
        <w:snapToGrid w:val="0"/>
        <w:spacing w:line="360" w:lineRule="auto"/>
        <w:ind w:firstLineChars="200" w:firstLine="480"/>
        <w:rPr>
          <w:rFonts w:eastAsiaTheme="majorEastAsia"/>
          <w:b/>
          <w:sz w:val="24"/>
          <w:szCs w:val="24"/>
        </w:rPr>
      </w:pPr>
      <w:r w:rsidRPr="00B673B2">
        <w:rPr>
          <w:rFonts w:eastAsiaTheme="majorEastAsia"/>
          <w:sz w:val="24"/>
          <w:szCs w:val="24"/>
        </w:rPr>
        <w:t>演练前</w:t>
      </w:r>
      <w:r w:rsidRPr="00B673B2">
        <w:rPr>
          <w:rFonts w:eastAsiaTheme="majorEastAsia"/>
          <w:sz w:val="24"/>
          <w:szCs w:val="24"/>
        </w:rPr>
        <w:t>2-3</w:t>
      </w:r>
      <w:r w:rsidRPr="00B673B2">
        <w:rPr>
          <w:rFonts w:eastAsiaTheme="majorEastAsia"/>
          <w:sz w:val="24"/>
          <w:szCs w:val="24"/>
        </w:rPr>
        <w:t>天，通知全厂职工，演习内容及时间以告示的形式粘贴至厂区告示栏中，以信函或电话的形式通知厂区周围</w:t>
      </w:r>
      <w:r w:rsidRPr="00B673B2">
        <w:rPr>
          <w:rFonts w:eastAsiaTheme="majorEastAsia"/>
          <w:sz w:val="24"/>
          <w:szCs w:val="24"/>
        </w:rPr>
        <w:t>3000m</w:t>
      </w:r>
      <w:r w:rsidRPr="00B673B2">
        <w:rPr>
          <w:rFonts w:eastAsiaTheme="majorEastAsia"/>
          <w:sz w:val="24"/>
          <w:szCs w:val="24"/>
        </w:rPr>
        <w:t>内的企业单位，以免引起不必要的恐慌。尽量协调政府及周围企业单位参与演习过程中，保障风险事故演习的有效性与可行性。</w:t>
      </w:r>
    </w:p>
    <w:p w:rsidR="00C04CFD" w:rsidRPr="00B673B2" w:rsidRDefault="00F55EEA" w:rsidP="00EF064E">
      <w:pPr>
        <w:pStyle w:val="32"/>
        <w:spacing w:before="0" w:after="0" w:line="360" w:lineRule="auto"/>
        <w:rPr>
          <w:rFonts w:eastAsiaTheme="majorEastAsia"/>
          <w:b w:val="0"/>
          <w:sz w:val="24"/>
          <w:szCs w:val="24"/>
        </w:rPr>
      </w:pPr>
      <w:bookmarkStart w:id="251" w:name="_Toc27125406"/>
      <w:r w:rsidRPr="00B673B2">
        <w:rPr>
          <w:rFonts w:eastAsiaTheme="majorEastAsia"/>
          <w:sz w:val="24"/>
          <w:szCs w:val="24"/>
        </w:rPr>
        <w:t>1</w:t>
      </w:r>
      <w:r w:rsidRPr="00B673B2">
        <w:rPr>
          <w:rFonts w:eastAsiaTheme="majorEastAsia" w:hint="eastAsia"/>
          <w:sz w:val="24"/>
          <w:szCs w:val="24"/>
        </w:rPr>
        <w:t>3</w:t>
      </w:r>
      <w:r w:rsidRPr="00B673B2">
        <w:rPr>
          <w:rFonts w:eastAsiaTheme="majorEastAsia"/>
          <w:sz w:val="24"/>
          <w:szCs w:val="24"/>
        </w:rPr>
        <w:t>.2.2</w:t>
      </w:r>
      <w:r w:rsidRPr="00B673B2">
        <w:rPr>
          <w:rFonts w:eastAsiaTheme="majorEastAsia"/>
          <w:sz w:val="24"/>
          <w:szCs w:val="24"/>
        </w:rPr>
        <w:t>演习准备</w:t>
      </w:r>
      <w:bookmarkEnd w:id="251"/>
    </w:p>
    <w:p w:rsidR="00C04CFD" w:rsidRPr="00B673B2" w:rsidRDefault="00F55EEA" w:rsidP="004A19F5">
      <w:pPr>
        <w:adjustRightInd w:val="0"/>
        <w:snapToGrid w:val="0"/>
        <w:spacing w:line="360" w:lineRule="auto"/>
        <w:ind w:firstLineChars="200" w:firstLine="480"/>
        <w:rPr>
          <w:rFonts w:eastAsiaTheme="majorEastAsia"/>
          <w:sz w:val="24"/>
          <w:szCs w:val="24"/>
        </w:rPr>
      </w:pPr>
      <w:r w:rsidRPr="00B673B2">
        <w:rPr>
          <w:rFonts w:eastAsiaTheme="majorEastAsia"/>
          <w:sz w:val="24"/>
          <w:szCs w:val="24"/>
        </w:rPr>
        <w:t>1</w:t>
      </w:r>
      <w:r w:rsidRPr="00B673B2">
        <w:rPr>
          <w:rFonts w:eastAsiaTheme="majorEastAsia"/>
          <w:sz w:val="24"/>
          <w:szCs w:val="24"/>
        </w:rPr>
        <w:t>、演练前</w:t>
      </w:r>
      <w:r w:rsidRPr="00B673B2">
        <w:rPr>
          <w:rFonts w:eastAsiaTheme="majorEastAsia"/>
          <w:sz w:val="24"/>
          <w:szCs w:val="24"/>
        </w:rPr>
        <w:t>1-2</w:t>
      </w:r>
      <w:r w:rsidRPr="00B673B2">
        <w:rPr>
          <w:rFonts w:eastAsiaTheme="majorEastAsia"/>
          <w:sz w:val="24"/>
          <w:szCs w:val="24"/>
        </w:rPr>
        <w:t>天，通知全厂职工及企业周边群众，以免引起不必要的恐慌。</w:t>
      </w:r>
    </w:p>
    <w:p w:rsidR="00C04CFD" w:rsidRPr="00B673B2" w:rsidRDefault="00F55EEA" w:rsidP="004A19F5">
      <w:pPr>
        <w:adjustRightInd w:val="0"/>
        <w:snapToGrid w:val="0"/>
        <w:spacing w:line="360" w:lineRule="auto"/>
        <w:ind w:firstLineChars="200" w:firstLine="480"/>
        <w:rPr>
          <w:rFonts w:eastAsiaTheme="majorEastAsia"/>
          <w:sz w:val="24"/>
          <w:szCs w:val="24"/>
        </w:rPr>
      </w:pPr>
      <w:r w:rsidRPr="00B673B2">
        <w:rPr>
          <w:rFonts w:eastAsiaTheme="majorEastAsia"/>
          <w:sz w:val="24"/>
          <w:szCs w:val="24"/>
        </w:rPr>
        <w:t>2</w:t>
      </w:r>
      <w:r w:rsidRPr="00B673B2">
        <w:rPr>
          <w:rFonts w:eastAsiaTheme="majorEastAsia"/>
          <w:sz w:val="24"/>
          <w:szCs w:val="24"/>
        </w:rPr>
        <w:t>、培训所有参演人员，熟悉并遵守演练现场规则；</w:t>
      </w:r>
    </w:p>
    <w:p w:rsidR="00C04CFD" w:rsidRPr="00B673B2" w:rsidRDefault="00F55EEA" w:rsidP="004A19F5">
      <w:pPr>
        <w:adjustRightInd w:val="0"/>
        <w:snapToGrid w:val="0"/>
        <w:spacing w:line="360" w:lineRule="auto"/>
        <w:ind w:firstLineChars="200" w:firstLine="480"/>
        <w:rPr>
          <w:rFonts w:eastAsiaTheme="majorEastAsia"/>
          <w:sz w:val="24"/>
          <w:szCs w:val="24"/>
        </w:rPr>
      </w:pPr>
      <w:r w:rsidRPr="00B673B2">
        <w:rPr>
          <w:rFonts w:eastAsiaTheme="majorEastAsia"/>
          <w:sz w:val="24"/>
          <w:szCs w:val="24"/>
        </w:rPr>
        <w:t>3</w:t>
      </w:r>
      <w:r w:rsidRPr="00B673B2">
        <w:rPr>
          <w:rFonts w:eastAsiaTheme="majorEastAsia"/>
          <w:sz w:val="24"/>
          <w:szCs w:val="24"/>
        </w:rPr>
        <w:t>、采购部门准备好模拟演练响应效果的物品和器材；</w:t>
      </w:r>
    </w:p>
    <w:p w:rsidR="00C04CFD" w:rsidRPr="00B673B2" w:rsidRDefault="00F55EEA" w:rsidP="004A19F5">
      <w:pPr>
        <w:adjustRightInd w:val="0"/>
        <w:snapToGrid w:val="0"/>
        <w:spacing w:line="360" w:lineRule="auto"/>
        <w:ind w:firstLineChars="200" w:firstLine="480"/>
        <w:rPr>
          <w:rFonts w:eastAsiaTheme="majorEastAsia"/>
          <w:sz w:val="24"/>
          <w:szCs w:val="24"/>
        </w:rPr>
      </w:pPr>
      <w:r w:rsidRPr="00B673B2">
        <w:rPr>
          <w:rFonts w:eastAsiaTheme="majorEastAsia"/>
          <w:sz w:val="24"/>
          <w:szCs w:val="24"/>
        </w:rPr>
        <w:t>4</w:t>
      </w:r>
      <w:r w:rsidRPr="00B673B2">
        <w:rPr>
          <w:rFonts w:eastAsiaTheme="majorEastAsia"/>
          <w:sz w:val="24"/>
          <w:szCs w:val="24"/>
        </w:rPr>
        <w:t>、演练前，准备好摄像器材，以便进行拍摄图片及摄像，做好资料搜集和整理。</w:t>
      </w:r>
    </w:p>
    <w:p w:rsidR="00C04CFD" w:rsidRPr="00B673B2" w:rsidRDefault="00F55EEA" w:rsidP="00EF064E">
      <w:pPr>
        <w:pStyle w:val="32"/>
        <w:adjustRightInd w:val="0"/>
        <w:snapToGrid w:val="0"/>
        <w:spacing w:before="0" w:after="0" w:line="360" w:lineRule="auto"/>
        <w:rPr>
          <w:rFonts w:eastAsiaTheme="majorEastAsia"/>
          <w:b w:val="0"/>
          <w:sz w:val="24"/>
          <w:szCs w:val="24"/>
        </w:rPr>
      </w:pPr>
      <w:bookmarkStart w:id="252" w:name="_Toc27125407"/>
      <w:r w:rsidRPr="00B673B2">
        <w:rPr>
          <w:rFonts w:eastAsiaTheme="majorEastAsia"/>
          <w:sz w:val="24"/>
          <w:szCs w:val="24"/>
        </w:rPr>
        <w:t>1</w:t>
      </w:r>
      <w:r w:rsidRPr="00B673B2">
        <w:rPr>
          <w:rFonts w:eastAsiaTheme="majorEastAsia" w:hint="eastAsia"/>
          <w:sz w:val="24"/>
          <w:szCs w:val="24"/>
        </w:rPr>
        <w:t>3</w:t>
      </w:r>
      <w:r w:rsidRPr="00B673B2">
        <w:rPr>
          <w:rFonts w:eastAsiaTheme="majorEastAsia"/>
          <w:sz w:val="24"/>
          <w:szCs w:val="24"/>
        </w:rPr>
        <w:t>.2.3</w:t>
      </w:r>
      <w:r w:rsidRPr="00B673B2">
        <w:rPr>
          <w:rFonts w:eastAsiaTheme="majorEastAsia"/>
          <w:sz w:val="24"/>
          <w:szCs w:val="24"/>
        </w:rPr>
        <w:t>演习内容</w:t>
      </w:r>
      <w:bookmarkEnd w:id="252"/>
    </w:p>
    <w:p w:rsidR="00B673B2" w:rsidRPr="00B673B2" w:rsidRDefault="00B673B2" w:rsidP="004A19F5">
      <w:pPr>
        <w:adjustRightInd w:val="0"/>
        <w:snapToGrid w:val="0"/>
        <w:spacing w:line="360" w:lineRule="auto"/>
        <w:ind w:firstLineChars="200" w:firstLine="480"/>
        <w:rPr>
          <w:sz w:val="24"/>
          <w:szCs w:val="24"/>
        </w:rPr>
      </w:pPr>
      <w:r w:rsidRPr="00B673B2">
        <w:rPr>
          <w:rFonts w:hint="eastAsia"/>
          <w:sz w:val="24"/>
          <w:szCs w:val="24"/>
        </w:rPr>
        <w:t>（</w:t>
      </w:r>
      <w:r w:rsidRPr="00B673B2">
        <w:rPr>
          <w:sz w:val="24"/>
          <w:szCs w:val="24"/>
        </w:rPr>
        <w:t>1</w:t>
      </w:r>
      <w:r w:rsidRPr="00B673B2">
        <w:rPr>
          <w:rFonts w:hint="eastAsia"/>
          <w:sz w:val="24"/>
          <w:szCs w:val="24"/>
        </w:rPr>
        <w:t>）警戒与治安：维护警戒区域秩序，控制交通流量，控制疏散区和安置区交通出</w:t>
      </w:r>
      <w:r w:rsidRPr="00B673B2">
        <w:rPr>
          <w:rFonts w:hint="eastAsia"/>
          <w:sz w:val="24"/>
          <w:szCs w:val="24"/>
        </w:rPr>
        <w:lastRenderedPageBreak/>
        <w:t>入口的组织能力和资源，要求现场治安组具备维护治安、管制疏散区域交通道口的能力；</w:t>
      </w:r>
    </w:p>
    <w:p w:rsidR="00B673B2" w:rsidRPr="00B673B2" w:rsidRDefault="00B673B2" w:rsidP="004A19F5">
      <w:pPr>
        <w:adjustRightInd w:val="0"/>
        <w:snapToGrid w:val="0"/>
        <w:spacing w:line="360" w:lineRule="auto"/>
        <w:ind w:firstLineChars="200" w:firstLine="480"/>
        <w:rPr>
          <w:sz w:val="24"/>
          <w:szCs w:val="24"/>
        </w:rPr>
      </w:pPr>
      <w:r w:rsidRPr="00B673B2">
        <w:rPr>
          <w:rFonts w:hint="eastAsia"/>
          <w:sz w:val="24"/>
          <w:szCs w:val="24"/>
        </w:rPr>
        <w:t>（</w:t>
      </w:r>
      <w:r w:rsidRPr="00B673B2">
        <w:rPr>
          <w:sz w:val="24"/>
          <w:szCs w:val="24"/>
        </w:rPr>
        <w:t>2</w:t>
      </w:r>
      <w:r w:rsidRPr="00B673B2">
        <w:rPr>
          <w:rFonts w:hint="eastAsia"/>
          <w:sz w:val="24"/>
          <w:szCs w:val="24"/>
        </w:rPr>
        <w:t>）紧急医疗与服务：有关现场急救处置、转运伤员的工作程序，交通工具、设施和服务人员的准备情况，以及医护人员、医疗设施的准备情况，要求医疗救护组具备将病伤人员运往医疗机构的能力和为伤病人员提供医疗服务的能力；</w:t>
      </w:r>
    </w:p>
    <w:p w:rsidR="00B673B2" w:rsidRPr="00B673B2" w:rsidRDefault="00B673B2" w:rsidP="004A19F5">
      <w:pPr>
        <w:adjustRightInd w:val="0"/>
        <w:snapToGrid w:val="0"/>
        <w:spacing w:line="360" w:lineRule="auto"/>
        <w:ind w:firstLineChars="200" w:firstLine="480"/>
        <w:rPr>
          <w:sz w:val="24"/>
          <w:szCs w:val="24"/>
        </w:rPr>
      </w:pPr>
      <w:r w:rsidRPr="00B673B2">
        <w:rPr>
          <w:rFonts w:hint="eastAsia"/>
          <w:sz w:val="24"/>
          <w:szCs w:val="24"/>
        </w:rPr>
        <w:t>（</w:t>
      </w:r>
      <w:r w:rsidRPr="00B673B2">
        <w:rPr>
          <w:sz w:val="24"/>
          <w:szCs w:val="24"/>
        </w:rPr>
        <w:t>3</w:t>
      </w:r>
      <w:r w:rsidRPr="00B673B2">
        <w:rPr>
          <w:rFonts w:hint="eastAsia"/>
          <w:sz w:val="24"/>
          <w:szCs w:val="24"/>
        </w:rPr>
        <w:t>）泄漏物控制：采取有效措施遏制危险品泄漏，避免事态进一步恶化的能力，要求消防抢险组具备采取针对性措施对泄漏物进行围堵、收容、清洗的能力；</w:t>
      </w:r>
    </w:p>
    <w:p w:rsidR="00B673B2" w:rsidRPr="00B673B2" w:rsidRDefault="00B673B2" w:rsidP="004A19F5">
      <w:pPr>
        <w:adjustRightInd w:val="0"/>
        <w:snapToGrid w:val="0"/>
        <w:spacing w:line="360" w:lineRule="auto"/>
        <w:ind w:firstLineChars="200" w:firstLine="480"/>
        <w:rPr>
          <w:sz w:val="24"/>
          <w:szCs w:val="24"/>
        </w:rPr>
      </w:pPr>
      <w:r w:rsidRPr="00B673B2">
        <w:rPr>
          <w:rFonts w:hint="eastAsia"/>
          <w:sz w:val="24"/>
          <w:szCs w:val="24"/>
        </w:rPr>
        <w:t>（</w:t>
      </w:r>
      <w:r w:rsidRPr="00B673B2">
        <w:rPr>
          <w:sz w:val="24"/>
          <w:szCs w:val="24"/>
        </w:rPr>
        <w:t>4</w:t>
      </w:r>
      <w:r w:rsidRPr="00B673B2">
        <w:rPr>
          <w:rFonts w:hint="eastAsia"/>
          <w:sz w:val="24"/>
          <w:szCs w:val="24"/>
        </w:rPr>
        <w:t>）消防与抢救：采取有效措施控制事故发展，及时扑灭火源的能力，要求消防抢险组具备采取针对性措施，及时组织扑灭火源，有效控制事故的能力；</w:t>
      </w:r>
    </w:p>
    <w:p w:rsidR="00B673B2" w:rsidRPr="00B673B2" w:rsidRDefault="00B673B2" w:rsidP="004A19F5">
      <w:pPr>
        <w:adjustRightInd w:val="0"/>
        <w:snapToGrid w:val="0"/>
        <w:spacing w:line="360" w:lineRule="auto"/>
        <w:ind w:firstLineChars="200" w:firstLine="480"/>
        <w:rPr>
          <w:sz w:val="24"/>
          <w:szCs w:val="24"/>
        </w:rPr>
      </w:pPr>
      <w:r w:rsidRPr="00B673B2">
        <w:rPr>
          <w:rFonts w:hint="eastAsia"/>
          <w:sz w:val="24"/>
          <w:szCs w:val="24"/>
        </w:rPr>
        <w:t>（</w:t>
      </w:r>
      <w:r w:rsidRPr="00B673B2">
        <w:rPr>
          <w:sz w:val="24"/>
          <w:szCs w:val="24"/>
        </w:rPr>
        <w:t>5</w:t>
      </w:r>
      <w:r w:rsidRPr="00B673B2">
        <w:rPr>
          <w:rFonts w:hint="eastAsia"/>
          <w:sz w:val="24"/>
          <w:szCs w:val="24"/>
        </w:rPr>
        <w:t>）撤离与疏散：撤离、疏散程序以及服务人员的准备情况，要求疏散引导组具备安排疏散路线、交通工具、目的地的能力以及对疏散人员交通控制、引导、自身防护措施、治安、避免恐慌情绪的能力并对人群疏散进行跟踪、记录。</w:t>
      </w:r>
    </w:p>
    <w:p w:rsidR="00C04CFD" w:rsidRPr="00C05910" w:rsidRDefault="00B673B2" w:rsidP="004A19F5">
      <w:pPr>
        <w:adjustRightInd w:val="0"/>
        <w:snapToGrid w:val="0"/>
        <w:spacing w:line="360" w:lineRule="auto"/>
        <w:ind w:firstLineChars="200" w:firstLine="480"/>
        <w:rPr>
          <w:rFonts w:eastAsiaTheme="majorEastAsia"/>
          <w:sz w:val="24"/>
          <w:szCs w:val="24"/>
        </w:rPr>
      </w:pPr>
      <w:r w:rsidRPr="00C05910">
        <w:rPr>
          <w:rFonts w:hint="eastAsia"/>
          <w:sz w:val="24"/>
          <w:szCs w:val="24"/>
        </w:rPr>
        <w:t>结合《事故应急救援预案》，公司每年至少进行一次预案演练，使员工熟悉应急程序，器材使用，污染物洗消以及隔离疏散等相关知识</w:t>
      </w:r>
      <w:r w:rsidR="00F55EEA" w:rsidRPr="00C05910">
        <w:rPr>
          <w:rFonts w:eastAsiaTheme="majorEastAsia"/>
          <w:sz w:val="24"/>
          <w:szCs w:val="24"/>
        </w:rPr>
        <w:t>。</w:t>
      </w:r>
    </w:p>
    <w:p w:rsidR="00C04CFD" w:rsidRPr="00C05910" w:rsidRDefault="00F55EEA" w:rsidP="00EF064E">
      <w:pPr>
        <w:pStyle w:val="32"/>
        <w:spacing w:before="0" w:after="0" w:line="360" w:lineRule="auto"/>
        <w:rPr>
          <w:rStyle w:val="af2"/>
          <w:rFonts w:eastAsiaTheme="majorEastAsia"/>
          <w:b/>
          <w:sz w:val="24"/>
          <w:szCs w:val="24"/>
        </w:rPr>
      </w:pPr>
      <w:bookmarkStart w:id="253" w:name="_Toc27125408"/>
      <w:r w:rsidRPr="00C05910">
        <w:rPr>
          <w:rStyle w:val="af2"/>
          <w:rFonts w:eastAsiaTheme="majorEastAsia"/>
          <w:b/>
          <w:sz w:val="24"/>
          <w:szCs w:val="24"/>
        </w:rPr>
        <w:t>1</w:t>
      </w:r>
      <w:r w:rsidRPr="00C05910">
        <w:rPr>
          <w:rStyle w:val="af2"/>
          <w:rFonts w:eastAsiaTheme="majorEastAsia" w:hint="eastAsia"/>
          <w:b/>
          <w:sz w:val="24"/>
          <w:szCs w:val="24"/>
        </w:rPr>
        <w:t>3</w:t>
      </w:r>
      <w:r w:rsidRPr="00C05910">
        <w:rPr>
          <w:rStyle w:val="af2"/>
          <w:rFonts w:eastAsiaTheme="majorEastAsia"/>
          <w:b/>
          <w:sz w:val="24"/>
          <w:szCs w:val="24"/>
        </w:rPr>
        <w:t>.2.4</w:t>
      </w:r>
      <w:r w:rsidRPr="00C05910">
        <w:rPr>
          <w:rStyle w:val="af2"/>
          <w:rFonts w:eastAsiaTheme="majorEastAsia"/>
          <w:b/>
          <w:sz w:val="24"/>
          <w:szCs w:val="24"/>
        </w:rPr>
        <w:t>演习记录及总结</w:t>
      </w:r>
      <w:bookmarkEnd w:id="253"/>
    </w:p>
    <w:p w:rsidR="00F63D68" w:rsidRPr="00C05910" w:rsidRDefault="00F63D68" w:rsidP="004A19F5">
      <w:pPr>
        <w:adjustRightInd w:val="0"/>
        <w:snapToGrid w:val="0"/>
        <w:spacing w:line="360" w:lineRule="auto"/>
        <w:ind w:firstLineChars="200" w:firstLine="480"/>
        <w:rPr>
          <w:sz w:val="24"/>
          <w:szCs w:val="24"/>
        </w:rPr>
      </w:pPr>
      <w:r w:rsidRPr="00C05910">
        <w:rPr>
          <w:rFonts w:hint="eastAsia"/>
          <w:sz w:val="24"/>
          <w:szCs w:val="24"/>
        </w:rPr>
        <w:t>安环部负责记录当天的演习记录，说明演习中存在的问题，演习结束后可参照表</w:t>
      </w:r>
      <w:r w:rsidRPr="00C05910">
        <w:rPr>
          <w:sz w:val="24"/>
          <w:szCs w:val="24"/>
        </w:rPr>
        <w:t>12-2</w:t>
      </w:r>
      <w:r w:rsidRPr="00C05910">
        <w:rPr>
          <w:rFonts w:hint="eastAsia"/>
          <w:sz w:val="24"/>
          <w:szCs w:val="24"/>
        </w:rPr>
        <w:t>提交演习记录。</w:t>
      </w:r>
    </w:p>
    <w:p w:rsidR="00C04CFD" w:rsidRPr="00C05910" w:rsidRDefault="00F63D68" w:rsidP="004A19F5">
      <w:pPr>
        <w:adjustRightInd w:val="0"/>
        <w:snapToGrid w:val="0"/>
        <w:spacing w:line="360" w:lineRule="auto"/>
        <w:ind w:firstLineChars="200" w:firstLine="480"/>
        <w:rPr>
          <w:rFonts w:eastAsiaTheme="majorEastAsia"/>
          <w:sz w:val="24"/>
          <w:szCs w:val="24"/>
        </w:rPr>
      </w:pPr>
      <w:r w:rsidRPr="00C05910">
        <w:rPr>
          <w:rFonts w:hint="eastAsia"/>
          <w:sz w:val="24"/>
          <w:szCs w:val="24"/>
        </w:rPr>
        <w:t>在演练结束</w:t>
      </w:r>
      <w:r w:rsidRPr="00C05910">
        <w:rPr>
          <w:sz w:val="24"/>
          <w:szCs w:val="24"/>
        </w:rPr>
        <w:t>2</w:t>
      </w:r>
      <w:r w:rsidRPr="00C05910">
        <w:rPr>
          <w:rFonts w:hint="eastAsia"/>
          <w:sz w:val="24"/>
          <w:szCs w:val="24"/>
        </w:rPr>
        <w:t>周内，安环部根据演练过程中收集和整理的资料，以及演练人员和总结会中获得的信息编写演练总结报告。安委会应对演练发现的问题进行充分研究，确定导致该问题的根本原因、纠正方法、纠正措施及完成时间，并指定专人负责对演练中的不足项和整改项的纠正过程实施追踪，监督检查纠正措施的进展情况</w:t>
      </w:r>
      <w:r w:rsidR="00F55EEA" w:rsidRPr="00C05910">
        <w:rPr>
          <w:rFonts w:eastAsiaTheme="majorEastAsia"/>
          <w:sz w:val="24"/>
          <w:szCs w:val="24"/>
        </w:rPr>
        <w:t>。</w:t>
      </w:r>
    </w:p>
    <w:p w:rsidR="00C04CFD" w:rsidRPr="00C05910" w:rsidRDefault="00F55EEA" w:rsidP="004A19F5">
      <w:pPr>
        <w:spacing w:line="360" w:lineRule="auto"/>
        <w:jc w:val="center"/>
        <w:rPr>
          <w:rFonts w:eastAsiaTheme="majorEastAsia"/>
          <w:sz w:val="24"/>
          <w:szCs w:val="24"/>
        </w:rPr>
      </w:pPr>
      <w:r w:rsidRPr="00C05910">
        <w:rPr>
          <w:rFonts w:eastAsiaTheme="majorEastAsia"/>
          <w:sz w:val="24"/>
          <w:szCs w:val="24"/>
        </w:rPr>
        <w:t>表</w:t>
      </w:r>
      <w:r w:rsidRPr="00C05910">
        <w:rPr>
          <w:rFonts w:eastAsiaTheme="majorEastAsia"/>
          <w:sz w:val="24"/>
          <w:szCs w:val="24"/>
        </w:rPr>
        <w:t>1</w:t>
      </w:r>
      <w:r w:rsidRPr="00C05910">
        <w:rPr>
          <w:rFonts w:eastAsiaTheme="majorEastAsia" w:hint="eastAsia"/>
          <w:sz w:val="24"/>
          <w:szCs w:val="24"/>
        </w:rPr>
        <w:t>3</w:t>
      </w:r>
      <w:r w:rsidRPr="00C05910">
        <w:rPr>
          <w:rFonts w:eastAsiaTheme="majorEastAsia"/>
          <w:sz w:val="24"/>
          <w:szCs w:val="24"/>
        </w:rPr>
        <w:t xml:space="preserve">-2 </w:t>
      </w:r>
      <w:r w:rsidRPr="00C05910">
        <w:rPr>
          <w:rFonts w:eastAsiaTheme="majorEastAsia"/>
          <w:sz w:val="24"/>
          <w:szCs w:val="24"/>
        </w:rPr>
        <w:t>研究演练记录</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76"/>
        <w:gridCol w:w="899"/>
        <w:gridCol w:w="1121"/>
        <w:gridCol w:w="1121"/>
        <w:gridCol w:w="1567"/>
        <w:gridCol w:w="1567"/>
        <w:gridCol w:w="2903"/>
      </w:tblGrid>
      <w:tr w:rsidR="00C04CFD" w:rsidRPr="00C05910">
        <w:trPr>
          <w:trHeight w:val="340"/>
        </w:trPr>
        <w:tc>
          <w:tcPr>
            <w:tcW w:w="676" w:type="dxa"/>
            <w:vMerge w:val="restart"/>
            <w:tcBorders>
              <w:top w:val="single" w:sz="12" w:space="0" w:color="auto"/>
              <w:left w:val="nil"/>
            </w:tcBorders>
            <w:vAlign w:val="center"/>
          </w:tcPr>
          <w:p w:rsidR="00C04CFD" w:rsidRPr="00C05910" w:rsidRDefault="00F55EEA" w:rsidP="004A19F5">
            <w:pPr>
              <w:adjustRightInd w:val="0"/>
              <w:snapToGrid w:val="0"/>
              <w:spacing w:line="360" w:lineRule="auto"/>
              <w:jc w:val="center"/>
              <w:rPr>
                <w:rFonts w:eastAsiaTheme="majorEastAsia"/>
                <w:szCs w:val="21"/>
              </w:rPr>
            </w:pPr>
            <w:r w:rsidRPr="00C05910">
              <w:rPr>
                <w:rFonts w:eastAsiaTheme="majorEastAsia"/>
                <w:szCs w:val="21"/>
              </w:rPr>
              <w:t>日期</w:t>
            </w:r>
          </w:p>
        </w:tc>
        <w:tc>
          <w:tcPr>
            <w:tcW w:w="899" w:type="dxa"/>
            <w:vMerge w:val="restart"/>
            <w:tcBorders>
              <w:top w:val="single" w:sz="12" w:space="0" w:color="auto"/>
            </w:tcBorders>
            <w:vAlign w:val="center"/>
          </w:tcPr>
          <w:p w:rsidR="00C04CFD" w:rsidRPr="00C05910" w:rsidRDefault="00F55EEA" w:rsidP="004A19F5">
            <w:pPr>
              <w:adjustRightInd w:val="0"/>
              <w:snapToGrid w:val="0"/>
              <w:spacing w:line="360" w:lineRule="auto"/>
              <w:jc w:val="center"/>
              <w:rPr>
                <w:rFonts w:eastAsiaTheme="majorEastAsia"/>
                <w:szCs w:val="21"/>
              </w:rPr>
            </w:pPr>
            <w:r w:rsidRPr="00C05910">
              <w:rPr>
                <w:rFonts w:eastAsiaTheme="majorEastAsia"/>
                <w:szCs w:val="21"/>
              </w:rPr>
              <w:t>负责人</w:t>
            </w:r>
          </w:p>
        </w:tc>
        <w:tc>
          <w:tcPr>
            <w:tcW w:w="1121" w:type="dxa"/>
            <w:vMerge w:val="restart"/>
            <w:tcBorders>
              <w:top w:val="single" w:sz="12" w:space="0" w:color="auto"/>
            </w:tcBorders>
            <w:vAlign w:val="center"/>
          </w:tcPr>
          <w:p w:rsidR="00C04CFD" w:rsidRPr="00C05910" w:rsidRDefault="00F55EEA" w:rsidP="004A19F5">
            <w:pPr>
              <w:adjustRightInd w:val="0"/>
              <w:snapToGrid w:val="0"/>
              <w:spacing w:line="360" w:lineRule="auto"/>
              <w:jc w:val="center"/>
              <w:rPr>
                <w:rFonts w:eastAsiaTheme="majorEastAsia"/>
                <w:szCs w:val="21"/>
              </w:rPr>
            </w:pPr>
            <w:r w:rsidRPr="00C05910">
              <w:rPr>
                <w:rFonts w:eastAsiaTheme="majorEastAsia"/>
                <w:szCs w:val="21"/>
              </w:rPr>
              <w:t>演习内容</w:t>
            </w:r>
          </w:p>
        </w:tc>
        <w:tc>
          <w:tcPr>
            <w:tcW w:w="1121" w:type="dxa"/>
            <w:vMerge w:val="restart"/>
            <w:tcBorders>
              <w:top w:val="single" w:sz="12" w:space="0" w:color="auto"/>
            </w:tcBorders>
            <w:vAlign w:val="center"/>
          </w:tcPr>
          <w:p w:rsidR="00C04CFD" w:rsidRPr="00C05910" w:rsidRDefault="00F55EEA" w:rsidP="004A19F5">
            <w:pPr>
              <w:adjustRightInd w:val="0"/>
              <w:snapToGrid w:val="0"/>
              <w:spacing w:line="360" w:lineRule="auto"/>
              <w:jc w:val="center"/>
              <w:rPr>
                <w:rFonts w:eastAsiaTheme="majorEastAsia"/>
                <w:szCs w:val="21"/>
              </w:rPr>
            </w:pPr>
            <w:r w:rsidRPr="00C05910">
              <w:rPr>
                <w:rFonts w:eastAsiaTheme="majorEastAsia"/>
                <w:szCs w:val="21"/>
              </w:rPr>
              <w:t>出席时间</w:t>
            </w:r>
          </w:p>
        </w:tc>
        <w:tc>
          <w:tcPr>
            <w:tcW w:w="1567" w:type="dxa"/>
            <w:vMerge w:val="restart"/>
            <w:tcBorders>
              <w:top w:val="single" w:sz="12" w:space="0" w:color="auto"/>
            </w:tcBorders>
            <w:vAlign w:val="center"/>
          </w:tcPr>
          <w:p w:rsidR="00C04CFD" w:rsidRPr="00C05910" w:rsidRDefault="00F55EEA" w:rsidP="004A19F5">
            <w:pPr>
              <w:adjustRightInd w:val="0"/>
              <w:snapToGrid w:val="0"/>
              <w:spacing w:line="360" w:lineRule="auto"/>
              <w:jc w:val="center"/>
              <w:rPr>
                <w:rFonts w:eastAsiaTheme="majorEastAsia"/>
                <w:szCs w:val="21"/>
              </w:rPr>
            </w:pPr>
            <w:r w:rsidRPr="00C05910">
              <w:rPr>
                <w:rFonts w:eastAsiaTheme="majorEastAsia"/>
                <w:szCs w:val="21"/>
              </w:rPr>
              <w:t>演习开始时间</w:t>
            </w:r>
          </w:p>
        </w:tc>
        <w:tc>
          <w:tcPr>
            <w:tcW w:w="1567" w:type="dxa"/>
            <w:vMerge w:val="restart"/>
            <w:tcBorders>
              <w:top w:val="single" w:sz="12" w:space="0" w:color="auto"/>
            </w:tcBorders>
            <w:vAlign w:val="center"/>
          </w:tcPr>
          <w:p w:rsidR="00C04CFD" w:rsidRPr="00C05910" w:rsidRDefault="00F55EEA" w:rsidP="004A19F5">
            <w:pPr>
              <w:adjustRightInd w:val="0"/>
              <w:snapToGrid w:val="0"/>
              <w:spacing w:line="360" w:lineRule="auto"/>
              <w:jc w:val="center"/>
              <w:rPr>
                <w:rFonts w:eastAsiaTheme="majorEastAsia"/>
                <w:szCs w:val="21"/>
              </w:rPr>
            </w:pPr>
            <w:r w:rsidRPr="00C05910">
              <w:rPr>
                <w:rFonts w:eastAsiaTheme="majorEastAsia"/>
                <w:szCs w:val="21"/>
              </w:rPr>
              <w:t>演习结束时间</w:t>
            </w:r>
          </w:p>
        </w:tc>
        <w:tc>
          <w:tcPr>
            <w:tcW w:w="2903" w:type="dxa"/>
            <w:tcBorders>
              <w:top w:val="single" w:sz="12" w:space="0" w:color="auto"/>
              <w:right w:val="nil"/>
            </w:tcBorders>
            <w:vAlign w:val="center"/>
          </w:tcPr>
          <w:p w:rsidR="00C04CFD" w:rsidRPr="00C05910" w:rsidRDefault="00F55EEA" w:rsidP="004A19F5">
            <w:pPr>
              <w:adjustRightInd w:val="0"/>
              <w:snapToGrid w:val="0"/>
              <w:spacing w:line="360" w:lineRule="auto"/>
              <w:jc w:val="center"/>
              <w:rPr>
                <w:rFonts w:eastAsiaTheme="majorEastAsia"/>
                <w:szCs w:val="21"/>
              </w:rPr>
            </w:pPr>
            <w:r w:rsidRPr="00C05910">
              <w:rPr>
                <w:rFonts w:eastAsiaTheme="majorEastAsia"/>
                <w:szCs w:val="21"/>
              </w:rPr>
              <w:t>演习结果</w:t>
            </w:r>
          </w:p>
        </w:tc>
      </w:tr>
      <w:tr w:rsidR="00C04CFD" w:rsidRPr="00C05910">
        <w:trPr>
          <w:trHeight w:val="578"/>
        </w:trPr>
        <w:tc>
          <w:tcPr>
            <w:tcW w:w="676" w:type="dxa"/>
            <w:vMerge/>
            <w:tcBorders>
              <w:left w:val="nil"/>
            </w:tcBorders>
            <w:vAlign w:val="center"/>
          </w:tcPr>
          <w:p w:rsidR="00C04CFD" w:rsidRPr="00C05910" w:rsidRDefault="00C04CFD" w:rsidP="004A19F5">
            <w:pPr>
              <w:adjustRightInd w:val="0"/>
              <w:snapToGrid w:val="0"/>
              <w:spacing w:line="360" w:lineRule="auto"/>
              <w:jc w:val="center"/>
              <w:rPr>
                <w:rFonts w:eastAsiaTheme="majorEastAsia"/>
                <w:szCs w:val="21"/>
              </w:rPr>
            </w:pPr>
          </w:p>
        </w:tc>
        <w:tc>
          <w:tcPr>
            <w:tcW w:w="899" w:type="dxa"/>
            <w:vMerge/>
            <w:vAlign w:val="center"/>
          </w:tcPr>
          <w:p w:rsidR="00C04CFD" w:rsidRPr="00C05910" w:rsidRDefault="00C04CFD" w:rsidP="004A19F5">
            <w:pPr>
              <w:adjustRightInd w:val="0"/>
              <w:snapToGrid w:val="0"/>
              <w:spacing w:line="360" w:lineRule="auto"/>
              <w:jc w:val="center"/>
              <w:rPr>
                <w:rFonts w:eastAsiaTheme="majorEastAsia"/>
                <w:szCs w:val="21"/>
              </w:rPr>
            </w:pPr>
          </w:p>
        </w:tc>
        <w:tc>
          <w:tcPr>
            <w:tcW w:w="1121" w:type="dxa"/>
            <w:vMerge/>
            <w:vAlign w:val="center"/>
          </w:tcPr>
          <w:p w:rsidR="00C04CFD" w:rsidRPr="00C05910" w:rsidRDefault="00C04CFD" w:rsidP="004A19F5">
            <w:pPr>
              <w:adjustRightInd w:val="0"/>
              <w:snapToGrid w:val="0"/>
              <w:spacing w:line="360" w:lineRule="auto"/>
              <w:jc w:val="center"/>
              <w:rPr>
                <w:rFonts w:eastAsiaTheme="majorEastAsia"/>
                <w:szCs w:val="21"/>
              </w:rPr>
            </w:pPr>
          </w:p>
        </w:tc>
        <w:tc>
          <w:tcPr>
            <w:tcW w:w="1121" w:type="dxa"/>
            <w:vMerge/>
            <w:vAlign w:val="center"/>
          </w:tcPr>
          <w:p w:rsidR="00C04CFD" w:rsidRPr="00C05910" w:rsidRDefault="00C04CFD" w:rsidP="004A19F5">
            <w:pPr>
              <w:adjustRightInd w:val="0"/>
              <w:snapToGrid w:val="0"/>
              <w:spacing w:line="360" w:lineRule="auto"/>
              <w:jc w:val="center"/>
              <w:rPr>
                <w:rFonts w:eastAsiaTheme="majorEastAsia"/>
                <w:szCs w:val="21"/>
              </w:rPr>
            </w:pPr>
          </w:p>
        </w:tc>
        <w:tc>
          <w:tcPr>
            <w:tcW w:w="1567" w:type="dxa"/>
            <w:vMerge/>
            <w:vAlign w:val="center"/>
          </w:tcPr>
          <w:p w:rsidR="00C04CFD" w:rsidRPr="00C05910" w:rsidRDefault="00C04CFD" w:rsidP="004A19F5">
            <w:pPr>
              <w:adjustRightInd w:val="0"/>
              <w:snapToGrid w:val="0"/>
              <w:spacing w:line="360" w:lineRule="auto"/>
              <w:jc w:val="center"/>
              <w:rPr>
                <w:rFonts w:eastAsiaTheme="majorEastAsia"/>
                <w:szCs w:val="21"/>
              </w:rPr>
            </w:pPr>
          </w:p>
        </w:tc>
        <w:tc>
          <w:tcPr>
            <w:tcW w:w="1567" w:type="dxa"/>
            <w:vMerge/>
            <w:vAlign w:val="center"/>
          </w:tcPr>
          <w:p w:rsidR="00C04CFD" w:rsidRPr="00C05910" w:rsidRDefault="00C04CFD" w:rsidP="004A19F5">
            <w:pPr>
              <w:adjustRightInd w:val="0"/>
              <w:snapToGrid w:val="0"/>
              <w:spacing w:line="360" w:lineRule="auto"/>
              <w:jc w:val="center"/>
              <w:rPr>
                <w:rFonts w:eastAsiaTheme="majorEastAsia"/>
                <w:szCs w:val="21"/>
              </w:rPr>
            </w:pPr>
          </w:p>
        </w:tc>
        <w:tc>
          <w:tcPr>
            <w:tcW w:w="2903" w:type="dxa"/>
            <w:tcBorders>
              <w:right w:val="nil"/>
            </w:tcBorders>
            <w:vAlign w:val="center"/>
          </w:tcPr>
          <w:p w:rsidR="00C04CFD" w:rsidRPr="00C05910" w:rsidRDefault="00F55EEA" w:rsidP="004A19F5">
            <w:pPr>
              <w:adjustRightInd w:val="0"/>
              <w:snapToGrid w:val="0"/>
              <w:spacing w:line="360" w:lineRule="auto"/>
              <w:jc w:val="center"/>
              <w:rPr>
                <w:rFonts w:eastAsiaTheme="majorEastAsia"/>
                <w:szCs w:val="21"/>
              </w:rPr>
            </w:pPr>
            <w:r w:rsidRPr="00C05910">
              <w:rPr>
                <w:rFonts w:eastAsiaTheme="majorEastAsia"/>
                <w:szCs w:val="21"/>
              </w:rPr>
              <w:t>说明演习过程中存在的问题</w:t>
            </w:r>
          </w:p>
        </w:tc>
      </w:tr>
      <w:tr w:rsidR="00C04CFD" w:rsidRPr="00C05910">
        <w:trPr>
          <w:trHeight w:val="1152"/>
        </w:trPr>
        <w:tc>
          <w:tcPr>
            <w:tcW w:w="676" w:type="dxa"/>
            <w:tcBorders>
              <w:left w:val="nil"/>
              <w:bottom w:val="single" w:sz="12" w:space="0" w:color="auto"/>
            </w:tcBorders>
            <w:vAlign w:val="center"/>
          </w:tcPr>
          <w:p w:rsidR="00C04CFD" w:rsidRPr="00C05910" w:rsidRDefault="00C04CFD" w:rsidP="004A19F5">
            <w:pPr>
              <w:adjustRightInd w:val="0"/>
              <w:snapToGrid w:val="0"/>
              <w:spacing w:line="360" w:lineRule="auto"/>
              <w:jc w:val="center"/>
              <w:rPr>
                <w:rFonts w:eastAsiaTheme="majorEastAsia"/>
                <w:szCs w:val="21"/>
              </w:rPr>
            </w:pPr>
          </w:p>
        </w:tc>
        <w:tc>
          <w:tcPr>
            <w:tcW w:w="899" w:type="dxa"/>
            <w:tcBorders>
              <w:bottom w:val="single" w:sz="12" w:space="0" w:color="auto"/>
            </w:tcBorders>
            <w:vAlign w:val="center"/>
          </w:tcPr>
          <w:p w:rsidR="00C04CFD" w:rsidRPr="00C05910" w:rsidRDefault="00C04CFD" w:rsidP="004A19F5">
            <w:pPr>
              <w:adjustRightInd w:val="0"/>
              <w:snapToGrid w:val="0"/>
              <w:spacing w:line="360" w:lineRule="auto"/>
              <w:jc w:val="center"/>
              <w:rPr>
                <w:rFonts w:eastAsiaTheme="majorEastAsia"/>
                <w:szCs w:val="21"/>
              </w:rPr>
            </w:pPr>
          </w:p>
        </w:tc>
        <w:tc>
          <w:tcPr>
            <w:tcW w:w="1121" w:type="dxa"/>
            <w:tcBorders>
              <w:bottom w:val="single" w:sz="12" w:space="0" w:color="auto"/>
            </w:tcBorders>
            <w:vAlign w:val="center"/>
          </w:tcPr>
          <w:p w:rsidR="00C04CFD" w:rsidRPr="00C05910" w:rsidRDefault="00C04CFD" w:rsidP="004A19F5">
            <w:pPr>
              <w:adjustRightInd w:val="0"/>
              <w:snapToGrid w:val="0"/>
              <w:spacing w:line="360" w:lineRule="auto"/>
              <w:jc w:val="center"/>
              <w:rPr>
                <w:rFonts w:eastAsiaTheme="majorEastAsia"/>
                <w:szCs w:val="21"/>
              </w:rPr>
            </w:pPr>
          </w:p>
        </w:tc>
        <w:tc>
          <w:tcPr>
            <w:tcW w:w="1121" w:type="dxa"/>
            <w:tcBorders>
              <w:bottom w:val="single" w:sz="12" w:space="0" w:color="auto"/>
            </w:tcBorders>
            <w:vAlign w:val="center"/>
          </w:tcPr>
          <w:p w:rsidR="00C04CFD" w:rsidRPr="00C05910" w:rsidRDefault="00C04CFD" w:rsidP="004A19F5">
            <w:pPr>
              <w:adjustRightInd w:val="0"/>
              <w:snapToGrid w:val="0"/>
              <w:spacing w:line="360" w:lineRule="auto"/>
              <w:jc w:val="center"/>
              <w:rPr>
                <w:rFonts w:eastAsiaTheme="majorEastAsia"/>
                <w:szCs w:val="21"/>
              </w:rPr>
            </w:pPr>
          </w:p>
        </w:tc>
        <w:tc>
          <w:tcPr>
            <w:tcW w:w="1567" w:type="dxa"/>
            <w:tcBorders>
              <w:bottom w:val="single" w:sz="12" w:space="0" w:color="auto"/>
            </w:tcBorders>
            <w:vAlign w:val="center"/>
          </w:tcPr>
          <w:p w:rsidR="00C04CFD" w:rsidRPr="00C05910" w:rsidRDefault="00C04CFD" w:rsidP="004A19F5">
            <w:pPr>
              <w:adjustRightInd w:val="0"/>
              <w:snapToGrid w:val="0"/>
              <w:spacing w:line="360" w:lineRule="auto"/>
              <w:jc w:val="center"/>
              <w:rPr>
                <w:rFonts w:eastAsiaTheme="majorEastAsia"/>
                <w:szCs w:val="21"/>
              </w:rPr>
            </w:pPr>
          </w:p>
        </w:tc>
        <w:tc>
          <w:tcPr>
            <w:tcW w:w="1567" w:type="dxa"/>
            <w:tcBorders>
              <w:bottom w:val="single" w:sz="12" w:space="0" w:color="auto"/>
            </w:tcBorders>
            <w:vAlign w:val="center"/>
          </w:tcPr>
          <w:p w:rsidR="00C04CFD" w:rsidRPr="00C05910" w:rsidRDefault="00C04CFD" w:rsidP="004A19F5">
            <w:pPr>
              <w:adjustRightInd w:val="0"/>
              <w:snapToGrid w:val="0"/>
              <w:spacing w:line="360" w:lineRule="auto"/>
              <w:jc w:val="center"/>
              <w:rPr>
                <w:rFonts w:eastAsiaTheme="majorEastAsia"/>
                <w:szCs w:val="21"/>
              </w:rPr>
            </w:pPr>
          </w:p>
        </w:tc>
        <w:tc>
          <w:tcPr>
            <w:tcW w:w="2903" w:type="dxa"/>
            <w:tcBorders>
              <w:bottom w:val="single" w:sz="12" w:space="0" w:color="auto"/>
              <w:right w:val="nil"/>
            </w:tcBorders>
            <w:vAlign w:val="center"/>
          </w:tcPr>
          <w:p w:rsidR="00C04CFD" w:rsidRPr="00C05910" w:rsidRDefault="00C04CFD" w:rsidP="004A19F5">
            <w:pPr>
              <w:adjustRightInd w:val="0"/>
              <w:snapToGrid w:val="0"/>
              <w:spacing w:line="360" w:lineRule="auto"/>
              <w:jc w:val="center"/>
              <w:rPr>
                <w:rFonts w:eastAsiaTheme="majorEastAsia"/>
                <w:szCs w:val="21"/>
              </w:rPr>
            </w:pPr>
          </w:p>
        </w:tc>
      </w:tr>
    </w:tbl>
    <w:p w:rsidR="00C04CFD" w:rsidRPr="005F792B" w:rsidRDefault="00C04CFD" w:rsidP="004A19F5">
      <w:pPr>
        <w:widowControl/>
        <w:spacing w:line="360" w:lineRule="auto"/>
        <w:ind w:firstLineChars="200" w:firstLine="480"/>
        <w:rPr>
          <w:rFonts w:eastAsiaTheme="majorEastAsia"/>
          <w:color w:val="8511B3"/>
          <w:sz w:val="24"/>
          <w:szCs w:val="24"/>
        </w:rPr>
      </w:pPr>
    </w:p>
    <w:p w:rsidR="00C04CFD" w:rsidRPr="005F792B" w:rsidRDefault="00F55EEA" w:rsidP="004A19F5">
      <w:pPr>
        <w:widowControl/>
        <w:spacing w:line="360" w:lineRule="auto"/>
        <w:ind w:firstLineChars="200" w:firstLine="480"/>
        <w:rPr>
          <w:rFonts w:eastAsiaTheme="majorEastAsia"/>
          <w:color w:val="8511B3"/>
          <w:sz w:val="24"/>
          <w:szCs w:val="24"/>
        </w:rPr>
      </w:pPr>
      <w:r w:rsidRPr="005F792B">
        <w:rPr>
          <w:rFonts w:eastAsiaTheme="majorEastAsia"/>
          <w:color w:val="8511B3"/>
          <w:sz w:val="24"/>
          <w:szCs w:val="24"/>
        </w:rPr>
        <w:br w:type="page"/>
      </w:r>
    </w:p>
    <w:p w:rsidR="00C04CFD" w:rsidRPr="00756B06" w:rsidRDefault="00F55EEA" w:rsidP="00EF064E">
      <w:pPr>
        <w:pStyle w:val="1"/>
        <w:spacing w:before="0" w:after="0" w:line="360" w:lineRule="auto"/>
        <w:jc w:val="center"/>
        <w:rPr>
          <w:rFonts w:eastAsia="黑体"/>
          <w:sz w:val="32"/>
          <w:szCs w:val="32"/>
        </w:rPr>
      </w:pPr>
      <w:bookmarkStart w:id="254" w:name="_Toc27125409"/>
      <w:r w:rsidRPr="00756B06">
        <w:rPr>
          <w:rFonts w:eastAsia="黑体"/>
          <w:sz w:val="32"/>
          <w:szCs w:val="32"/>
        </w:rPr>
        <w:lastRenderedPageBreak/>
        <w:t>第十</w:t>
      </w:r>
      <w:r w:rsidRPr="00756B06">
        <w:rPr>
          <w:rFonts w:eastAsia="黑体" w:hint="eastAsia"/>
          <w:sz w:val="32"/>
          <w:szCs w:val="32"/>
        </w:rPr>
        <w:t>四</w:t>
      </w:r>
      <w:r w:rsidRPr="00756B06">
        <w:rPr>
          <w:rFonts w:eastAsia="黑体"/>
          <w:sz w:val="32"/>
          <w:szCs w:val="32"/>
        </w:rPr>
        <w:t>章应急保障</w:t>
      </w:r>
      <w:bookmarkEnd w:id="246"/>
      <w:bookmarkEnd w:id="254"/>
    </w:p>
    <w:p w:rsidR="00C04CFD" w:rsidRPr="00756B06" w:rsidRDefault="00F55EEA" w:rsidP="00EF064E">
      <w:pPr>
        <w:pStyle w:val="20"/>
        <w:adjustRightInd w:val="0"/>
        <w:snapToGrid w:val="0"/>
        <w:spacing w:before="0" w:after="0" w:line="360" w:lineRule="auto"/>
        <w:rPr>
          <w:rFonts w:ascii="Times New Roman" w:hAnsi="Times New Roman"/>
          <w:sz w:val="28"/>
          <w:szCs w:val="28"/>
        </w:rPr>
      </w:pPr>
      <w:bookmarkStart w:id="255" w:name="_Toc369782637"/>
      <w:bookmarkStart w:id="256" w:name="_Toc27125410"/>
      <w:r w:rsidRPr="00756B06">
        <w:rPr>
          <w:rFonts w:ascii="Times New Roman" w:hAnsi="Times New Roman"/>
          <w:sz w:val="28"/>
          <w:szCs w:val="28"/>
        </w:rPr>
        <w:t>1</w:t>
      </w:r>
      <w:r w:rsidRPr="00756B06">
        <w:rPr>
          <w:rFonts w:ascii="Times New Roman" w:hAnsi="Times New Roman" w:hint="eastAsia"/>
          <w:sz w:val="28"/>
          <w:szCs w:val="28"/>
        </w:rPr>
        <w:t>4</w:t>
      </w:r>
      <w:r w:rsidRPr="00756B06">
        <w:rPr>
          <w:rFonts w:ascii="Times New Roman" w:hAnsi="Times New Roman"/>
          <w:sz w:val="28"/>
          <w:szCs w:val="28"/>
        </w:rPr>
        <w:t>.1</w:t>
      </w:r>
      <w:r w:rsidRPr="00756B06">
        <w:rPr>
          <w:rFonts w:ascii="Times New Roman" w:hAnsi="Times New Roman"/>
          <w:sz w:val="28"/>
          <w:szCs w:val="28"/>
        </w:rPr>
        <w:t>资金保障</w:t>
      </w:r>
      <w:bookmarkEnd w:id="255"/>
      <w:bookmarkEnd w:id="256"/>
    </w:p>
    <w:p w:rsidR="00C04CFD" w:rsidRPr="00756B06" w:rsidRDefault="00F55EEA" w:rsidP="004A19F5">
      <w:pPr>
        <w:spacing w:line="360" w:lineRule="auto"/>
        <w:ind w:firstLineChars="200" w:firstLine="480"/>
        <w:rPr>
          <w:rFonts w:eastAsiaTheme="majorEastAsia"/>
          <w:sz w:val="24"/>
          <w:szCs w:val="24"/>
        </w:rPr>
      </w:pPr>
      <w:r w:rsidRPr="00756B06">
        <w:rPr>
          <w:rFonts w:eastAsiaTheme="majorEastAsia"/>
          <w:sz w:val="24"/>
          <w:szCs w:val="24"/>
        </w:rPr>
        <w:t>公司要配置专项资金用于环境突发事件应急过程中的各种费用，提供必要的资金支持。</w:t>
      </w:r>
    </w:p>
    <w:p w:rsidR="00C04CFD" w:rsidRPr="00756B06" w:rsidRDefault="00F55EEA" w:rsidP="00EF064E">
      <w:pPr>
        <w:pStyle w:val="20"/>
        <w:spacing w:before="0" w:after="0" w:line="360" w:lineRule="auto"/>
        <w:rPr>
          <w:rFonts w:ascii="Times New Roman" w:hAnsi="Times New Roman"/>
          <w:sz w:val="28"/>
          <w:szCs w:val="28"/>
        </w:rPr>
      </w:pPr>
      <w:bookmarkStart w:id="257" w:name="_Toc369782638"/>
      <w:bookmarkStart w:id="258" w:name="_Toc27125411"/>
      <w:r w:rsidRPr="00756B06">
        <w:rPr>
          <w:rFonts w:ascii="Times New Roman" w:hAnsi="Times New Roman"/>
          <w:sz w:val="28"/>
          <w:szCs w:val="28"/>
        </w:rPr>
        <w:t>1</w:t>
      </w:r>
      <w:r w:rsidRPr="00756B06">
        <w:rPr>
          <w:rFonts w:ascii="Times New Roman" w:hAnsi="Times New Roman" w:hint="eastAsia"/>
          <w:sz w:val="28"/>
          <w:szCs w:val="28"/>
        </w:rPr>
        <w:t>4</w:t>
      </w:r>
      <w:r w:rsidRPr="00756B06">
        <w:rPr>
          <w:rFonts w:ascii="Times New Roman" w:hAnsi="Times New Roman"/>
          <w:sz w:val="28"/>
          <w:szCs w:val="28"/>
        </w:rPr>
        <w:t>.2</w:t>
      </w:r>
      <w:r w:rsidRPr="00756B06">
        <w:rPr>
          <w:rFonts w:ascii="Times New Roman" w:hAnsi="Times New Roman"/>
          <w:sz w:val="28"/>
          <w:szCs w:val="28"/>
        </w:rPr>
        <w:t>物资保障</w:t>
      </w:r>
      <w:bookmarkEnd w:id="257"/>
      <w:bookmarkEnd w:id="258"/>
    </w:p>
    <w:p w:rsidR="00C04CFD" w:rsidRPr="00756B06" w:rsidRDefault="00F55EEA" w:rsidP="004A19F5">
      <w:pPr>
        <w:spacing w:line="360" w:lineRule="auto"/>
        <w:ind w:firstLineChars="200" w:firstLine="480"/>
        <w:rPr>
          <w:rFonts w:eastAsiaTheme="majorEastAsia"/>
          <w:sz w:val="24"/>
          <w:szCs w:val="24"/>
        </w:rPr>
      </w:pPr>
      <w:r w:rsidRPr="00756B06">
        <w:rPr>
          <w:sz w:val="24"/>
        </w:rPr>
        <w:t>公司对应急预案小组人员应配备专门的装备，保证救援过程中的顺利进行，应急物资平面布置图</w:t>
      </w:r>
      <w:r w:rsidRPr="00665E18">
        <w:rPr>
          <w:sz w:val="24"/>
        </w:rPr>
        <w:t>详见附图</w:t>
      </w:r>
      <w:r w:rsidR="00665E18">
        <w:rPr>
          <w:rFonts w:hint="eastAsia"/>
          <w:sz w:val="24"/>
        </w:rPr>
        <w:t>5</w:t>
      </w:r>
      <w:r w:rsidRPr="00665E18">
        <w:rPr>
          <w:sz w:val="24"/>
        </w:rPr>
        <w:t>。</w:t>
      </w:r>
      <w:r w:rsidRPr="00665E18">
        <w:rPr>
          <w:rFonts w:eastAsiaTheme="majorEastAsia"/>
          <w:sz w:val="24"/>
          <w:szCs w:val="24"/>
        </w:rPr>
        <w:t>泄漏紧急处理及救援设备具体见附表</w:t>
      </w:r>
      <w:r w:rsidRPr="00665E18">
        <w:rPr>
          <w:rFonts w:eastAsiaTheme="majorEastAsia"/>
          <w:sz w:val="24"/>
          <w:szCs w:val="24"/>
        </w:rPr>
        <w:t>1</w:t>
      </w:r>
      <w:r w:rsidRPr="00665E18">
        <w:rPr>
          <w:rFonts w:eastAsiaTheme="majorEastAsia"/>
          <w:sz w:val="24"/>
          <w:szCs w:val="24"/>
        </w:rPr>
        <w:t>，保证救援过</w:t>
      </w:r>
      <w:r w:rsidRPr="00756B06">
        <w:rPr>
          <w:rFonts w:eastAsiaTheme="majorEastAsia"/>
          <w:sz w:val="24"/>
          <w:szCs w:val="24"/>
        </w:rPr>
        <w:t>程中的顺利进行。</w:t>
      </w:r>
    </w:p>
    <w:p w:rsidR="00C04CFD" w:rsidRPr="00EE5B1F" w:rsidRDefault="00F55EEA" w:rsidP="00EF064E">
      <w:pPr>
        <w:pStyle w:val="20"/>
        <w:adjustRightInd w:val="0"/>
        <w:snapToGrid w:val="0"/>
        <w:spacing w:before="0" w:after="0" w:line="360" w:lineRule="auto"/>
        <w:rPr>
          <w:rFonts w:ascii="Times New Roman" w:hAnsi="Times New Roman"/>
          <w:sz w:val="28"/>
          <w:szCs w:val="28"/>
        </w:rPr>
      </w:pPr>
      <w:bookmarkStart w:id="259" w:name="_Toc369782639"/>
      <w:bookmarkStart w:id="260" w:name="_Toc27125412"/>
      <w:r w:rsidRPr="00EE5B1F">
        <w:rPr>
          <w:rFonts w:ascii="Times New Roman" w:hAnsi="Times New Roman"/>
          <w:sz w:val="28"/>
          <w:szCs w:val="28"/>
        </w:rPr>
        <w:t>1</w:t>
      </w:r>
      <w:r w:rsidRPr="00EE5B1F">
        <w:rPr>
          <w:rFonts w:ascii="Times New Roman" w:hAnsi="Times New Roman" w:hint="eastAsia"/>
          <w:sz w:val="28"/>
          <w:szCs w:val="28"/>
        </w:rPr>
        <w:t>4</w:t>
      </w:r>
      <w:r w:rsidRPr="00EE5B1F">
        <w:rPr>
          <w:rFonts w:ascii="Times New Roman" w:hAnsi="Times New Roman"/>
          <w:sz w:val="28"/>
          <w:szCs w:val="28"/>
        </w:rPr>
        <w:t>.3</w:t>
      </w:r>
      <w:r w:rsidRPr="00EE5B1F">
        <w:rPr>
          <w:rFonts w:ascii="Times New Roman" w:hAnsi="Times New Roman"/>
          <w:sz w:val="28"/>
          <w:szCs w:val="28"/>
        </w:rPr>
        <w:t>通信保障</w:t>
      </w:r>
      <w:bookmarkEnd w:id="259"/>
      <w:bookmarkEnd w:id="260"/>
    </w:p>
    <w:p w:rsidR="00756B06" w:rsidRPr="00127FC1" w:rsidRDefault="00756B06" w:rsidP="004A19F5">
      <w:pPr>
        <w:spacing w:line="360" w:lineRule="auto"/>
        <w:ind w:firstLineChars="200" w:firstLine="480"/>
        <w:rPr>
          <w:sz w:val="24"/>
          <w:szCs w:val="24"/>
        </w:rPr>
      </w:pPr>
      <w:bookmarkStart w:id="261" w:name="_Toc369782640"/>
      <w:r w:rsidRPr="00127FC1">
        <w:rPr>
          <w:rFonts w:hint="eastAsia"/>
          <w:sz w:val="24"/>
          <w:szCs w:val="24"/>
        </w:rPr>
        <w:t>公司要建立和完善环境安全应急指挥系统、环境应急处置系统和环境安全科学预警系统。配备必要的通信器材，确保本预案启动时各应急部门的联络畅通。</w:t>
      </w:r>
    </w:p>
    <w:p w:rsidR="00756B06" w:rsidRPr="00127FC1" w:rsidRDefault="00756B06" w:rsidP="004A19F5">
      <w:pPr>
        <w:spacing w:line="360" w:lineRule="auto"/>
        <w:ind w:firstLineChars="200" w:firstLine="480"/>
        <w:rPr>
          <w:sz w:val="24"/>
          <w:szCs w:val="24"/>
        </w:rPr>
      </w:pPr>
      <w:r w:rsidRPr="00127FC1">
        <w:rPr>
          <w:rFonts w:hint="eastAsia"/>
          <w:sz w:val="24"/>
          <w:szCs w:val="24"/>
        </w:rPr>
        <w:t>领导小组人员</w:t>
      </w:r>
      <w:r w:rsidRPr="00127FC1">
        <w:rPr>
          <w:sz w:val="24"/>
          <w:szCs w:val="24"/>
        </w:rPr>
        <w:t>24</w:t>
      </w:r>
      <w:r w:rsidRPr="00127FC1">
        <w:rPr>
          <w:rFonts w:hint="eastAsia"/>
          <w:sz w:val="24"/>
          <w:szCs w:val="24"/>
        </w:rPr>
        <w:t>小时开机，装置现场设置可燃气体监测装置，脱硫除尘系统设置在线监测装置，一旦超标则自动报警。</w:t>
      </w:r>
    </w:p>
    <w:p w:rsidR="00756B06" w:rsidRPr="00127FC1" w:rsidRDefault="00756B06" w:rsidP="004A19F5">
      <w:pPr>
        <w:spacing w:line="360" w:lineRule="auto"/>
        <w:ind w:firstLineChars="200" w:firstLine="480"/>
        <w:rPr>
          <w:sz w:val="24"/>
          <w:szCs w:val="24"/>
        </w:rPr>
      </w:pPr>
      <w:r w:rsidRPr="00127FC1">
        <w:rPr>
          <w:rFonts w:hint="eastAsia"/>
          <w:sz w:val="24"/>
          <w:szCs w:val="24"/>
        </w:rPr>
        <w:t>（</w:t>
      </w:r>
      <w:r w:rsidRPr="00127FC1">
        <w:rPr>
          <w:sz w:val="24"/>
          <w:szCs w:val="24"/>
        </w:rPr>
        <w:t>1</w:t>
      </w:r>
      <w:r w:rsidRPr="00127FC1">
        <w:rPr>
          <w:rFonts w:hint="eastAsia"/>
          <w:sz w:val="24"/>
          <w:szCs w:val="24"/>
        </w:rPr>
        <w:t>）</w:t>
      </w:r>
      <w:r w:rsidRPr="00127FC1">
        <w:rPr>
          <w:sz w:val="24"/>
          <w:szCs w:val="24"/>
        </w:rPr>
        <w:t>24</w:t>
      </w:r>
      <w:r w:rsidRPr="00127FC1">
        <w:rPr>
          <w:rFonts w:hint="eastAsia"/>
          <w:sz w:val="24"/>
          <w:szCs w:val="24"/>
        </w:rPr>
        <w:t>小时有效内部、外部通讯联络电话：</w:t>
      </w:r>
    </w:p>
    <w:p w:rsidR="00756B06" w:rsidRPr="00127FC1" w:rsidRDefault="00756B06" w:rsidP="004A19F5">
      <w:pPr>
        <w:spacing w:line="360" w:lineRule="auto"/>
        <w:ind w:firstLineChars="200" w:firstLine="480"/>
        <w:rPr>
          <w:sz w:val="24"/>
        </w:rPr>
      </w:pPr>
      <w:r w:rsidRPr="00127FC1">
        <w:rPr>
          <w:rFonts w:hint="eastAsia"/>
          <w:sz w:val="24"/>
        </w:rPr>
        <w:t>0438-5079922</w:t>
      </w:r>
    </w:p>
    <w:p w:rsidR="00756B06" w:rsidRPr="00127FC1" w:rsidRDefault="00756B06" w:rsidP="004A19F5">
      <w:pPr>
        <w:spacing w:line="360" w:lineRule="auto"/>
        <w:ind w:firstLineChars="200" w:firstLine="480"/>
        <w:rPr>
          <w:sz w:val="24"/>
          <w:szCs w:val="24"/>
          <w:highlight w:val="yellow"/>
        </w:rPr>
      </w:pPr>
      <w:r w:rsidRPr="00127FC1">
        <w:rPr>
          <w:rFonts w:hint="eastAsia"/>
          <w:kern w:val="0"/>
          <w:sz w:val="24"/>
        </w:rPr>
        <w:t>0438-2125421</w:t>
      </w:r>
      <w:r w:rsidRPr="00127FC1">
        <w:rPr>
          <w:rFonts w:hint="eastAsia"/>
          <w:sz w:val="24"/>
          <w:szCs w:val="24"/>
        </w:rPr>
        <w:t>（松原市</w:t>
      </w:r>
      <w:r w:rsidR="00CE618F">
        <w:rPr>
          <w:rFonts w:hint="eastAsia"/>
          <w:sz w:val="24"/>
          <w:szCs w:val="24"/>
        </w:rPr>
        <w:t>生态环境局</w:t>
      </w:r>
      <w:r w:rsidRPr="00127FC1">
        <w:rPr>
          <w:rFonts w:hint="eastAsia"/>
          <w:sz w:val="24"/>
          <w:szCs w:val="24"/>
        </w:rPr>
        <w:t>）</w:t>
      </w:r>
    </w:p>
    <w:p w:rsidR="00756B06" w:rsidRPr="00127FC1" w:rsidRDefault="00756B06" w:rsidP="004A19F5">
      <w:pPr>
        <w:spacing w:line="360" w:lineRule="auto"/>
        <w:ind w:firstLineChars="200" w:firstLine="480"/>
        <w:rPr>
          <w:sz w:val="24"/>
          <w:szCs w:val="24"/>
        </w:rPr>
      </w:pPr>
      <w:r w:rsidRPr="00127FC1">
        <w:rPr>
          <w:rFonts w:hint="eastAsia"/>
          <w:sz w:val="24"/>
          <w:szCs w:val="24"/>
        </w:rPr>
        <w:t>（</w:t>
      </w:r>
      <w:r w:rsidRPr="00127FC1">
        <w:rPr>
          <w:sz w:val="24"/>
          <w:szCs w:val="24"/>
        </w:rPr>
        <w:t>2</w:t>
      </w:r>
      <w:r w:rsidRPr="00127FC1">
        <w:rPr>
          <w:rFonts w:hint="eastAsia"/>
          <w:sz w:val="24"/>
          <w:szCs w:val="24"/>
        </w:rPr>
        <w:t>）</w:t>
      </w:r>
      <w:r w:rsidRPr="00127FC1">
        <w:rPr>
          <w:sz w:val="24"/>
          <w:szCs w:val="24"/>
        </w:rPr>
        <w:t>24</w:t>
      </w:r>
      <w:r w:rsidRPr="00127FC1">
        <w:rPr>
          <w:rFonts w:hint="eastAsia"/>
          <w:sz w:val="24"/>
          <w:szCs w:val="24"/>
        </w:rPr>
        <w:t>小时有效报警：</w:t>
      </w:r>
    </w:p>
    <w:p w:rsidR="00756B06" w:rsidRPr="00127FC1" w:rsidRDefault="00756B06" w:rsidP="004A19F5">
      <w:pPr>
        <w:spacing w:line="360" w:lineRule="auto"/>
        <w:ind w:firstLineChars="200" w:firstLine="480"/>
        <w:rPr>
          <w:sz w:val="24"/>
        </w:rPr>
      </w:pPr>
      <w:r w:rsidRPr="00127FC1">
        <w:rPr>
          <w:rFonts w:hint="eastAsia"/>
          <w:sz w:val="24"/>
        </w:rPr>
        <w:t>英慎林</w:t>
      </w:r>
      <w:r w:rsidRPr="00127FC1">
        <w:rPr>
          <w:rFonts w:hint="eastAsia"/>
          <w:sz w:val="24"/>
        </w:rPr>
        <w:t xml:space="preserve">  15143811333</w:t>
      </w:r>
    </w:p>
    <w:p w:rsidR="00756B06" w:rsidRPr="00127FC1" w:rsidRDefault="002D097A" w:rsidP="004A19F5">
      <w:pPr>
        <w:spacing w:line="360" w:lineRule="auto"/>
        <w:ind w:firstLineChars="200" w:firstLine="480"/>
        <w:rPr>
          <w:sz w:val="24"/>
          <w:szCs w:val="24"/>
        </w:rPr>
      </w:pPr>
      <w:r>
        <w:rPr>
          <w:rFonts w:hint="eastAsia"/>
          <w:sz w:val="24"/>
        </w:rPr>
        <w:t>马竣耀</w:t>
      </w:r>
      <w:r>
        <w:rPr>
          <w:sz w:val="24"/>
        </w:rPr>
        <w:t xml:space="preserve"> 18608731189</w:t>
      </w:r>
    </w:p>
    <w:p w:rsidR="00C04CFD" w:rsidRPr="00073006" w:rsidRDefault="00F55EEA" w:rsidP="00EF064E">
      <w:pPr>
        <w:pStyle w:val="20"/>
        <w:spacing w:before="0" w:after="0" w:line="360" w:lineRule="auto"/>
        <w:rPr>
          <w:rFonts w:ascii="Times New Roman" w:hAnsi="Times New Roman"/>
          <w:sz w:val="28"/>
          <w:szCs w:val="28"/>
        </w:rPr>
      </w:pPr>
      <w:bookmarkStart w:id="262" w:name="_Toc27125413"/>
      <w:r w:rsidRPr="00073006">
        <w:rPr>
          <w:rFonts w:ascii="Times New Roman" w:hAnsi="Times New Roman"/>
          <w:sz w:val="28"/>
          <w:szCs w:val="28"/>
        </w:rPr>
        <w:t>1</w:t>
      </w:r>
      <w:r w:rsidRPr="00073006">
        <w:rPr>
          <w:rFonts w:ascii="Times New Roman" w:hAnsi="Times New Roman" w:hint="eastAsia"/>
          <w:sz w:val="28"/>
          <w:szCs w:val="28"/>
        </w:rPr>
        <w:t>4</w:t>
      </w:r>
      <w:r w:rsidRPr="00073006">
        <w:rPr>
          <w:rFonts w:ascii="Times New Roman" w:hAnsi="Times New Roman"/>
          <w:sz w:val="28"/>
          <w:szCs w:val="28"/>
        </w:rPr>
        <w:t>.4</w:t>
      </w:r>
      <w:r w:rsidRPr="00073006">
        <w:rPr>
          <w:rFonts w:ascii="Times New Roman" w:hAnsi="Times New Roman"/>
          <w:sz w:val="28"/>
          <w:szCs w:val="28"/>
        </w:rPr>
        <w:t>人力资源保障</w:t>
      </w:r>
      <w:bookmarkEnd w:id="261"/>
      <w:bookmarkEnd w:id="262"/>
    </w:p>
    <w:p w:rsidR="00C04CFD" w:rsidRPr="00073006" w:rsidRDefault="00F55EEA" w:rsidP="004A19F5">
      <w:pPr>
        <w:adjustRightInd w:val="0"/>
        <w:snapToGrid w:val="0"/>
        <w:spacing w:line="360" w:lineRule="auto"/>
        <w:ind w:firstLineChars="200" w:firstLine="480"/>
        <w:rPr>
          <w:rFonts w:eastAsiaTheme="majorEastAsia"/>
          <w:sz w:val="24"/>
          <w:szCs w:val="24"/>
        </w:rPr>
      </w:pPr>
      <w:r w:rsidRPr="00073006">
        <w:rPr>
          <w:rFonts w:eastAsiaTheme="majorEastAsia"/>
          <w:sz w:val="24"/>
          <w:szCs w:val="24"/>
        </w:rPr>
        <w:t>公司要建立突发性环境污染事故应急救援队伍，培训一支常备不懈，熟悉环境应急知识，充分掌握各类突发性环境污染事故处置措施的预备应急力量；保证在突发事故发生后，能迅速参与并完成抢救、排险、消毒、监测等现场处置工作。</w:t>
      </w:r>
    </w:p>
    <w:p w:rsidR="00C04CFD" w:rsidRPr="00073006" w:rsidRDefault="00F55EEA" w:rsidP="00EF064E">
      <w:pPr>
        <w:pStyle w:val="20"/>
        <w:spacing w:before="0" w:after="0" w:line="360" w:lineRule="auto"/>
        <w:rPr>
          <w:rFonts w:ascii="Times New Roman" w:hAnsi="Times New Roman"/>
          <w:sz w:val="28"/>
          <w:szCs w:val="28"/>
        </w:rPr>
      </w:pPr>
      <w:bookmarkStart w:id="263" w:name="_Toc369782641"/>
      <w:bookmarkStart w:id="264" w:name="_Toc27125414"/>
      <w:r w:rsidRPr="00073006">
        <w:rPr>
          <w:rFonts w:ascii="Times New Roman" w:hAnsi="Times New Roman"/>
          <w:sz w:val="28"/>
          <w:szCs w:val="28"/>
        </w:rPr>
        <w:t>1</w:t>
      </w:r>
      <w:r w:rsidRPr="00073006">
        <w:rPr>
          <w:rFonts w:ascii="Times New Roman" w:hAnsi="Times New Roman" w:hint="eastAsia"/>
          <w:sz w:val="28"/>
          <w:szCs w:val="28"/>
        </w:rPr>
        <w:t>4</w:t>
      </w:r>
      <w:r w:rsidRPr="00073006">
        <w:rPr>
          <w:rFonts w:ascii="Times New Roman" w:hAnsi="Times New Roman"/>
          <w:sz w:val="28"/>
          <w:szCs w:val="28"/>
        </w:rPr>
        <w:t>.5</w:t>
      </w:r>
      <w:r w:rsidRPr="00073006">
        <w:rPr>
          <w:rFonts w:ascii="Times New Roman" w:hAnsi="Times New Roman"/>
          <w:sz w:val="28"/>
          <w:szCs w:val="28"/>
        </w:rPr>
        <w:t>技术保障</w:t>
      </w:r>
      <w:bookmarkEnd w:id="263"/>
      <w:bookmarkEnd w:id="264"/>
    </w:p>
    <w:p w:rsidR="00C04CFD" w:rsidRPr="00073006" w:rsidRDefault="00F55EEA" w:rsidP="00DA5EB5">
      <w:pPr>
        <w:spacing w:line="360" w:lineRule="auto"/>
        <w:ind w:firstLineChars="177" w:firstLine="425"/>
        <w:rPr>
          <w:rFonts w:eastAsiaTheme="majorEastAsia"/>
          <w:sz w:val="24"/>
          <w:szCs w:val="24"/>
        </w:rPr>
      </w:pPr>
      <w:r w:rsidRPr="00073006">
        <w:rPr>
          <w:rFonts w:eastAsiaTheme="majorEastAsia"/>
          <w:sz w:val="24"/>
          <w:szCs w:val="24"/>
        </w:rPr>
        <w:t>公司生产装置按三同时设计、安装、投产，有严密的报警系统，一旦有毒有害</w:t>
      </w:r>
      <w:r w:rsidR="00E04BBB" w:rsidRPr="00073006">
        <w:rPr>
          <w:rFonts w:eastAsiaTheme="majorEastAsia" w:hint="eastAsia"/>
          <w:sz w:val="24"/>
          <w:szCs w:val="24"/>
        </w:rPr>
        <w:t>物质</w:t>
      </w:r>
      <w:r w:rsidRPr="00073006">
        <w:rPr>
          <w:rFonts w:eastAsiaTheme="majorEastAsia"/>
          <w:sz w:val="24"/>
          <w:szCs w:val="24"/>
        </w:rPr>
        <w:t>泄漏，初期即立即报警，可将事故消灭在萌芽状态。</w:t>
      </w:r>
    </w:p>
    <w:p w:rsidR="00C04CFD" w:rsidRPr="00073006" w:rsidRDefault="00F55EEA" w:rsidP="00EF064E">
      <w:pPr>
        <w:spacing w:line="360" w:lineRule="auto"/>
        <w:ind w:firstLineChars="177" w:firstLine="425"/>
        <w:outlineLvl w:val="0"/>
        <w:rPr>
          <w:rFonts w:eastAsiaTheme="majorEastAsia"/>
          <w:sz w:val="24"/>
          <w:szCs w:val="24"/>
        </w:rPr>
      </w:pPr>
      <w:r w:rsidRPr="00073006">
        <w:rPr>
          <w:rFonts w:eastAsiaTheme="majorEastAsia"/>
          <w:sz w:val="24"/>
          <w:szCs w:val="24"/>
        </w:rPr>
        <w:t>1</w:t>
      </w:r>
      <w:r w:rsidRPr="00073006">
        <w:rPr>
          <w:rFonts w:eastAsiaTheme="majorEastAsia"/>
          <w:sz w:val="24"/>
          <w:szCs w:val="24"/>
        </w:rPr>
        <w:t>、交通和治安：由现场警戒组维持厂区交通安全状况；</w:t>
      </w:r>
    </w:p>
    <w:p w:rsidR="00C04CFD" w:rsidRPr="00073006" w:rsidRDefault="00F55EEA" w:rsidP="00DA5EB5">
      <w:pPr>
        <w:spacing w:line="360" w:lineRule="auto"/>
        <w:ind w:firstLineChars="177" w:firstLine="425"/>
        <w:rPr>
          <w:rFonts w:eastAsiaTheme="majorEastAsia"/>
          <w:sz w:val="24"/>
          <w:szCs w:val="24"/>
        </w:rPr>
      </w:pPr>
      <w:r w:rsidRPr="00073006">
        <w:rPr>
          <w:rFonts w:eastAsiaTheme="majorEastAsia"/>
          <w:sz w:val="24"/>
          <w:szCs w:val="24"/>
        </w:rPr>
        <w:t>2</w:t>
      </w:r>
      <w:r w:rsidRPr="00073006">
        <w:rPr>
          <w:rFonts w:eastAsiaTheme="majorEastAsia"/>
          <w:sz w:val="24"/>
          <w:szCs w:val="24"/>
        </w:rPr>
        <w:t>、医疗：由医疗救护组负责保障伤员的救治。</w:t>
      </w:r>
    </w:p>
    <w:p w:rsidR="00C04CFD" w:rsidRPr="00073006" w:rsidRDefault="00F55EEA" w:rsidP="004A19F5">
      <w:pPr>
        <w:spacing w:line="360" w:lineRule="auto"/>
        <w:ind w:firstLineChars="200" w:firstLine="480"/>
        <w:rPr>
          <w:rFonts w:eastAsiaTheme="majorEastAsia"/>
          <w:sz w:val="24"/>
          <w:szCs w:val="24"/>
        </w:rPr>
      </w:pPr>
      <w:r w:rsidRPr="00073006">
        <w:rPr>
          <w:rFonts w:eastAsiaTheme="majorEastAsia"/>
          <w:sz w:val="24"/>
          <w:szCs w:val="24"/>
        </w:rPr>
        <w:br w:type="page"/>
      </w:r>
    </w:p>
    <w:p w:rsidR="00C04CFD" w:rsidRPr="005A0348" w:rsidRDefault="00F55EEA" w:rsidP="00EF064E">
      <w:pPr>
        <w:pStyle w:val="1"/>
        <w:spacing w:before="0" w:after="0" w:line="360" w:lineRule="auto"/>
        <w:jc w:val="center"/>
        <w:rPr>
          <w:rFonts w:eastAsia="黑体"/>
          <w:sz w:val="32"/>
          <w:szCs w:val="32"/>
        </w:rPr>
      </w:pPr>
      <w:bookmarkStart w:id="265" w:name="_Toc27125415"/>
      <w:bookmarkStart w:id="266" w:name="_Toc369782642"/>
      <w:r w:rsidRPr="005A0348">
        <w:rPr>
          <w:rFonts w:eastAsia="黑体"/>
          <w:sz w:val="32"/>
          <w:szCs w:val="32"/>
        </w:rPr>
        <w:lastRenderedPageBreak/>
        <w:t>第十</w:t>
      </w:r>
      <w:r w:rsidRPr="005A0348">
        <w:rPr>
          <w:rFonts w:eastAsia="黑体" w:hint="eastAsia"/>
          <w:sz w:val="32"/>
          <w:szCs w:val="32"/>
        </w:rPr>
        <w:t>五</w:t>
      </w:r>
      <w:r w:rsidRPr="005A0348">
        <w:rPr>
          <w:rFonts w:eastAsia="黑体"/>
          <w:sz w:val="32"/>
          <w:szCs w:val="32"/>
        </w:rPr>
        <w:t>章奖惩</w:t>
      </w:r>
      <w:bookmarkEnd w:id="265"/>
    </w:p>
    <w:p w:rsidR="00C04CFD" w:rsidRPr="005A0348" w:rsidRDefault="00F55EEA" w:rsidP="00EF064E">
      <w:pPr>
        <w:pStyle w:val="20"/>
        <w:spacing w:before="0" w:after="0" w:line="360" w:lineRule="auto"/>
        <w:rPr>
          <w:rFonts w:ascii="Times New Roman" w:hAnsi="Times New Roman"/>
          <w:sz w:val="28"/>
          <w:szCs w:val="28"/>
        </w:rPr>
      </w:pPr>
      <w:bookmarkStart w:id="267" w:name="_Toc27125416"/>
      <w:r w:rsidRPr="005A0348">
        <w:rPr>
          <w:rFonts w:ascii="Times New Roman" w:hAnsi="Times New Roman"/>
          <w:sz w:val="28"/>
          <w:szCs w:val="28"/>
        </w:rPr>
        <w:t>1</w:t>
      </w:r>
      <w:r w:rsidRPr="005A0348">
        <w:rPr>
          <w:rFonts w:ascii="Times New Roman" w:hAnsi="Times New Roman" w:hint="eastAsia"/>
          <w:sz w:val="28"/>
          <w:szCs w:val="28"/>
        </w:rPr>
        <w:t>5</w:t>
      </w:r>
      <w:r w:rsidRPr="005A0348">
        <w:rPr>
          <w:rFonts w:ascii="Times New Roman" w:hAnsi="Times New Roman"/>
          <w:sz w:val="28"/>
          <w:szCs w:val="28"/>
        </w:rPr>
        <w:t>.1</w:t>
      </w:r>
      <w:r w:rsidRPr="005A0348">
        <w:rPr>
          <w:rFonts w:ascii="Times New Roman" w:hAnsi="Times New Roman"/>
          <w:sz w:val="28"/>
          <w:szCs w:val="28"/>
        </w:rPr>
        <w:t>奖励</w:t>
      </w:r>
      <w:bookmarkEnd w:id="267"/>
    </w:p>
    <w:p w:rsidR="00C04CFD" w:rsidRPr="005A0348" w:rsidRDefault="00F55EEA" w:rsidP="004A19F5">
      <w:pPr>
        <w:adjustRightInd w:val="0"/>
        <w:snapToGrid w:val="0"/>
        <w:spacing w:line="360" w:lineRule="auto"/>
        <w:ind w:firstLineChars="200" w:firstLine="480"/>
        <w:rPr>
          <w:rFonts w:eastAsiaTheme="majorEastAsia"/>
          <w:sz w:val="24"/>
          <w:szCs w:val="24"/>
        </w:rPr>
      </w:pPr>
      <w:r w:rsidRPr="005A0348">
        <w:rPr>
          <w:rFonts w:eastAsiaTheme="majorEastAsia"/>
          <w:sz w:val="24"/>
          <w:szCs w:val="24"/>
        </w:rPr>
        <w:t>事故应急救援工作中的奖励条件和内容如下：</w:t>
      </w:r>
    </w:p>
    <w:p w:rsidR="00C04CFD" w:rsidRPr="005A0348" w:rsidRDefault="00F55EEA" w:rsidP="004A19F5">
      <w:pPr>
        <w:adjustRightInd w:val="0"/>
        <w:snapToGrid w:val="0"/>
        <w:spacing w:line="360" w:lineRule="auto"/>
        <w:jc w:val="center"/>
        <w:rPr>
          <w:rFonts w:eastAsiaTheme="majorEastAsia"/>
          <w:sz w:val="24"/>
          <w:szCs w:val="24"/>
        </w:rPr>
      </w:pPr>
      <w:r w:rsidRPr="005A0348">
        <w:rPr>
          <w:rFonts w:eastAsiaTheme="majorEastAsia"/>
          <w:sz w:val="24"/>
          <w:szCs w:val="24"/>
        </w:rPr>
        <w:t>表</w:t>
      </w:r>
      <w:r w:rsidRPr="005A0348">
        <w:rPr>
          <w:rFonts w:eastAsiaTheme="majorEastAsia"/>
          <w:sz w:val="24"/>
          <w:szCs w:val="24"/>
        </w:rPr>
        <w:t>1</w:t>
      </w:r>
      <w:r w:rsidR="00E04BBB" w:rsidRPr="005A0348">
        <w:rPr>
          <w:rFonts w:eastAsiaTheme="majorEastAsia" w:hint="eastAsia"/>
          <w:sz w:val="24"/>
          <w:szCs w:val="24"/>
        </w:rPr>
        <w:t>5</w:t>
      </w:r>
      <w:r w:rsidRPr="005A0348">
        <w:rPr>
          <w:rFonts w:eastAsiaTheme="majorEastAsia"/>
          <w:sz w:val="24"/>
          <w:szCs w:val="24"/>
        </w:rPr>
        <w:t xml:space="preserve">-1  </w:t>
      </w:r>
      <w:r w:rsidRPr="005A0348">
        <w:rPr>
          <w:rFonts w:eastAsiaTheme="majorEastAsia"/>
          <w:sz w:val="24"/>
          <w:szCs w:val="24"/>
        </w:rPr>
        <w:t>本单位事故应急救援工作中的奖励条件和内容</w:t>
      </w:r>
    </w:p>
    <w:tbl>
      <w:tblPr>
        <w:tblStyle w:val="af5"/>
        <w:tblW w:w="9854" w:type="dxa"/>
        <w:tblLayout w:type="fixed"/>
        <w:tblLook w:val="04A0"/>
      </w:tblPr>
      <w:tblGrid>
        <w:gridCol w:w="817"/>
        <w:gridCol w:w="4109"/>
        <w:gridCol w:w="1278"/>
        <w:gridCol w:w="3650"/>
      </w:tblGrid>
      <w:tr w:rsidR="00C04CFD" w:rsidRPr="005A0348">
        <w:trPr>
          <w:trHeight w:val="369"/>
        </w:trPr>
        <w:tc>
          <w:tcPr>
            <w:tcW w:w="817" w:type="dxa"/>
            <w:tcBorders>
              <w:top w:val="single" w:sz="12" w:space="0" w:color="auto"/>
              <w:left w:val="nil"/>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序号</w:t>
            </w:r>
          </w:p>
        </w:tc>
        <w:tc>
          <w:tcPr>
            <w:tcW w:w="4109" w:type="dxa"/>
            <w:tcBorders>
              <w:top w:val="single" w:sz="12" w:space="0" w:color="auto"/>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奖励条件</w:t>
            </w:r>
          </w:p>
        </w:tc>
        <w:tc>
          <w:tcPr>
            <w:tcW w:w="1278" w:type="dxa"/>
            <w:tcBorders>
              <w:top w:val="single" w:sz="12" w:space="0" w:color="auto"/>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奖励形式</w:t>
            </w:r>
          </w:p>
        </w:tc>
        <w:tc>
          <w:tcPr>
            <w:tcW w:w="3650" w:type="dxa"/>
            <w:tcBorders>
              <w:top w:val="single" w:sz="12" w:space="0" w:color="auto"/>
              <w:right w:val="nil"/>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奖励内容</w:t>
            </w:r>
          </w:p>
        </w:tc>
      </w:tr>
      <w:tr w:rsidR="00C04CFD" w:rsidRPr="005A0348">
        <w:trPr>
          <w:trHeight w:val="369"/>
        </w:trPr>
        <w:tc>
          <w:tcPr>
            <w:tcW w:w="817" w:type="dxa"/>
            <w:tcBorders>
              <w:left w:val="nil"/>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1</w:t>
            </w:r>
          </w:p>
        </w:tc>
        <w:tc>
          <w:tcPr>
            <w:tcW w:w="4109" w:type="dxa"/>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积极参加本单位组织的风险应急预案的培训、演习等活动</w:t>
            </w:r>
          </w:p>
        </w:tc>
        <w:tc>
          <w:tcPr>
            <w:tcW w:w="1278" w:type="dxa"/>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绩效</w:t>
            </w:r>
          </w:p>
        </w:tc>
        <w:tc>
          <w:tcPr>
            <w:tcW w:w="3650" w:type="dxa"/>
            <w:tcBorders>
              <w:right w:val="nil"/>
            </w:tcBorders>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根据在活动中的表现情况，参考评定年终绩效，以兹鼓励</w:t>
            </w:r>
          </w:p>
        </w:tc>
      </w:tr>
      <w:tr w:rsidR="00C04CFD" w:rsidRPr="005A0348">
        <w:trPr>
          <w:trHeight w:val="369"/>
        </w:trPr>
        <w:tc>
          <w:tcPr>
            <w:tcW w:w="817" w:type="dxa"/>
            <w:tcBorders>
              <w:left w:val="nil"/>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2</w:t>
            </w:r>
          </w:p>
        </w:tc>
        <w:tc>
          <w:tcPr>
            <w:tcW w:w="4109" w:type="dxa"/>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发现风险事故，并按照预案中的内容及时通报和处理者</w:t>
            </w:r>
          </w:p>
        </w:tc>
        <w:tc>
          <w:tcPr>
            <w:tcW w:w="1278" w:type="dxa"/>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现金</w:t>
            </w:r>
          </w:p>
        </w:tc>
        <w:tc>
          <w:tcPr>
            <w:tcW w:w="3650" w:type="dxa"/>
            <w:tcBorders>
              <w:right w:val="nil"/>
            </w:tcBorders>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根据事故的大小，奖励</w:t>
            </w:r>
            <w:r w:rsidRPr="005A0348">
              <w:rPr>
                <w:rFonts w:eastAsiaTheme="majorEastAsia"/>
                <w:szCs w:val="21"/>
              </w:rPr>
              <w:t xml:space="preserve"> 500 </w:t>
            </w:r>
            <w:r w:rsidRPr="005A0348">
              <w:rPr>
                <w:rFonts w:eastAsiaTheme="majorEastAsia"/>
                <w:szCs w:val="21"/>
              </w:rPr>
              <w:t>元</w:t>
            </w:r>
            <w:r w:rsidRPr="005A0348">
              <w:rPr>
                <w:rFonts w:eastAsiaTheme="majorEastAsia"/>
                <w:szCs w:val="21"/>
              </w:rPr>
              <w:t>-2000</w:t>
            </w:r>
            <w:r w:rsidRPr="005A0348">
              <w:rPr>
                <w:rFonts w:eastAsiaTheme="majorEastAsia"/>
                <w:szCs w:val="21"/>
              </w:rPr>
              <w:t>元不等</w:t>
            </w:r>
          </w:p>
        </w:tc>
      </w:tr>
      <w:tr w:rsidR="00C04CFD" w:rsidRPr="005A0348">
        <w:trPr>
          <w:trHeight w:val="369"/>
        </w:trPr>
        <w:tc>
          <w:tcPr>
            <w:tcW w:w="817" w:type="dxa"/>
            <w:tcBorders>
              <w:left w:val="nil"/>
              <w:bottom w:val="single" w:sz="12" w:space="0" w:color="auto"/>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3</w:t>
            </w:r>
          </w:p>
        </w:tc>
        <w:tc>
          <w:tcPr>
            <w:tcW w:w="4109" w:type="dxa"/>
            <w:tcBorders>
              <w:bottom w:val="single" w:sz="12" w:space="0" w:color="auto"/>
            </w:tcBorders>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在风险事故中，表现突出者（控制风险、舍己为人等）</w:t>
            </w:r>
          </w:p>
        </w:tc>
        <w:tc>
          <w:tcPr>
            <w:tcW w:w="1278" w:type="dxa"/>
            <w:tcBorders>
              <w:bottom w:val="single" w:sz="12" w:space="0" w:color="auto"/>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现金</w:t>
            </w:r>
          </w:p>
        </w:tc>
        <w:tc>
          <w:tcPr>
            <w:tcW w:w="3650" w:type="dxa"/>
            <w:tcBorders>
              <w:bottom w:val="single" w:sz="12" w:space="0" w:color="auto"/>
              <w:right w:val="nil"/>
            </w:tcBorders>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根据事故的大小和奖励人表现，奖励</w:t>
            </w:r>
            <w:r w:rsidRPr="005A0348">
              <w:rPr>
                <w:rFonts w:eastAsiaTheme="majorEastAsia"/>
                <w:szCs w:val="21"/>
              </w:rPr>
              <w:t xml:space="preserve"> 2000 </w:t>
            </w:r>
            <w:r w:rsidRPr="005A0348">
              <w:rPr>
                <w:rFonts w:eastAsiaTheme="majorEastAsia"/>
                <w:szCs w:val="21"/>
              </w:rPr>
              <w:t>元</w:t>
            </w:r>
            <w:r w:rsidRPr="005A0348">
              <w:rPr>
                <w:rFonts w:eastAsiaTheme="majorEastAsia"/>
                <w:szCs w:val="21"/>
              </w:rPr>
              <w:t xml:space="preserve">-20000 </w:t>
            </w:r>
            <w:r w:rsidRPr="005A0348">
              <w:rPr>
                <w:rFonts w:eastAsiaTheme="majorEastAsia"/>
                <w:szCs w:val="21"/>
              </w:rPr>
              <w:t>元不等</w:t>
            </w:r>
          </w:p>
        </w:tc>
      </w:tr>
    </w:tbl>
    <w:p w:rsidR="00C04CFD" w:rsidRPr="005A0348" w:rsidRDefault="00F55EEA" w:rsidP="004A19F5">
      <w:pPr>
        <w:pStyle w:val="20"/>
        <w:spacing w:before="0" w:after="0" w:line="360" w:lineRule="auto"/>
        <w:rPr>
          <w:rFonts w:ascii="Times New Roman" w:hAnsi="Times New Roman"/>
          <w:sz w:val="28"/>
          <w:szCs w:val="28"/>
        </w:rPr>
      </w:pPr>
      <w:bookmarkStart w:id="268" w:name="_Toc27125417"/>
      <w:r w:rsidRPr="005A0348">
        <w:rPr>
          <w:rFonts w:ascii="Times New Roman" w:hAnsi="Times New Roman"/>
          <w:sz w:val="28"/>
          <w:szCs w:val="28"/>
        </w:rPr>
        <w:t>1</w:t>
      </w:r>
      <w:r w:rsidRPr="005A0348">
        <w:rPr>
          <w:rFonts w:ascii="Times New Roman" w:hAnsi="Times New Roman" w:hint="eastAsia"/>
          <w:sz w:val="28"/>
          <w:szCs w:val="28"/>
        </w:rPr>
        <w:t>5</w:t>
      </w:r>
      <w:r w:rsidRPr="005A0348">
        <w:rPr>
          <w:rFonts w:ascii="Times New Roman" w:hAnsi="Times New Roman"/>
          <w:sz w:val="28"/>
          <w:szCs w:val="28"/>
        </w:rPr>
        <w:t>.2</w:t>
      </w:r>
      <w:r w:rsidRPr="005A0348">
        <w:rPr>
          <w:rFonts w:ascii="Times New Roman" w:hAnsi="Times New Roman"/>
          <w:sz w:val="28"/>
          <w:szCs w:val="28"/>
        </w:rPr>
        <w:t>惩罚</w:t>
      </w:r>
      <w:bookmarkEnd w:id="268"/>
    </w:p>
    <w:p w:rsidR="00C04CFD" w:rsidRPr="005A0348" w:rsidRDefault="00F55EEA" w:rsidP="004A19F5">
      <w:pPr>
        <w:adjustRightInd w:val="0"/>
        <w:snapToGrid w:val="0"/>
        <w:spacing w:line="360" w:lineRule="auto"/>
        <w:ind w:firstLineChars="200" w:firstLine="480"/>
        <w:rPr>
          <w:rFonts w:eastAsiaTheme="majorEastAsia"/>
          <w:sz w:val="24"/>
          <w:szCs w:val="24"/>
        </w:rPr>
      </w:pPr>
      <w:r w:rsidRPr="005A0348">
        <w:rPr>
          <w:rFonts w:eastAsiaTheme="majorEastAsia"/>
          <w:sz w:val="24"/>
          <w:szCs w:val="24"/>
        </w:rPr>
        <w:t>事故应急救援工作中的惩罚条件和内容如下：</w:t>
      </w:r>
    </w:p>
    <w:p w:rsidR="00C04CFD" w:rsidRPr="005A0348" w:rsidRDefault="00F55EEA" w:rsidP="004A19F5">
      <w:pPr>
        <w:spacing w:line="360" w:lineRule="auto"/>
        <w:jc w:val="center"/>
        <w:rPr>
          <w:rFonts w:eastAsiaTheme="majorEastAsia"/>
          <w:sz w:val="24"/>
          <w:szCs w:val="24"/>
        </w:rPr>
      </w:pPr>
      <w:r w:rsidRPr="005A0348">
        <w:rPr>
          <w:rFonts w:eastAsiaTheme="majorEastAsia"/>
          <w:sz w:val="24"/>
          <w:szCs w:val="24"/>
        </w:rPr>
        <w:t>表</w:t>
      </w:r>
      <w:r w:rsidRPr="005A0348">
        <w:rPr>
          <w:rFonts w:eastAsiaTheme="majorEastAsia"/>
          <w:sz w:val="24"/>
          <w:szCs w:val="24"/>
        </w:rPr>
        <w:t>1</w:t>
      </w:r>
      <w:r w:rsidR="00E04BBB" w:rsidRPr="005A0348">
        <w:rPr>
          <w:rFonts w:eastAsiaTheme="majorEastAsia" w:hint="eastAsia"/>
          <w:sz w:val="24"/>
          <w:szCs w:val="24"/>
        </w:rPr>
        <w:t>5</w:t>
      </w:r>
      <w:r w:rsidRPr="005A0348">
        <w:rPr>
          <w:rFonts w:eastAsiaTheme="majorEastAsia"/>
          <w:sz w:val="24"/>
          <w:szCs w:val="24"/>
        </w:rPr>
        <w:t xml:space="preserve">-2  </w:t>
      </w:r>
      <w:r w:rsidRPr="005A0348">
        <w:rPr>
          <w:rFonts w:eastAsiaTheme="majorEastAsia"/>
          <w:sz w:val="24"/>
          <w:szCs w:val="24"/>
        </w:rPr>
        <w:t>本单位事故应急救援工作中的惩罚条件和内容</w:t>
      </w:r>
    </w:p>
    <w:tbl>
      <w:tblPr>
        <w:tblStyle w:val="af5"/>
        <w:tblW w:w="9854" w:type="dxa"/>
        <w:tblLayout w:type="fixed"/>
        <w:tblLook w:val="04A0"/>
      </w:tblPr>
      <w:tblGrid>
        <w:gridCol w:w="817"/>
        <w:gridCol w:w="4109"/>
        <w:gridCol w:w="1278"/>
        <w:gridCol w:w="3650"/>
      </w:tblGrid>
      <w:tr w:rsidR="00C04CFD" w:rsidRPr="005A0348">
        <w:tc>
          <w:tcPr>
            <w:tcW w:w="817" w:type="dxa"/>
            <w:tcBorders>
              <w:top w:val="single" w:sz="12" w:space="0" w:color="auto"/>
              <w:left w:val="nil"/>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序号</w:t>
            </w:r>
          </w:p>
        </w:tc>
        <w:tc>
          <w:tcPr>
            <w:tcW w:w="4109" w:type="dxa"/>
            <w:tcBorders>
              <w:top w:val="single" w:sz="12" w:space="0" w:color="auto"/>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惩罚条件</w:t>
            </w:r>
          </w:p>
        </w:tc>
        <w:tc>
          <w:tcPr>
            <w:tcW w:w="1278" w:type="dxa"/>
            <w:tcBorders>
              <w:top w:val="single" w:sz="12" w:space="0" w:color="auto"/>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惩罚形式</w:t>
            </w:r>
          </w:p>
        </w:tc>
        <w:tc>
          <w:tcPr>
            <w:tcW w:w="3650" w:type="dxa"/>
            <w:tcBorders>
              <w:top w:val="single" w:sz="12" w:space="0" w:color="auto"/>
              <w:right w:val="nil"/>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惩罚内容</w:t>
            </w:r>
          </w:p>
        </w:tc>
      </w:tr>
      <w:tr w:rsidR="00C04CFD" w:rsidRPr="005A0348">
        <w:trPr>
          <w:trHeight w:val="625"/>
        </w:trPr>
        <w:tc>
          <w:tcPr>
            <w:tcW w:w="817" w:type="dxa"/>
            <w:tcBorders>
              <w:left w:val="nil"/>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1</w:t>
            </w:r>
          </w:p>
        </w:tc>
        <w:tc>
          <w:tcPr>
            <w:tcW w:w="4109" w:type="dxa"/>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无故缺席本单位组织的风险应急预案的培训、演戏等活动</w:t>
            </w:r>
          </w:p>
        </w:tc>
        <w:tc>
          <w:tcPr>
            <w:tcW w:w="1278" w:type="dxa"/>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绩效</w:t>
            </w:r>
          </w:p>
        </w:tc>
        <w:tc>
          <w:tcPr>
            <w:tcW w:w="3650" w:type="dxa"/>
            <w:tcBorders>
              <w:right w:val="nil"/>
            </w:tcBorders>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根据情节的严重程度，参考评定年终绩效，以示惩罚</w:t>
            </w:r>
          </w:p>
        </w:tc>
      </w:tr>
      <w:tr w:rsidR="00C04CFD" w:rsidRPr="005A0348">
        <w:tc>
          <w:tcPr>
            <w:tcW w:w="817" w:type="dxa"/>
            <w:tcBorders>
              <w:left w:val="nil"/>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2</w:t>
            </w:r>
          </w:p>
        </w:tc>
        <w:tc>
          <w:tcPr>
            <w:tcW w:w="4109" w:type="dxa"/>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发生风险事故后，由于个人原因，延误事故处理者</w:t>
            </w:r>
          </w:p>
        </w:tc>
        <w:tc>
          <w:tcPr>
            <w:tcW w:w="1278" w:type="dxa"/>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现金、批评</w:t>
            </w:r>
          </w:p>
        </w:tc>
        <w:tc>
          <w:tcPr>
            <w:tcW w:w="3650" w:type="dxa"/>
            <w:tcBorders>
              <w:right w:val="nil"/>
            </w:tcBorders>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根据情节的严重程度，扣除当月工资，并给与全场通告批评</w:t>
            </w:r>
          </w:p>
        </w:tc>
      </w:tr>
      <w:tr w:rsidR="00C04CFD" w:rsidRPr="005A0348">
        <w:tc>
          <w:tcPr>
            <w:tcW w:w="817" w:type="dxa"/>
            <w:tcBorders>
              <w:left w:val="nil"/>
              <w:bottom w:val="single" w:sz="12" w:space="0" w:color="auto"/>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3</w:t>
            </w:r>
          </w:p>
        </w:tc>
        <w:tc>
          <w:tcPr>
            <w:tcW w:w="4109" w:type="dxa"/>
            <w:tcBorders>
              <w:bottom w:val="single" w:sz="12" w:space="0" w:color="auto"/>
            </w:tcBorders>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由于个人失误或故意引起风险事故发生者</w:t>
            </w:r>
          </w:p>
        </w:tc>
        <w:tc>
          <w:tcPr>
            <w:tcW w:w="1278" w:type="dxa"/>
            <w:tcBorders>
              <w:bottom w:val="single" w:sz="12" w:space="0" w:color="auto"/>
            </w:tcBorders>
            <w:vAlign w:val="center"/>
          </w:tcPr>
          <w:p w:rsidR="00C04CFD" w:rsidRPr="005A0348" w:rsidRDefault="00F55EEA" w:rsidP="004A19F5">
            <w:pPr>
              <w:adjustRightInd w:val="0"/>
              <w:snapToGrid w:val="0"/>
              <w:spacing w:line="360" w:lineRule="auto"/>
              <w:jc w:val="center"/>
              <w:rPr>
                <w:rFonts w:eastAsiaTheme="majorEastAsia"/>
                <w:szCs w:val="21"/>
              </w:rPr>
            </w:pPr>
            <w:r w:rsidRPr="005A0348">
              <w:rPr>
                <w:rFonts w:eastAsiaTheme="majorEastAsia"/>
                <w:szCs w:val="21"/>
              </w:rPr>
              <w:t>辞退、法律制裁</w:t>
            </w:r>
          </w:p>
        </w:tc>
        <w:tc>
          <w:tcPr>
            <w:tcW w:w="3650" w:type="dxa"/>
            <w:tcBorders>
              <w:bottom w:val="single" w:sz="12" w:space="0" w:color="auto"/>
              <w:right w:val="nil"/>
            </w:tcBorders>
            <w:vAlign w:val="center"/>
          </w:tcPr>
          <w:p w:rsidR="00C04CFD" w:rsidRPr="005A0348" w:rsidRDefault="00F55EEA" w:rsidP="004A19F5">
            <w:pPr>
              <w:adjustRightInd w:val="0"/>
              <w:snapToGrid w:val="0"/>
              <w:spacing w:line="360" w:lineRule="auto"/>
              <w:rPr>
                <w:rFonts w:eastAsiaTheme="majorEastAsia"/>
                <w:szCs w:val="21"/>
              </w:rPr>
            </w:pPr>
            <w:r w:rsidRPr="005A0348">
              <w:rPr>
                <w:rFonts w:eastAsiaTheme="majorEastAsia"/>
                <w:szCs w:val="21"/>
              </w:rPr>
              <w:t>根据情节的严重程度，予以当事人辞退，情节恶劣者，本单位将向法院起诉当事人</w:t>
            </w:r>
          </w:p>
        </w:tc>
      </w:tr>
    </w:tbl>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F55EEA" w:rsidP="004A19F5">
      <w:pPr>
        <w:widowControl/>
        <w:spacing w:line="360" w:lineRule="auto"/>
        <w:ind w:firstLineChars="200" w:firstLine="480"/>
        <w:rPr>
          <w:rFonts w:eastAsiaTheme="majorEastAsia"/>
          <w:b/>
          <w:bCs/>
          <w:color w:val="8511B3"/>
          <w:kern w:val="44"/>
          <w:sz w:val="24"/>
          <w:szCs w:val="24"/>
        </w:rPr>
      </w:pPr>
      <w:r w:rsidRPr="005F792B">
        <w:rPr>
          <w:rFonts w:eastAsiaTheme="majorEastAsia"/>
          <w:color w:val="8511B3"/>
          <w:sz w:val="24"/>
          <w:szCs w:val="24"/>
        </w:rPr>
        <w:br w:type="page"/>
      </w:r>
    </w:p>
    <w:p w:rsidR="00C04CFD" w:rsidRPr="00010238" w:rsidRDefault="00F55EEA" w:rsidP="00EF064E">
      <w:pPr>
        <w:pStyle w:val="1"/>
        <w:adjustRightInd w:val="0"/>
        <w:snapToGrid w:val="0"/>
        <w:spacing w:before="0" w:after="0" w:line="360" w:lineRule="auto"/>
        <w:jc w:val="center"/>
        <w:rPr>
          <w:rFonts w:eastAsia="黑体"/>
          <w:sz w:val="32"/>
          <w:szCs w:val="32"/>
        </w:rPr>
      </w:pPr>
      <w:bookmarkStart w:id="269" w:name="_Toc27125418"/>
      <w:r w:rsidRPr="00010238">
        <w:rPr>
          <w:rFonts w:eastAsia="黑体"/>
          <w:sz w:val="32"/>
          <w:szCs w:val="32"/>
        </w:rPr>
        <w:lastRenderedPageBreak/>
        <w:t>第十</w:t>
      </w:r>
      <w:r w:rsidRPr="00010238">
        <w:rPr>
          <w:rFonts w:eastAsia="黑体" w:hint="eastAsia"/>
          <w:sz w:val="32"/>
          <w:szCs w:val="32"/>
        </w:rPr>
        <w:t>六</w:t>
      </w:r>
      <w:r w:rsidRPr="00010238">
        <w:rPr>
          <w:rFonts w:eastAsia="黑体"/>
          <w:sz w:val="32"/>
          <w:szCs w:val="32"/>
        </w:rPr>
        <w:t>章预案管理</w:t>
      </w:r>
      <w:bookmarkEnd w:id="266"/>
      <w:bookmarkEnd w:id="269"/>
    </w:p>
    <w:p w:rsidR="00C04CFD" w:rsidRPr="00010238" w:rsidRDefault="00F55EEA" w:rsidP="00EF064E">
      <w:pPr>
        <w:pStyle w:val="20"/>
        <w:spacing w:before="0" w:after="0" w:line="360" w:lineRule="auto"/>
        <w:rPr>
          <w:rFonts w:ascii="Times New Roman" w:hAnsi="Times New Roman"/>
          <w:sz w:val="28"/>
          <w:szCs w:val="28"/>
        </w:rPr>
      </w:pPr>
      <w:bookmarkStart w:id="270" w:name="_Toc369782643"/>
      <w:bookmarkStart w:id="271" w:name="_Toc27125419"/>
      <w:r w:rsidRPr="00010238">
        <w:rPr>
          <w:rFonts w:ascii="Times New Roman" w:hAnsi="Times New Roman"/>
          <w:sz w:val="28"/>
          <w:szCs w:val="28"/>
        </w:rPr>
        <w:t>1</w:t>
      </w:r>
      <w:r w:rsidRPr="00010238">
        <w:rPr>
          <w:rFonts w:ascii="Times New Roman" w:hAnsi="Times New Roman" w:hint="eastAsia"/>
          <w:sz w:val="28"/>
          <w:szCs w:val="28"/>
        </w:rPr>
        <w:t>6</w:t>
      </w:r>
      <w:r w:rsidRPr="00010238">
        <w:rPr>
          <w:rFonts w:ascii="Times New Roman" w:hAnsi="Times New Roman"/>
          <w:sz w:val="28"/>
          <w:szCs w:val="28"/>
        </w:rPr>
        <w:t>.1</w:t>
      </w:r>
      <w:r w:rsidRPr="00010238">
        <w:rPr>
          <w:rFonts w:ascii="Times New Roman" w:hAnsi="Times New Roman"/>
          <w:sz w:val="28"/>
          <w:szCs w:val="28"/>
        </w:rPr>
        <w:t>预案培训</w:t>
      </w:r>
      <w:bookmarkEnd w:id="270"/>
      <w:bookmarkEnd w:id="271"/>
    </w:p>
    <w:p w:rsidR="00C04CFD" w:rsidRPr="00010238" w:rsidRDefault="00F55EEA" w:rsidP="004A19F5">
      <w:pPr>
        <w:adjustRightInd w:val="0"/>
        <w:snapToGrid w:val="0"/>
        <w:spacing w:line="360" w:lineRule="auto"/>
        <w:ind w:firstLineChars="200" w:firstLine="480"/>
        <w:rPr>
          <w:rFonts w:eastAsiaTheme="majorEastAsia"/>
          <w:sz w:val="24"/>
          <w:szCs w:val="24"/>
        </w:rPr>
      </w:pPr>
      <w:r w:rsidRPr="00010238">
        <w:rPr>
          <w:rFonts w:eastAsiaTheme="majorEastAsia"/>
          <w:sz w:val="24"/>
          <w:szCs w:val="24"/>
        </w:rPr>
        <w:t>结合</w:t>
      </w:r>
      <w:r w:rsidR="00B02B21" w:rsidRPr="00010238">
        <w:rPr>
          <w:rFonts w:eastAsiaTheme="majorEastAsia"/>
          <w:sz w:val="24"/>
          <w:szCs w:val="24"/>
        </w:rPr>
        <w:t>松原鑫祥新能源有限公司</w:t>
      </w:r>
      <w:r w:rsidRPr="00010238">
        <w:rPr>
          <w:rFonts w:eastAsiaTheme="majorEastAsia"/>
          <w:sz w:val="24"/>
          <w:szCs w:val="24"/>
        </w:rPr>
        <w:t>污染事故的应急处理，公司组织日常学习，展开专业培训，认真开展员工素质教育工作，有重点的将环保污染与破坏事故安全教育，防护知识等纳入宣教工作中，公司员工熟悉公司的有毒、有害、危化品性质及防护知识。培训内容如下表所示。</w:t>
      </w:r>
    </w:p>
    <w:p w:rsidR="00C04CFD" w:rsidRPr="00010238" w:rsidRDefault="00F55EEA" w:rsidP="004A19F5">
      <w:pPr>
        <w:spacing w:line="360" w:lineRule="auto"/>
        <w:jc w:val="center"/>
        <w:rPr>
          <w:rFonts w:eastAsiaTheme="majorEastAsia"/>
          <w:sz w:val="24"/>
          <w:szCs w:val="24"/>
        </w:rPr>
      </w:pPr>
      <w:r w:rsidRPr="00010238">
        <w:rPr>
          <w:rFonts w:eastAsiaTheme="majorEastAsia"/>
          <w:sz w:val="24"/>
          <w:szCs w:val="24"/>
        </w:rPr>
        <w:t>表</w:t>
      </w:r>
      <w:r w:rsidRPr="00010238">
        <w:rPr>
          <w:rFonts w:eastAsiaTheme="majorEastAsia"/>
          <w:sz w:val="24"/>
          <w:szCs w:val="24"/>
        </w:rPr>
        <w:t>1</w:t>
      </w:r>
      <w:r w:rsidRPr="00010238">
        <w:rPr>
          <w:rFonts w:eastAsiaTheme="majorEastAsia" w:hint="eastAsia"/>
          <w:sz w:val="24"/>
          <w:szCs w:val="24"/>
        </w:rPr>
        <w:t>6</w:t>
      </w:r>
      <w:r w:rsidRPr="00010238">
        <w:rPr>
          <w:rFonts w:eastAsiaTheme="majorEastAsia"/>
          <w:sz w:val="24"/>
          <w:szCs w:val="24"/>
        </w:rPr>
        <w:t xml:space="preserve">-1  </w:t>
      </w:r>
      <w:r w:rsidRPr="00010238">
        <w:rPr>
          <w:rFonts w:eastAsiaTheme="majorEastAsia"/>
          <w:sz w:val="24"/>
          <w:szCs w:val="24"/>
        </w:rPr>
        <w:t>应急预案培训安排</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35"/>
        <w:gridCol w:w="1719"/>
        <w:gridCol w:w="3255"/>
        <w:gridCol w:w="2745"/>
      </w:tblGrid>
      <w:tr w:rsidR="00C04CFD" w:rsidRPr="00010238" w:rsidTr="00010238">
        <w:trPr>
          <w:trHeight w:val="340"/>
        </w:trPr>
        <w:tc>
          <w:tcPr>
            <w:tcW w:w="2135" w:type="dxa"/>
            <w:tcBorders>
              <w:top w:val="single" w:sz="12" w:space="0" w:color="auto"/>
              <w:left w:val="nil"/>
            </w:tcBorders>
            <w:vAlign w:val="center"/>
          </w:tcPr>
          <w:p w:rsidR="00C04CFD" w:rsidRPr="00010238" w:rsidRDefault="00F55EEA" w:rsidP="004A19F5">
            <w:pPr>
              <w:adjustRightInd w:val="0"/>
              <w:snapToGrid w:val="0"/>
              <w:spacing w:line="360" w:lineRule="auto"/>
              <w:jc w:val="center"/>
              <w:rPr>
                <w:rFonts w:eastAsiaTheme="majorEastAsia"/>
                <w:szCs w:val="21"/>
              </w:rPr>
            </w:pPr>
            <w:r w:rsidRPr="00010238">
              <w:rPr>
                <w:rFonts w:eastAsiaTheme="majorEastAsia"/>
                <w:szCs w:val="21"/>
              </w:rPr>
              <w:t>培训项目</w:t>
            </w:r>
          </w:p>
        </w:tc>
        <w:tc>
          <w:tcPr>
            <w:tcW w:w="1719" w:type="dxa"/>
            <w:tcBorders>
              <w:top w:val="single" w:sz="12" w:space="0" w:color="auto"/>
            </w:tcBorders>
            <w:vAlign w:val="center"/>
          </w:tcPr>
          <w:p w:rsidR="00C04CFD" w:rsidRPr="00010238" w:rsidRDefault="00F55EEA" w:rsidP="004A19F5">
            <w:pPr>
              <w:adjustRightInd w:val="0"/>
              <w:snapToGrid w:val="0"/>
              <w:spacing w:line="360" w:lineRule="auto"/>
              <w:jc w:val="center"/>
              <w:rPr>
                <w:rFonts w:eastAsiaTheme="majorEastAsia"/>
                <w:szCs w:val="21"/>
              </w:rPr>
            </w:pPr>
            <w:r w:rsidRPr="00010238">
              <w:rPr>
                <w:rFonts w:eastAsiaTheme="majorEastAsia"/>
                <w:szCs w:val="21"/>
              </w:rPr>
              <w:t>培训对象</w:t>
            </w:r>
          </w:p>
        </w:tc>
        <w:tc>
          <w:tcPr>
            <w:tcW w:w="3255" w:type="dxa"/>
            <w:tcBorders>
              <w:top w:val="single" w:sz="12" w:space="0" w:color="auto"/>
            </w:tcBorders>
            <w:vAlign w:val="center"/>
          </w:tcPr>
          <w:p w:rsidR="00C04CFD" w:rsidRPr="00010238" w:rsidRDefault="00F55EEA" w:rsidP="004A19F5">
            <w:pPr>
              <w:adjustRightInd w:val="0"/>
              <w:snapToGrid w:val="0"/>
              <w:spacing w:line="360" w:lineRule="auto"/>
              <w:jc w:val="center"/>
              <w:rPr>
                <w:rFonts w:eastAsiaTheme="majorEastAsia"/>
                <w:szCs w:val="21"/>
              </w:rPr>
            </w:pPr>
            <w:r w:rsidRPr="00010238">
              <w:rPr>
                <w:rFonts w:eastAsiaTheme="majorEastAsia"/>
                <w:szCs w:val="21"/>
              </w:rPr>
              <w:t>培训内容</w:t>
            </w:r>
          </w:p>
        </w:tc>
        <w:tc>
          <w:tcPr>
            <w:tcW w:w="2745" w:type="dxa"/>
            <w:tcBorders>
              <w:top w:val="single" w:sz="12" w:space="0" w:color="auto"/>
              <w:right w:val="nil"/>
            </w:tcBorders>
            <w:vAlign w:val="center"/>
          </w:tcPr>
          <w:p w:rsidR="00C04CFD" w:rsidRPr="00010238" w:rsidRDefault="00F55EEA" w:rsidP="004A19F5">
            <w:pPr>
              <w:adjustRightInd w:val="0"/>
              <w:snapToGrid w:val="0"/>
              <w:spacing w:line="360" w:lineRule="auto"/>
              <w:jc w:val="center"/>
              <w:rPr>
                <w:rFonts w:eastAsiaTheme="majorEastAsia"/>
                <w:szCs w:val="21"/>
              </w:rPr>
            </w:pPr>
            <w:r w:rsidRPr="00010238">
              <w:rPr>
                <w:rFonts w:eastAsiaTheme="majorEastAsia"/>
                <w:szCs w:val="21"/>
              </w:rPr>
              <w:t>培训要求</w:t>
            </w:r>
          </w:p>
        </w:tc>
      </w:tr>
      <w:tr w:rsidR="00010238" w:rsidRPr="00010238" w:rsidTr="00010238">
        <w:trPr>
          <w:trHeight w:val="340"/>
        </w:trPr>
        <w:tc>
          <w:tcPr>
            <w:tcW w:w="2135" w:type="dxa"/>
            <w:tcBorders>
              <w:left w:val="nil"/>
            </w:tcBorders>
            <w:vAlign w:val="center"/>
          </w:tcPr>
          <w:p w:rsidR="00010238" w:rsidRPr="00010238" w:rsidRDefault="00313064" w:rsidP="004A19F5">
            <w:pPr>
              <w:spacing w:line="360" w:lineRule="auto"/>
              <w:jc w:val="left"/>
              <w:rPr>
                <w:szCs w:val="21"/>
              </w:rPr>
            </w:pPr>
            <w:r>
              <w:rPr>
                <w:rFonts w:hint="eastAsia"/>
                <w:szCs w:val="21"/>
              </w:rPr>
              <w:t>储存桶</w:t>
            </w:r>
            <w:r w:rsidR="00010238" w:rsidRPr="00010238">
              <w:rPr>
                <w:rFonts w:hint="eastAsia"/>
                <w:szCs w:val="21"/>
              </w:rPr>
              <w:t>泄漏、管道泄漏处置技能培训</w:t>
            </w:r>
          </w:p>
        </w:tc>
        <w:tc>
          <w:tcPr>
            <w:tcW w:w="1719" w:type="dxa"/>
            <w:vAlign w:val="center"/>
          </w:tcPr>
          <w:p w:rsidR="00010238" w:rsidRPr="00010238" w:rsidRDefault="00010238" w:rsidP="004A19F5">
            <w:pPr>
              <w:spacing w:line="360" w:lineRule="auto"/>
              <w:jc w:val="left"/>
              <w:rPr>
                <w:szCs w:val="21"/>
              </w:rPr>
            </w:pPr>
            <w:r w:rsidRPr="00010238">
              <w:rPr>
                <w:rFonts w:hint="eastAsia"/>
                <w:szCs w:val="21"/>
              </w:rPr>
              <w:t>紧急应变</w:t>
            </w:r>
          </w:p>
          <w:p w:rsidR="00010238" w:rsidRPr="00010238" w:rsidRDefault="00010238" w:rsidP="004A19F5">
            <w:pPr>
              <w:spacing w:line="360" w:lineRule="auto"/>
              <w:jc w:val="left"/>
              <w:rPr>
                <w:szCs w:val="21"/>
              </w:rPr>
            </w:pPr>
            <w:r w:rsidRPr="00010238">
              <w:rPr>
                <w:rFonts w:hint="eastAsia"/>
                <w:szCs w:val="21"/>
              </w:rPr>
              <w:t>组织成员</w:t>
            </w:r>
          </w:p>
        </w:tc>
        <w:tc>
          <w:tcPr>
            <w:tcW w:w="3255" w:type="dxa"/>
            <w:vAlign w:val="center"/>
          </w:tcPr>
          <w:p w:rsidR="00010238" w:rsidRPr="00010238" w:rsidRDefault="00010238" w:rsidP="004A19F5">
            <w:pPr>
              <w:spacing w:line="360" w:lineRule="auto"/>
              <w:jc w:val="left"/>
              <w:rPr>
                <w:szCs w:val="21"/>
              </w:rPr>
            </w:pPr>
            <w:r w:rsidRPr="00010238">
              <w:rPr>
                <w:rFonts w:hint="eastAsia"/>
                <w:szCs w:val="21"/>
              </w:rPr>
              <w:t>新来人员了解公司潜在危险处，并掌握其发生形式，应急人员熟练掌握应急处理。</w:t>
            </w:r>
          </w:p>
        </w:tc>
        <w:tc>
          <w:tcPr>
            <w:tcW w:w="2745" w:type="dxa"/>
            <w:tcBorders>
              <w:right w:val="nil"/>
            </w:tcBorders>
            <w:vAlign w:val="center"/>
          </w:tcPr>
          <w:p w:rsidR="00010238" w:rsidRPr="00010238" w:rsidRDefault="00010238" w:rsidP="004A19F5">
            <w:pPr>
              <w:spacing w:line="360" w:lineRule="auto"/>
              <w:jc w:val="left"/>
              <w:rPr>
                <w:szCs w:val="21"/>
              </w:rPr>
            </w:pPr>
            <w:r w:rsidRPr="00010238">
              <w:rPr>
                <w:rFonts w:hint="eastAsia"/>
                <w:szCs w:val="21"/>
              </w:rPr>
              <w:t>每年至少保证一次</w:t>
            </w:r>
          </w:p>
        </w:tc>
      </w:tr>
      <w:tr w:rsidR="00010238" w:rsidRPr="00010238" w:rsidTr="00010238">
        <w:trPr>
          <w:trHeight w:val="340"/>
        </w:trPr>
        <w:tc>
          <w:tcPr>
            <w:tcW w:w="2135" w:type="dxa"/>
            <w:tcBorders>
              <w:left w:val="nil"/>
            </w:tcBorders>
            <w:vAlign w:val="center"/>
          </w:tcPr>
          <w:p w:rsidR="00010238" w:rsidRPr="00010238" w:rsidRDefault="00010238" w:rsidP="004A19F5">
            <w:pPr>
              <w:spacing w:line="360" w:lineRule="auto"/>
              <w:jc w:val="left"/>
              <w:rPr>
                <w:szCs w:val="21"/>
              </w:rPr>
            </w:pPr>
            <w:r w:rsidRPr="00010238">
              <w:rPr>
                <w:rFonts w:hint="eastAsia"/>
                <w:szCs w:val="21"/>
              </w:rPr>
              <w:t>火警应急处置技术培训</w:t>
            </w:r>
          </w:p>
        </w:tc>
        <w:tc>
          <w:tcPr>
            <w:tcW w:w="1719" w:type="dxa"/>
            <w:vAlign w:val="center"/>
          </w:tcPr>
          <w:p w:rsidR="00010238" w:rsidRPr="00010238" w:rsidRDefault="00010238" w:rsidP="004A19F5">
            <w:pPr>
              <w:spacing w:line="360" w:lineRule="auto"/>
              <w:jc w:val="left"/>
              <w:rPr>
                <w:szCs w:val="21"/>
              </w:rPr>
            </w:pPr>
            <w:r w:rsidRPr="00010238">
              <w:rPr>
                <w:rFonts w:hint="eastAsia"/>
                <w:szCs w:val="21"/>
              </w:rPr>
              <w:t>紧急应变组织成员及新进员工</w:t>
            </w:r>
          </w:p>
        </w:tc>
        <w:tc>
          <w:tcPr>
            <w:tcW w:w="3255" w:type="dxa"/>
            <w:vAlign w:val="center"/>
          </w:tcPr>
          <w:p w:rsidR="00010238" w:rsidRPr="00010238" w:rsidRDefault="00010238" w:rsidP="004A19F5">
            <w:pPr>
              <w:spacing w:line="360" w:lineRule="auto"/>
              <w:jc w:val="left"/>
              <w:rPr>
                <w:szCs w:val="21"/>
              </w:rPr>
            </w:pPr>
            <w:r w:rsidRPr="00010238">
              <w:rPr>
                <w:rFonts w:hint="eastAsia"/>
                <w:szCs w:val="21"/>
              </w:rPr>
              <w:t>消防知识，逃生及疏散方式，各种防护器具的使用。</w:t>
            </w:r>
          </w:p>
        </w:tc>
        <w:tc>
          <w:tcPr>
            <w:tcW w:w="2745" w:type="dxa"/>
            <w:tcBorders>
              <w:right w:val="nil"/>
            </w:tcBorders>
            <w:vAlign w:val="center"/>
          </w:tcPr>
          <w:p w:rsidR="00010238" w:rsidRPr="00010238" w:rsidRDefault="00010238" w:rsidP="004A19F5">
            <w:pPr>
              <w:spacing w:line="360" w:lineRule="auto"/>
              <w:jc w:val="left"/>
              <w:rPr>
                <w:szCs w:val="21"/>
              </w:rPr>
            </w:pPr>
            <w:r w:rsidRPr="00010238">
              <w:rPr>
                <w:rFonts w:hint="eastAsia"/>
                <w:szCs w:val="21"/>
              </w:rPr>
              <w:t>新进员工入职培训外，公司集体演习每年至少一次。</w:t>
            </w:r>
          </w:p>
        </w:tc>
      </w:tr>
      <w:tr w:rsidR="00010238" w:rsidRPr="00010238" w:rsidTr="00010238">
        <w:trPr>
          <w:trHeight w:val="340"/>
        </w:trPr>
        <w:tc>
          <w:tcPr>
            <w:tcW w:w="2135" w:type="dxa"/>
            <w:tcBorders>
              <w:left w:val="nil"/>
            </w:tcBorders>
            <w:vAlign w:val="center"/>
          </w:tcPr>
          <w:p w:rsidR="00010238" w:rsidRPr="00010238" w:rsidRDefault="00010238" w:rsidP="004A19F5">
            <w:pPr>
              <w:spacing w:line="360" w:lineRule="auto"/>
              <w:jc w:val="left"/>
              <w:rPr>
                <w:szCs w:val="21"/>
              </w:rPr>
            </w:pPr>
            <w:r w:rsidRPr="00010238">
              <w:rPr>
                <w:rFonts w:hint="eastAsia"/>
                <w:szCs w:val="21"/>
              </w:rPr>
              <w:t>急救培训</w:t>
            </w:r>
          </w:p>
        </w:tc>
        <w:tc>
          <w:tcPr>
            <w:tcW w:w="1719" w:type="dxa"/>
            <w:vAlign w:val="center"/>
          </w:tcPr>
          <w:p w:rsidR="00010238" w:rsidRPr="00010238" w:rsidRDefault="00010238" w:rsidP="004A19F5">
            <w:pPr>
              <w:spacing w:line="360" w:lineRule="auto"/>
              <w:jc w:val="left"/>
              <w:rPr>
                <w:szCs w:val="21"/>
              </w:rPr>
            </w:pPr>
            <w:r w:rsidRPr="00010238">
              <w:rPr>
                <w:rFonts w:hint="eastAsia"/>
                <w:szCs w:val="21"/>
              </w:rPr>
              <w:t>医疗救护组</w:t>
            </w:r>
          </w:p>
        </w:tc>
        <w:tc>
          <w:tcPr>
            <w:tcW w:w="3255" w:type="dxa"/>
            <w:vAlign w:val="center"/>
          </w:tcPr>
          <w:p w:rsidR="00010238" w:rsidRPr="00010238" w:rsidRDefault="00010238" w:rsidP="004A19F5">
            <w:pPr>
              <w:spacing w:line="360" w:lineRule="auto"/>
              <w:jc w:val="left"/>
              <w:rPr>
                <w:szCs w:val="21"/>
              </w:rPr>
            </w:pPr>
            <w:r w:rsidRPr="00010238">
              <w:rPr>
                <w:rFonts w:hint="eastAsia"/>
                <w:szCs w:val="21"/>
              </w:rPr>
              <w:t>各类受伤人员的急救与抢救</w:t>
            </w:r>
          </w:p>
        </w:tc>
        <w:tc>
          <w:tcPr>
            <w:tcW w:w="2745" w:type="dxa"/>
            <w:tcBorders>
              <w:right w:val="nil"/>
            </w:tcBorders>
            <w:vAlign w:val="center"/>
          </w:tcPr>
          <w:p w:rsidR="00010238" w:rsidRPr="00010238" w:rsidRDefault="00010238" w:rsidP="004A19F5">
            <w:pPr>
              <w:spacing w:line="360" w:lineRule="auto"/>
              <w:jc w:val="left"/>
              <w:rPr>
                <w:szCs w:val="21"/>
              </w:rPr>
            </w:pPr>
            <w:r w:rsidRPr="00010238">
              <w:rPr>
                <w:rFonts w:hint="eastAsia"/>
                <w:szCs w:val="21"/>
              </w:rPr>
              <w:t>每年至少一次</w:t>
            </w:r>
          </w:p>
        </w:tc>
      </w:tr>
      <w:tr w:rsidR="00010238" w:rsidRPr="005F792B" w:rsidTr="00010238">
        <w:trPr>
          <w:trHeight w:val="340"/>
        </w:trPr>
        <w:tc>
          <w:tcPr>
            <w:tcW w:w="2135" w:type="dxa"/>
            <w:tcBorders>
              <w:left w:val="nil"/>
              <w:bottom w:val="single" w:sz="12" w:space="0" w:color="auto"/>
            </w:tcBorders>
            <w:vAlign w:val="center"/>
          </w:tcPr>
          <w:p w:rsidR="00010238" w:rsidRPr="00E6574A" w:rsidRDefault="00010238" w:rsidP="004A19F5">
            <w:pPr>
              <w:spacing w:line="360" w:lineRule="auto"/>
              <w:jc w:val="left"/>
              <w:rPr>
                <w:szCs w:val="21"/>
              </w:rPr>
            </w:pPr>
            <w:r w:rsidRPr="00E6574A">
              <w:rPr>
                <w:rFonts w:hint="eastAsia"/>
                <w:szCs w:val="21"/>
              </w:rPr>
              <w:t>新进人员现场熟悉与培训</w:t>
            </w:r>
          </w:p>
        </w:tc>
        <w:tc>
          <w:tcPr>
            <w:tcW w:w="1719" w:type="dxa"/>
            <w:tcBorders>
              <w:bottom w:val="single" w:sz="12" w:space="0" w:color="auto"/>
            </w:tcBorders>
            <w:vAlign w:val="center"/>
          </w:tcPr>
          <w:p w:rsidR="00010238" w:rsidRPr="00E6574A" w:rsidRDefault="00010238" w:rsidP="004A19F5">
            <w:pPr>
              <w:spacing w:line="360" w:lineRule="auto"/>
              <w:jc w:val="left"/>
              <w:rPr>
                <w:szCs w:val="21"/>
              </w:rPr>
            </w:pPr>
            <w:r w:rsidRPr="00E6574A">
              <w:rPr>
                <w:rFonts w:hint="eastAsia"/>
                <w:szCs w:val="21"/>
              </w:rPr>
              <w:t>新入职人员</w:t>
            </w:r>
          </w:p>
        </w:tc>
        <w:tc>
          <w:tcPr>
            <w:tcW w:w="3255" w:type="dxa"/>
            <w:tcBorders>
              <w:bottom w:val="single" w:sz="12" w:space="0" w:color="auto"/>
            </w:tcBorders>
            <w:vAlign w:val="center"/>
          </w:tcPr>
          <w:p w:rsidR="00010238" w:rsidRPr="00E6574A" w:rsidRDefault="00010238" w:rsidP="004A19F5">
            <w:pPr>
              <w:spacing w:line="360" w:lineRule="auto"/>
              <w:jc w:val="left"/>
              <w:rPr>
                <w:szCs w:val="21"/>
              </w:rPr>
            </w:pPr>
            <w:r w:rsidRPr="00E6574A">
              <w:rPr>
                <w:rFonts w:hint="eastAsia"/>
                <w:szCs w:val="21"/>
              </w:rPr>
              <w:t>由安全环保在新员工入职的第一时间内向其讲解本公司的紧急应变程序和熟悉紧急疏散路线。</w:t>
            </w:r>
          </w:p>
        </w:tc>
        <w:tc>
          <w:tcPr>
            <w:tcW w:w="2745" w:type="dxa"/>
            <w:tcBorders>
              <w:bottom w:val="single" w:sz="12" w:space="0" w:color="auto"/>
              <w:right w:val="nil"/>
            </w:tcBorders>
            <w:vAlign w:val="center"/>
          </w:tcPr>
          <w:p w:rsidR="00010238" w:rsidRPr="00E6574A" w:rsidRDefault="00010238" w:rsidP="004A19F5">
            <w:pPr>
              <w:spacing w:line="360" w:lineRule="auto"/>
              <w:jc w:val="left"/>
              <w:rPr>
                <w:szCs w:val="21"/>
              </w:rPr>
            </w:pPr>
            <w:r w:rsidRPr="00E6574A">
              <w:rPr>
                <w:rFonts w:hint="eastAsia"/>
                <w:szCs w:val="21"/>
              </w:rPr>
              <w:t>新员工入职第一周</w:t>
            </w:r>
          </w:p>
        </w:tc>
      </w:tr>
    </w:tbl>
    <w:p w:rsidR="00C04CFD" w:rsidRPr="00852539" w:rsidRDefault="00F55EEA" w:rsidP="004A19F5">
      <w:pPr>
        <w:pStyle w:val="20"/>
        <w:adjustRightInd w:val="0"/>
        <w:snapToGrid w:val="0"/>
        <w:spacing w:before="0" w:after="0" w:line="360" w:lineRule="auto"/>
        <w:rPr>
          <w:rFonts w:ascii="Times New Roman" w:hAnsi="Times New Roman"/>
          <w:sz w:val="28"/>
          <w:szCs w:val="28"/>
        </w:rPr>
      </w:pPr>
      <w:bookmarkStart w:id="272" w:name="_Toc369782645"/>
      <w:bookmarkStart w:id="273" w:name="_Toc27125420"/>
      <w:r w:rsidRPr="00852539">
        <w:rPr>
          <w:rFonts w:ascii="Times New Roman" w:hAnsi="Times New Roman"/>
          <w:sz w:val="28"/>
          <w:szCs w:val="28"/>
        </w:rPr>
        <w:t>1</w:t>
      </w:r>
      <w:r w:rsidRPr="00852539">
        <w:rPr>
          <w:rFonts w:ascii="Times New Roman" w:hAnsi="Times New Roman" w:hint="eastAsia"/>
          <w:sz w:val="28"/>
          <w:szCs w:val="28"/>
        </w:rPr>
        <w:t>6</w:t>
      </w:r>
      <w:r w:rsidRPr="00852539">
        <w:rPr>
          <w:rFonts w:ascii="Times New Roman" w:hAnsi="Times New Roman"/>
          <w:sz w:val="28"/>
          <w:szCs w:val="28"/>
        </w:rPr>
        <w:t>.2</w:t>
      </w:r>
      <w:r w:rsidRPr="00852539">
        <w:rPr>
          <w:rFonts w:ascii="Times New Roman" w:hAnsi="Times New Roman"/>
          <w:sz w:val="28"/>
          <w:szCs w:val="28"/>
        </w:rPr>
        <w:t>预案修订</w:t>
      </w:r>
      <w:bookmarkEnd w:id="272"/>
      <w:bookmarkEnd w:id="273"/>
    </w:p>
    <w:p w:rsidR="00C04CFD" w:rsidRPr="00852539" w:rsidRDefault="00F55EEA" w:rsidP="00DA5EB5">
      <w:pPr>
        <w:spacing w:line="360" w:lineRule="auto"/>
        <w:ind w:firstLineChars="177" w:firstLine="425"/>
        <w:rPr>
          <w:rFonts w:eastAsiaTheme="majorEastAsia"/>
          <w:sz w:val="24"/>
          <w:szCs w:val="24"/>
        </w:rPr>
      </w:pPr>
      <w:r w:rsidRPr="00852539">
        <w:rPr>
          <w:rFonts w:eastAsiaTheme="majorEastAsia"/>
          <w:iCs/>
          <w:sz w:val="24"/>
          <w:szCs w:val="24"/>
        </w:rPr>
        <w:t>根据《突发环境事件应急预案管理暂行办法》</w:t>
      </w:r>
      <w:r w:rsidRPr="00852539">
        <w:rPr>
          <w:rFonts w:eastAsiaTheme="majorEastAsia" w:hint="eastAsia"/>
          <w:iCs/>
          <w:sz w:val="24"/>
          <w:szCs w:val="24"/>
        </w:rPr>
        <w:t>（部令第</w:t>
      </w:r>
      <w:r w:rsidRPr="00852539">
        <w:rPr>
          <w:rFonts w:eastAsiaTheme="majorEastAsia" w:hint="eastAsia"/>
          <w:iCs/>
          <w:sz w:val="24"/>
          <w:szCs w:val="24"/>
        </w:rPr>
        <w:t>34</w:t>
      </w:r>
      <w:r w:rsidRPr="00852539">
        <w:rPr>
          <w:rFonts w:eastAsiaTheme="majorEastAsia" w:hint="eastAsia"/>
          <w:iCs/>
          <w:sz w:val="24"/>
          <w:szCs w:val="24"/>
        </w:rPr>
        <w:t>号）</w:t>
      </w:r>
      <w:r w:rsidRPr="00852539">
        <w:rPr>
          <w:rFonts w:eastAsiaTheme="majorEastAsia"/>
          <w:iCs/>
          <w:sz w:val="24"/>
          <w:szCs w:val="24"/>
        </w:rPr>
        <w:t>规定，</w:t>
      </w:r>
      <w:r w:rsidRPr="00852539">
        <w:rPr>
          <w:rFonts w:eastAsiaTheme="majorEastAsia"/>
          <w:sz w:val="24"/>
          <w:szCs w:val="24"/>
        </w:rPr>
        <w:t>环境应急预案每三年至少修订一次；有下列情形之一的，</w:t>
      </w:r>
      <w:r w:rsidR="00B02B21" w:rsidRPr="00852539">
        <w:rPr>
          <w:rFonts w:eastAsiaTheme="majorEastAsia"/>
          <w:sz w:val="24"/>
          <w:szCs w:val="24"/>
        </w:rPr>
        <w:t>松原鑫祥新能源有限公司</w:t>
      </w:r>
      <w:r w:rsidRPr="00852539">
        <w:rPr>
          <w:rFonts w:eastAsiaTheme="majorEastAsia"/>
          <w:sz w:val="24"/>
          <w:szCs w:val="24"/>
        </w:rPr>
        <w:t>规定应当及时进行修订：</w:t>
      </w:r>
    </w:p>
    <w:p w:rsidR="00C04CFD" w:rsidRPr="00852539" w:rsidRDefault="00F55EEA" w:rsidP="00EF064E">
      <w:pPr>
        <w:spacing w:line="360" w:lineRule="auto"/>
        <w:ind w:firstLineChars="177" w:firstLine="425"/>
        <w:outlineLvl w:val="0"/>
        <w:rPr>
          <w:rFonts w:eastAsiaTheme="majorEastAsia"/>
          <w:sz w:val="24"/>
          <w:szCs w:val="24"/>
        </w:rPr>
      </w:pPr>
      <w:r w:rsidRPr="00852539">
        <w:rPr>
          <w:rFonts w:eastAsiaTheme="majorEastAsia"/>
          <w:sz w:val="24"/>
          <w:szCs w:val="24"/>
        </w:rPr>
        <w:t>1</w:t>
      </w:r>
      <w:r w:rsidRPr="00852539">
        <w:rPr>
          <w:rFonts w:eastAsiaTheme="majorEastAsia"/>
          <w:sz w:val="24"/>
          <w:szCs w:val="24"/>
        </w:rPr>
        <w:t>、本公司生产工艺和技术发生变化的；</w:t>
      </w:r>
    </w:p>
    <w:p w:rsidR="00C04CFD" w:rsidRPr="00852539" w:rsidRDefault="00F55EEA" w:rsidP="00DA5EB5">
      <w:pPr>
        <w:spacing w:line="360" w:lineRule="auto"/>
        <w:ind w:firstLineChars="177" w:firstLine="425"/>
        <w:rPr>
          <w:rFonts w:eastAsiaTheme="majorEastAsia"/>
          <w:sz w:val="24"/>
          <w:szCs w:val="24"/>
        </w:rPr>
      </w:pPr>
      <w:r w:rsidRPr="00852539">
        <w:rPr>
          <w:rFonts w:eastAsiaTheme="majorEastAsia"/>
          <w:sz w:val="24"/>
          <w:szCs w:val="24"/>
        </w:rPr>
        <w:t>2</w:t>
      </w:r>
      <w:r w:rsidRPr="00852539">
        <w:rPr>
          <w:rFonts w:eastAsiaTheme="majorEastAsia"/>
          <w:sz w:val="24"/>
          <w:szCs w:val="24"/>
        </w:rPr>
        <w:t>、相关部门和人员发生变化或者应急组织指挥体系或职责调整的；</w:t>
      </w:r>
    </w:p>
    <w:p w:rsidR="00C04CFD" w:rsidRPr="00852539" w:rsidRDefault="00F55EEA" w:rsidP="00EF064E">
      <w:pPr>
        <w:spacing w:line="360" w:lineRule="auto"/>
        <w:ind w:firstLineChars="177" w:firstLine="425"/>
        <w:outlineLvl w:val="0"/>
        <w:rPr>
          <w:rFonts w:eastAsiaTheme="majorEastAsia"/>
          <w:sz w:val="24"/>
          <w:szCs w:val="24"/>
        </w:rPr>
      </w:pPr>
      <w:r w:rsidRPr="00852539">
        <w:rPr>
          <w:rFonts w:eastAsiaTheme="majorEastAsia"/>
          <w:sz w:val="24"/>
          <w:szCs w:val="24"/>
        </w:rPr>
        <w:t>3</w:t>
      </w:r>
      <w:r w:rsidRPr="00852539">
        <w:rPr>
          <w:rFonts w:eastAsiaTheme="majorEastAsia"/>
          <w:sz w:val="24"/>
          <w:szCs w:val="24"/>
        </w:rPr>
        <w:t>、周围环境或者环境敏感点发生变化的；</w:t>
      </w:r>
    </w:p>
    <w:p w:rsidR="00C04CFD" w:rsidRPr="00852539" w:rsidRDefault="00F55EEA" w:rsidP="00DA5EB5">
      <w:pPr>
        <w:spacing w:line="360" w:lineRule="auto"/>
        <w:ind w:firstLineChars="177" w:firstLine="425"/>
        <w:rPr>
          <w:rFonts w:eastAsiaTheme="majorEastAsia"/>
          <w:sz w:val="24"/>
          <w:szCs w:val="24"/>
        </w:rPr>
      </w:pPr>
      <w:r w:rsidRPr="00852539">
        <w:rPr>
          <w:rFonts w:eastAsiaTheme="majorEastAsia"/>
          <w:sz w:val="24"/>
          <w:szCs w:val="24"/>
        </w:rPr>
        <w:t>4</w:t>
      </w:r>
      <w:r w:rsidRPr="00852539">
        <w:rPr>
          <w:rFonts w:eastAsiaTheme="majorEastAsia"/>
          <w:sz w:val="24"/>
          <w:szCs w:val="24"/>
        </w:rPr>
        <w:t>、环境应急预案依据的法律、法规、规章等发生变化的；</w:t>
      </w:r>
    </w:p>
    <w:p w:rsidR="00C04CFD" w:rsidRPr="00852539" w:rsidRDefault="00F55EEA" w:rsidP="00DA5EB5">
      <w:pPr>
        <w:spacing w:line="360" w:lineRule="auto"/>
        <w:ind w:firstLineChars="177" w:firstLine="425"/>
        <w:rPr>
          <w:rFonts w:eastAsiaTheme="majorEastAsia"/>
          <w:sz w:val="24"/>
          <w:szCs w:val="24"/>
        </w:rPr>
      </w:pPr>
      <w:r w:rsidRPr="00852539">
        <w:rPr>
          <w:rFonts w:eastAsiaTheme="majorEastAsia"/>
          <w:sz w:val="24"/>
          <w:szCs w:val="24"/>
        </w:rPr>
        <w:t>5</w:t>
      </w:r>
      <w:r w:rsidRPr="00852539">
        <w:rPr>
          <w:rFonts w:eastAsiaTheme="majorEastAsia"/>
          <w:sz w:val="24"/>
          <w:szCs w:val="24"/>
        </w:rPr>
        <w:t>、</w:t>
      </w:r>
      <w:r w:rsidR="00E55297">
        <w:rPr>
          <w:rFonts w:eastAsiaTheme="majorEastAsia"/>
          <w:sz w:val="24"/>
          <w:szCs w:val="24"/>
        </w:rPr>
        <w:t>生态环境</w:t>
      </w:r>
      <w:r w:rsidRPr="00852539">
        <w:rPr>
          <w:rFonts w:eastAsiaTheme="majorEastAsia"/>
          <w:sz w:val="24"/>
          <w:szCs w:val="24"/>
        </w:rPr>
        <w:t>主管部门或者企业事业单位认为应当适时修订的其他情形。</w:t>
      </w:r>
    </w:p>
    <w:p w:rsidR="00C04CFD" w:rsidRPr="00852539" w:rsidRDefault="00F55EEA" w:rsidP="00EF064E">
      <w:pPr>
        <w:pStyle w:val="20"/>
        <w:spacing w:before="0" w:after="0" w:line="360" w:lineRule="auto"/>
        <w:rPr>
          <w:rFonts w:ascii="Times New Roman" w:hAnsi="Times New Roman"/>
          <w:sz w:val="28"/>
          <w:szCs w:val="28"/>
        </w:rPr>
      </w:pPr>
      <w:bookmarkStart w:id="274" w:name="_Toc369782646"/>
      <w:bookmarkStart w:id="275" w:name="_Toc27125421"/>
      <w:r w:rsidRPr="00852539">
        <w:rPr>
          <w:rFonts w:ascii="Times New Roman" w:hAnsi="Times New Roman"/>
          <w:sz w:val="28"/>
          <w:szCs w:val="28"/>
        </w:rPr>
        <w:t>1</w:t>
      </w:r>
      <w:r w:rsidRPr="00852539">
        <w:rPr>
          <w:rFonts w:ascii="Times New Roman" w:hAnsi="Times New Roman" w:hint="eastAsia"/>
          <w:sz w:val="28"/>
          <w:szCs w:val="28"/>
        </w:rPr>
        <w:t>6</w:t>
      </w:r>
      <w:r w:rsidRPr="00852539">
        <w:rPr>
          <w:rFonts w:ascii="Times New Roman" w:hAnsi="Times New Roman"/>
          <w:sz w:val="28"/>
          <w:szCs w:val="28"/>
        </w:rPr>
        <w:t>.3</w:t>
      </w:r>
      <w:r w:rsidRPr="00852539">
        <w:rPr>
          <w:rFonts w:ascii="Times New Roman" w:hAnsi="Times New Roman"/>
          <w:sz w:val="28"/>
          <w:szCs w:val="28"/>
        </w:rPr>
        <w:t>预案备案</w:t>
      </w:r>
      <w:bookmarkEnd w:id="274"/>
      <w:bookmarkEnd w:id="275"/>
    </w:p>
    <w:p w:rsidR="00C04CFD" w:rsidRPr="00852539" w:rsidRDefault="00B02B21" w:rsidP="004A19F5">
      <w:pPr>
        <w:adjustRightInd w:val="0"/>
        <w:snapToGrid w:val="0"/>
        <w:spacing w:line="360" w:lineRule="auto"/>
        <w:ind w:firstLineChars="200" w:firstLine="480"/>
        <w:rPr>
          <w:rFonts w:eastAsiaTheme="majorEastAsia"/>
          <w:sz w:val="24"/>
          <w:szCs w:val="24"/>
        </w:rPr>
        <w:sectPr w:rsidR="00C04CFD" w:rsidRPr="00852539" w:rsidSect="001C1F18">
          <w:pgSz w:w="11906" w:h="16838"/>
          <w:pgMar w:top="1418" w:right="1361" w:bottom="1418" w:left="1361" w:header="851" w:footer="992" w:gutter="0"/>
          <w:cols w:space="720"/>
          <w:titlePg/>
          <w:docGrid w:linePitch="312"/>
        </w:sectPr>
      </w:pPr>
      <w:r w:rsidRPr="00852539">
        <w:rPr>
          <w:rFonts w:eastAsiaTheme="majorEastAsia"/>
          <w:sz w:val="24"/>
          <w:szCs w:val="24"/>
        </w:rPr>
        <w:t>松原鑫祥新能源有限公司</w:t>
      </w:r>
      <w:r w:rsidR="00F55EEA" w:rsidRPr="00852539">
        <w:rPr>
          <w:rFonts w:eastAsiaTheme="majorEastAsia"/>
          <w:sz w:val="24"/>
          <w:szCs w:val="24"/>
        </w:rPr>
        <w:t>编制的环境应急预案，应当在本公司主要负责人签署实施之日起</w:t>
      </w:r>
      <w:r w:rsidR="00F55EEA" w:rsidRPr="00852539">
        <w:rPr>
          <w:rFonts w:eastAsiaTheme="majorEastAsia"/>
          <w:sz w:val="24"/>
          <w:szCs w:val="24"/>
        </w:rPr>
        <w:t>30</w:t>
      </w:r>
      <w:r w:rsidR="00F55EEA" w:rsidRPr="00852539">
        <w:rPr>
          <w:rFonts w:eastAsiaTheme="majorEastAsia"/>
          <w:sz w:val="24"/>
          <w:szCs w:val="24"/>
        </w:rPr>
        <w:t>日内报所在地</w:t>
      </w:r>
      <w:r w:rsidR="00E55297">
        <w:rPr>
          <w:rFonts w:eastAsiaTheme="majorEastAsia"/>
          <w:sz w:val="24"/>
          <w:szCs w:val="24"/>
        </w:rPr>
        <w:t>生态环境</w:t>
      </w:r>
      <w:r w:rsidR="00F55EEA" w:rsidRPr="00852539">
        <w:rPr>
          <w:rFonts w:eastAsiaTheme="majorEastAsia"/>
          <w:sz w:val="24"/>
          <w:szCs w:val="24"/>
        </w:rPr>
        <w:t>主管部门备案。</w:t>
      </w:r>
    </w:p>
    <w:p w:rsidR="00C04CFD" w:rsidRPr="009E3F6B" w:rsidRDefault="00F55EEA" w:rsidP="00EF064E">
      <w:pPr>
        <w:pStyle w:val="1"/>
        <w:spacing w:before="0" w:after="0" w:line="360" w:lineRule="auto"/>
        <w:jc w:val="center"/>
        <w:rPr>
          <w:rFonts w:eastAsia="黑体"/>
          <w:sz w:val="32"/>
          <w:szCs w:val="32"/>
        </w:rPr>
      </w:pPr>
      <w:bookmarkStart w:id="276" w:name="_Toc369782647"/>
      <w:bookmarkStart w:id="277" w:name="_Toc27125422"/>
      <w:r w:rsidRPr="009E3F6B">
        <w:rPr>
          <w:rFonts w:eastAsia="黑体"/>
          <w:sz w:val="32"/>
          <w:szCs w:val="32"/>
        </w:rPr>
        <w:lastRenderedPageBreak/>
        <w:t>第十</w:t>
      </w:r>
      <w:r w:rsidRPr="009E3F6B">
        <w:rPr>
          <w:rFonts w:eastAsia="黑体" w:hint="eastAsia"/>
          <w:sz w:val="32"/>
          <w:szCs w:val="32"/>
        </w:rPr>
        <w:t>七</w:t>
      </w:r>
      <w:r w:rsidRPr="009E3F6B">
        <w:rPr>
          <w:rFonts w:eastAsia="黑体"/>
          <w:sz w:val="32"/>
          <w:szCs w:val="32"/>
        </w:rPr>
        <w:t>章附则</w:t>
      </w:r>
      <w:bookmarkEnd w:id="276"/>
      <w:bookmarkEnd w:id="277"/>
    </w:p>
    <w:p w:rsidR="00C04CFD" w:rsidRPr="009E3F6B" w:rsidRDefault="00F55EEA" w:rsidP="00EF064E">
      <w:pPr>
        <w:pStyle w:val="20"/>
        <w:spacing w:before="0" w:after="0" w:line="360" w:lineRule="auto"/>
        <w:rPr>
          <w:rFonts w:ascii="Times New Roman" w:hAnsi="Times New Roman"/>
          <w:sz w:val="28"/>
          <w:szCs w:val="28"/>
        </w:rPr>
      </w:pPr>
      <w:bookmarkStart w:id="278" w:name="_Toc369782648"/>
      <w:bookmarkStart w:id="279" w:name="_Toc27125423"/>
      <w:r w:rsidRPr="009E3F6B">
        <w:rPr>
          <w:rFonts w:ascii="Times New Roman" w:hAnsi="Times New Roman"/>
          <w:sz w:val="28"/>
          <w:szCs w:val="28"/>
        </w:rPr>
        <w:t>1</w:t>
      </w:r>
      <w:r w:rsidRPr="009E3F6B">
        <w:rPr>
          <w:rFonts w:ascii="Times New Roman" w:hAnsi="Times New Roman" w:hint="eastAsia"/>
          <w:sz w:val="28"/>
          <w:szCs w:val="28"/>
        </w:rPr>
        <w:t>7</w:t>
      </w:r>
      <w:r w:rsidRPr="009E3F6B">
        <w:rPr>
          <w:rFonts w:ascii="Times New Roman" w:hAnsi="Times New Roman"/>
          <w:sz w:val="28"/>
          <w:szCs w:val="28"/>
        </w:rPr>
        <w:t>.1</w:t>
      </w:r>
      <w:r w:rsidRPr="009E3F6B">
        <w:rPr>
          <w:rFonts w:ascii="Times New Roman" w:hAnsi="Times New Roman"/>
          <w:sz w:val="28"/>
          <w:szCs w:val="28"/>
        </w:rPr>
        <w:t>预案的签署和解释</w:t>
      </w:r>
      <w:bookmarkEnd w:id="278"/>
      <w:bookmarkEnd w:id="279"/>
    </w:p>
    <w:p w:rsidR="00C04CFD" w:rsidRPr="009E3F6B" w:rsidRDefault="00F55EEA" w:rsidP="004A19F5">
      <w:pPr>
        <w:spacing w:line="360" w:lineRule="auto"/>
        <w:ind w:firstLineChars="200" w:firstLine="480"/>
        <w:rPr>
          <w:rFonts w:eastAsiaTheme="majorEastAsia"/>
          <w:sz w:val="24"/>
          <w:szCs w:val="24"/>
        </w:rPr>
      </w:pPr>
      <w:r w:rsidRPr="009E3F6B">
        <w:rPr>
          <w:rFonts w:eastAsiaTheme="majorEastAsia"/>
          <w:sz w:val="24"/>
          <w:szCs w:val="24"/>
        </w:rPr>
        <w:t>本应急预案经公司总经理签署后生效，并自发布之日起实施，相应条款的解释由安环部负责。</w:t>
      </w:r>
    </w:p>
    <w:p w:rsidR="00C04CFD" w:rsidRPr="009E3F6B" w:rsidRDefault="00F55EEA" w:rsidP="00EF064E">
      <w:pPr>
        <w:pStyle w:val="20"/>
        <w:spacing w:before="0" w:after="0" w:line="360" w:lineRule="auto"/>
        <w:rPr>
          <w:rFonts w:ascii="Times New Roman" w:hAnsi="Times New Roman"/>
          <w:sz w:val="28"/>
          <w:szCs w:val="28"/>
        </w:rPr>
      </w:pPr>
      <w:bookmarkStart w:id="280" w:name="_Toc369782649"/>
      <w:bookmarkStart w:id="281" w:name="_Toc27125424"/>
      <w:r w:rsidRPr="009E3F6B">
        <w:rPr>
          <w:rFonts w:ascii="Times New Roman" w:hAnsi="Times New Roman"/>
          <w:sz w:val="28"/>
          <w:szCs w:val="28"/>
        </w:rPr>
        <w:t>1</w:t>
      </w:r>
      <w:r w:rsidRPr="009E3F6B">
        <w:rPr>
          <w:rFonts w:ascii="Times New Roman" w:hAnsi="Times New Roman" w:hint="eastAsia"/>
          <w:sz w:val="28"/>
          <w:szCs w:val="28"/>
        </w:rPr>
        <w:t>7</w:t>
      </w:r>
      <w:r w:rsidRPr="009E3F6B">
        <w:rPr>
          <w:rFonts w:ascii="Times New Roman" w:hAnsi="Times New Roman"/>
          <w:sz w:val="28"/>
          <w:szCs w:val="28"/>
        </w:rPr>
        <w:t>.2</w:t>
      </w:r>
      <w:r w:rsidRPr="009E3F6B">
        <w:rPr>
          <w:rFonts w:ascii="Times New Roman" w:hAnsi="Times New Roman"/>
          <w:sz w:val="28"/>
          <w:szCs w:val="28"/>
        </w:rPr>
        <w:t>预案的实施</w:t>
      </w:r>
      <w:bookmarkEnd w:id="280"/>
      <w:bookmarkEnd w:id="281"/>
    </w:p>
    <w:p w:rsidR="00C04CFD" w:rsidRPr="009E3F6B" w:rsidRDefault="00F55EEA" w:rsidP="004A19F5">
      <w:pPr>
        <w:spacing w:line="360" w:lineRule="auto"/>
        <w:ind w:firstLineChars="200" w:firstLine="480"/>
        <w:rPr>
          <w:rFonts w:eastAsiaTheme="majorEastAsia"/>
          <w:sz w:val="24"/>
          <w:szCs w:val="24"/>
        </w:rPr>
      </w:pPr>
      <w:r w:rsidRPr="009E3F6B">
        <w:rPr>
          <w:rFonts w:eastAsiaTheme="majorEastAsia"/>
          <w:sz w:val="24"/>
          <w:szCs w:val="24"/>
        </w:rPr>
        <w:t>本预案自发布之日起实施。预案批准发布后，公司各部门组织落实预案中的各项工作，进一步明确各项职责和任务分工，加强应急知识的宣传、教育和培训，定期组织应急预案演练，实现应急预案持续改进。</w:t>
      </w:r>
    </w:p>
    <w:p w:rsidR="00C04CFD" w:rsidRPr="009E3F6B" w:rsidRDefault="00F55EEA" w:rsidP="00EF064E">
      <w:pPr>
        <w:pStyle w:val="20"/>
        <w:spacing w:before="0" w:after="0" w:line="360" w:lineRule="auto"/>
        <w:rPr>
          <w:rFonts w:ascii="Times New Roman" w:hAnsi="Times New Roman"/>
          <w:sz w:val="28"/>
          <w:szCs w:val="28"/>
        </w:rPr>
      </w:pPr>
      <w:bookmarkStart w:id="282" w:name="_Toc369782650"/>
      <w:bookmarkStart w:id="283" w:name="_Toc27125425"/>
      <w:r w:rsidRPr="009E3F6B">
        <w:rPr>
          <w:rFonts w:ascii="Times New Roman" w:hAnsi="Times New Roman"/>
          <w:sz w:val="28"/>
          <w:szCs w:val="28"/>
        </w:rPr>
        <w:t>1</w:t>
      </w:r>
      <w:r w:rsidRPr="009E3F6B">
        <w:rPr>
          <w:rFonts w:ascii="Times New Roman" w:hAnsi="Times New Roman" w:hint="eastAsia"/>
          <w:sz w:val="28"/>
          <w:szCs w:val="28"/>
        </w:rPr>
        <w:t>7</w:t>
      </w:r>
      <w:r w:rsidRPr="009E3F6B">
        <w:rPr>
          <w:rFonts w:ascii="Times New Roman" w:hAnsi="Times New Roman"/>
          <w:sz w:val="28"/>
          <w:szCs w:val="28"/>
        </w:rPr>
        <w:t>.3</w:t>
      </w:r>
      <w:r w:rsidRPr="009E3F6B">
        <w:rPr>
          <w:rFonts w:ascii="Times New Roman" w:hAnsi="Times New Roman"/>
          <w:sz w:val="28"/>
          <w:szCs w:val="28"/>
        </w:rPr>
        <w:t>术语和定义</w:t>
      </w:r>
      <w:bookmarkEnd w:id="282"/>
      <w:bookmarkEnd w:id="283"/>
    </w:p>
    <w:p w:rsidR="00C04CFD" w:rsidRPr="009E3F6B" w:rsidRDefault="00F55EEA" w:rsidP="00413D04">
      <w:pPr>
        <w:adjustRightInd w:val="0"/>
        <w:snapToGrid w:val="0"/>
        <w:spacing w:line="360" w:lineRule="auto"/>
        <w:ind w:firstLineChars="200" w:firstLine="480"/>
        <w:rPr>
          <w:rFonts w:eastAsiaTheme="majorEastAsia"/>
          <w:sz w:val="24"/>
          <w:szCs w:val="24"/>
        </w:rPr>
      </w:pPr>
      <w:r w:rsidRPr="009E3F6B">
        <w:rPr>
          <w:rFonts w:eastAsiaTheme="majorEastAsia"/>
          <w:sz w:val="24"/>
          <w:szCs w:val="24"/>
        </w:rPr>
        <w:t>1</w:t>
      </w:r>
      <w:r w:rsidRPr="009E3F6B">
        <w:rPr>
          <w:rFonts w:eastAsiaTheme="majorEastAsia"/>
          <w:sz w:val="24"/>
          <w:szCs w:val="24"/>
        </w:rPr>
        <w:t>、环境应急预案</w:t>
      </w:r>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针对可能发生的环境污染事件，为迅速、有序地开展环境应急行动而预先知道的行动方案。</w:t>
      </w:r>
    </w:p>
    <w:p w:rsidR="00C04CFD" w:rsidRPr="009E3F6B" w:rsidRDefault="00F55EEA" w:rsidP="00EF064E">
      <w:pPr>
        <w:spacing w:line="360" w:lineRule="auto"/>
        <w:ind w:firstLineChars="200" w:firstLine="480"/>
        <w:outlineLvl w:val="0"/>
        <w:rPr>
          <w:rFonts w:eastAsiaTheme="majorEastAsia"/>
          <w:sz w:val="24"/>
          <w:szCs w:val="24"/>
        </w:rPr>
      </w:pPr>
      <w:bookmarkStart w:id="284" w:name="_Toc23768130"/>
      <w:bookmarkStart w:id="285" w:name="_Toc25568506"/>
      <w:bookmarkStart w:id="286" w:name="_Toc25947856"/>
      <w:bookmarkStart w:id="287" w:name="_Toc27125426"/>
      <w:r w:rsidRPr="009E3F6B">
        <w:rPr>
          <w:rFonts w:eastAsiaTheme="majorEastAsia"/>
          <w:sz w:val="24"/>
          <w:szCs w:val="24"/>
        </w:rPr>
        <w:t>2</w:t>
      </w:r>
      <w:r w:rsidRPr="009E3F6B">
        <w:rPr>
          <w:rFonts w:eastAsiaTheme="majorEastAsia"/>
          <w:sz w:val="24"/>
          <w:szCs w:val="24"/>
        </w:rPr>
        <w:t>、环境敏感区</w:t>
      </w:r>
      <w:bookmarkEnd w:id="284"/>
      <w:bookmarkEnd w:id="285"/>
      <w:bookmarkEnd w:id="286"/>
      <w:bookmarkEnd w:id="287"/>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是指依法设立的各级各类自然、文化保护地，以及对建设项目的某类污染因子或者生态影响因子特别敏感的区域，主要包括：自然保护区、风景名胜区、世界文化和自然遗产地、饮用水水源保护区；基本农田保护区、基本草原、森林公园、地质公园、重要湿地、天然林、珍稀濒危野生动植物天然集中分布区、重要水生生物的自然产卵场及索饵场、越冬场和洄游通道、天然渔场、资源性缺水地区、水土流失重点防治区、沙化土地封禁保护区、封闭及半封闭海域、富营养化水域；以居住、医疗卫生、文化教育、科研、行政办公等主要功能的区域，文物保护单位，具有特殊历史、文化、科学、民族意义的保护地。</w:t>
      </w:r>
    </w:p>
    <w:p w:rsidR="00C04CFD" w:rsidRPr="009E3F6B" w:rsidRDefault="00F55EEA" w:rsidP="00EF064E">
      <w:pPr>
        <w:spacing w:line="360" w:lineRule="auto"/>
        <w:ind w:firstLineChars="200" w:firstLine="480"/>
        <w:outlineLvl w:val="0"/>
        <w:rPr>
          <w:rFonts w:eastAsiaTheme="majorEastAsia"/>
          <w:sz w:val="24"/>
          <w:szCs w:val="24"/>
        </w:rPr>
      </w:pPr>
      <w:r w:rsidRPr="009E3F6B">
        <w:rPr>
          <w:rFonts w:eastAsiaTheme="majorEastAsia"/>
          <w:sz w:val="24"/>
          <w:szCs w:val="24"/>
        </w:rPr>
        <w:t>3</w:t>
      </w:r>
      <w:r w:rsidRPr="009E3F6B">
        <w:rPr>
          <w:rFonts w:eastAsiaTheme="majorEastAsia"/>
          <w:sz w:val="24"/>
          <w:szCs w:val="24"/>
        </w:rPr>
        <w:t>、环境保护目标</w:t>
      </w:r>
    </w:p>
    <w:p w:rsidR="00C04CFD" w:rsidRPr="009E3F6B" w:rsidRDefault="00B02B21" w:rsidP="00413D04">
      <w:pPr>
        <w:spacing w:line="360" w:lineRule="auto"/>
        <w:ind w:firstLineChars="200" w:firstLine="480"/>
        <w:rPr>
          <w:rFonts w:eastAsiaTheme="majorEastAsia"/>
          <w:sz w:val="24"/>
          <w:szCs w:val="24"/>
        </w:rPr>
      </w:pPr>
      <w:r w:rsidRPr="009E3F6B">
        <w:rPr>
          <w:rFonts w:eastAsiaTheme="majorEastAsia"/>
          <w:sz w:val="24"/>
          <w:szCs w:val="24"/>
        </w:rPr>
        <w:t>松原鑫祥新能源有限公司</w:t>
      </w:r>
      <w:r w:rsidR="00F55EEA" w:rsidRPr="009E3F6B">
        <w:rPr>
          <w:rFonts w:eastAsiaTheme="majorEastAsia"/>
          <w:sz w:val="24"/>
          <w:szCs w:val="24"/>
        </w:rPr>
        <w:t>企业周边需要保护的环境敏感区。</w:t>
      </w:r>
    </w:p>
    <w:p w:rsidR="00C04CFD" w:rsidRPr="009E3F6B" w:rsidRDefault="00F55EEA" w:rsidP="00EF064E">
      <w:pPr>
        <w:spacing w:line="360" w:lineRule="auto"/>
        <w:ind w:firstLineChars="200" w:firstLine="480"/>
        <w:outlineLvl w:val="0"/>
        <w:rPr>
          <w:rFonts w:eastAsiaTheme="majorEastAsia"/>
          <w:sz w:val="24"/>
          <w:szCs w:val="24"/>
        </w:rPr>
      </w:pPr>
      <w:r w:rsidRPr="009E3F6B">
        <w:rPr>
          <w:rFonts w:eastAsiaTheme="majorEastAsia"/>
          <w:sz w:val="24"/>
          <w:szCs w:val="24"/>
        </w:rPr>
        <w:t>4</w:t>
      </w:r>
      <w:r w:rsidRPr="009E3F6B">
        <w:rPr>
          <w:rFonts w:eastAsiaTheme="majorEastAsia"/>
          <w:sz w:val="24"/>
          <w:szCs w:val="24"/>
        </w:rPr>
        <w:t>、危险物质</w:t>
      </w:r>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只能导致火灾、爆炸或中毒等危险的一种物质或者若干种物质的混合物。</w:t>
      </w:r>
    </w:p>
    <w:p w:rsidR="00C04CFD" w:rsidRPr="009E3F6B" w:rsidRDefault="00F55EEA" w:rsidP="00EF064E">
      <w:pPr>
        <w:spacing w:line="360" w:lineRule="auto"/>
        <w:ind w:firstLineChars="200" w:firstLine="480"/>
        <w:outlineLvl w:val="0"/>
        <w:rPr>
          <w:rFonts w:eastAsiaTheme="majorEastAsia"/>
          <w:sz w:val="24"/>
          <w:szCs w:val="24"/>
        </w:rPr>
      </w:pPr>
      <w:bookmarkStart w:id="288" w:name="_Toc23768131"/>
      <w:bookmarkStart w:id="289" w:name="_Toc25568507"/>
      <w:bookmarkStart w:id="290" w:name="_Toc25947857"/>
      <w:bookmarkStart w:id="291" w:name="_Toc27125427"/>
      <w:r w:rsidRPr="009E3F6B">
        <w:rPr>
          <w:rFonts w:eastAsiaTheme="majorEastAsia"/>
          <w:sz w:val="24"/>
          <w:szCs w:val="24"/>
        </w:rPr>
        <w:t>5</w:t>
      </w:r>
      <w:r w:rsidRPr="009E3F6B">
        <w:rPr>
          <w:rFonts w:eastAsiaTheme="majorEastAsia"/>
          <w:sz w:val="24"/>
          <w:szCs w:val="24"/>
        </w:rPr>
        <w:t>、危险废物</w:t>
      </w:r>
      <w:bookmarkEnd w:id="288"/>
      <w:bookmarkEnd w:id="289"/>
      <w:bookmarkEnd w:id="290"/>
      <w:bookmarkEnd w:id="291"/>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指列入《国家危险废物目录》或者根据危险废物鉴别标准和危险废物鉴别技术规范（</w:t>
      </w:r>
      <w:r w:rsidRPr="009E3F6B">
        <w:rPr>
          <w:rFonts w:eastAsiaTheme="majorEastAsia"/>
          <w:sz w:val="24"/>
          <w:szCs w:val="24"/>
        </w:rPr>
        <w:t>HJ/T298</w:t>
      </w:r>
      <w:r w:rsidRPr="009E3F6B">
        <w:rPr>
          <w:rFonts w:eastAsiaTheme="majorEastAsia"/>
          <w:sz w:val="24"/>
          <w:szCs w:val="24"/>
        </w:rPr>
        <w:t>）认定的具有危险性的固体废物。</w:t>
      </w:r>
    </w:p>
    <w:p w:rsidR="00C04CFD" w:rsidRPr="009E3F6B" w:rsidRDefault="00F55EEA" w:rsidP="00EF064E">
      <w:pPr>
        <w:spacing w:line="360" w:lineRule="auto"/>
        <w:ind w:firstLineChars="200" w:firstLine="480"/>
        <w:outlineLvl w:val="0"/>
        <w:rPr>
          <w:rFonts w:eastAsiaTheme="majorEastAsia"/>
          <w:sz w:val="24"/>
          <w:szCs w:val="24"/>
        </w:rPr>
      </w:pPr>
      <w:bookmarkStart w:id="292" w:name="_Toc23768132"/>
      <w:bookmarkStart w:id="293" w:name="_Toc25568508"/>
      <w:bookmarkStart w:id="294" w:name="_Toc25947858"/>
      <w:bookmarkStart w:id="295" w:name="_Toc27125428"/>
      <w:r w:rsidRPr="009E3F6B">
        <w:rPr>
          <w:rFonts w:eastAsiaTheme="majorEastAsia"/>
          <w:sz w:val="24"/>
          <w:szCs w:val="24"/>
        </w:rPr>
        <w:t>6</w:t>
      </w:r>
      <w:r w:rsidRPr="009E3F6B">
        <w:rPr>
          <w:rFonts w:eastAsiaTheme="majorEastAsia"/>
          <w:sz w:val="24"/>
          <w:szCs w:val="24"/>
        </w:rPr>
        <w:t>、环境污染事件危险源</w:t>
      </w:r>
      <w:bookmarkEnd w:id="292"/>
      <w:bookmarkEnd w:id="293"/>
      <w:bookmarkEnd w:id="294"/>
      <w:bookmarkEnd w:id="295"/>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lastRenderedPageBreak/>
        <w:t>在生产过程中，可能导致发生环境污染事件的污染源，包括生产、贮存、经营、使用、运输的危险物质以及产生、收集、利用、处置危险废物的场所、设备和装置等。</w:t>
      </w:r>
    </w:p>
    <w:p w:rsidR="00C04CFD" w:rsidRPr="009E3F6B" w:rsidRDefault="00F55EEA" w:rsidP="00EF064E">
      <w:pPr>
        <w:spacing w:line="360" w:lineRule="auto"/>
        <w:ind w:firstLineChars="200" w:firstLine="480"/>
        <w:outlineLvl w:val="0"/>
        <w:rPr>
          <w:rFonts w:eastAsiaTheme="majorEastAsia"/>
          <w:sz w:val="24"/>
          <w:szCs w:val="24"/>
        </w:rPr>
      </w:pPr>
      <w:bookmarkStart w:id="296" w:name="_Toc23768133"/>
      <w:bookmarkStart w:id="297" w:name="_Toc25568509"/>
      <w:bookmarkStart w:id="298" w:name="_Toc25947859"/>
      <w:bookmarkStart w:id="299" w:name="_Toc27125429"/>
      <w:r w:rsidRPr="009E3F6B">
        <w:rPr>
          <w:rFonts w:eastAsiaTheme="majorEastAsia"/>
          <w:sz w:val="24"/>
          <w:szCs w:val="24"/>
        </w:rPr>
        <w:t>7</w:t>
      </w:r>
      <w:r w:rsidRPr="009E3F6B">
        <w:rPr>
          <w:rFonts w:eastAsiaTheme="majorEastAsia"/>
          <w:sz w:val="24"/>
          <w:szCs w:val="24"/>
        </w:rPr>
        <w:t>、环境污染事件与突发环境事件</w:t>
      </w:r>
      <w:bookmarkEnd w:id="296"/>
      <w:bookmarkEnd w:id="297"/>
      <w:bookmarkEnd w:id="298"/>
      <w:bookmarkEnd w:id="299"/>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环境污染事件是指由于违反环境保护法律法规的经济、社会活动与行为，以及由于不可抵抗力致使环境受到污染，生态系统受到干扰，人体健康受到危害，社会财富受到损失，造成不良社会影响的事件。</w:t>
      </w:r>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突发环境事件是指突然发生，造成或可能造成人员伤亡、财产损失，对全国或者某一地区的经济社会稳定、政治安定和环境安全构成威胁和损害，有重大社会影响的涉及公共安全的环境事件。</w:t>
      </w:r>
    </w:p>
    <w:p w:rsidR="00C04CFD" w:rsidRPr="009E3F6B" w:rsidRDefault="00F55EEA" w:rsidP="00EF064E">
      <w:pPr>
        <w:spacing w:line="360" w:lineRule="auto"/>
        <w:ind w:firstLineChars="200" w:firstLine="480"/>
        <w:outlineLvl w:val="0"/>
        <w:rPr>
          <w:rFonts w:eastAsiaTheme="majorEastAsia"/>
          <w:sz w:val="24"/>
          <w:szCs w:val="24"/>
        </w:rPr>
      </w:pPr>
      <w:bookmarkStart w:id="300" w:name="_Toc23768134"/>
      <w:bookmarkStart w:id="301" w:name="_Toc25568510"/>
      <w:bookmarkStart w:id="302" w:name="_Toc25947860"/>
      <w:bookmarkStart w:id="303" w:name="_Toc27125430"/>
      <w:r w:rsidRPr="009E3F6B">
        <w:rPr>
          <w:rFonts w:eastAsiaTheme="majorEastAsia"/>
          <w:sz w:val="24"/>
          <w:szCs w:val="24"/>
        </w:rPr>
        <w:t>8</w:t>
      </w:r>
      <w:r w:rsidRPr="009E3F6B">
        <w:rPr>
          <w:rFonts w:eastAsiaTheme="majorEastAsia"/>
          <w:sz w:val="24"/>
          <w:szCs w:val="24"/>
        </w:rPr>
        <w:t>、分类</w:t>
      </w:r>
      <w:bookmarkEnd w:id="300"/>
      <w:bookmarkEnd w:id="301"/>
      <w:bookmarkEnd w:id="302"/>
      <w:bookmarkEnd w:id="303"/>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指根据环境污染发生过程、性质和机理，划分环境污染事件的类别。</w:t>
      </w:r>
    </w:p>
    <w:p w:rsidR="00C04CFD" w:rsidRPr="009E3F6B" w:rsidRDefault="00F55EEA" w:rsidP="00EF064E">
      <w:pPr>
        <w:spacing w:line="360" w:lineRule="auto"/>
        <w:ind w:firstLineChars="200" w:firstLine="480"/>
        <w:outlineLvl w:val="0"/>
        <w:rPr>
          <w:rFonts w:eastAsiaTheme="majorEastAsia"/>
          <w:sz w:val="24"/>
          <w:szCs w:val="24"/>
        </w:rPr>
      </w:pPr>
      <w:bookmarkStart w:id="304" w:name="_Toc23768135"/>
      <w:bookmarkStart w:id="305" w:name="_Toc25568511"/>
      <w:bookmarkStart w:id="306" w:name="_Toc25947861"/>
      <w:bookmarkStart w:id="307" w:name="_Toc27125431"/>
      <w:r w:rsidRPr="009E3F6B">
        <w:rPr>
          <w:rFonts w:eastAsiaTheme="majorEastAsia"/>
          <w:sz w:val="24"/>
          <w:szCs w:val="24"/>
        </w:rPr>
        <w:t>9</w:t>
      </w:r>
      <w:r w:rsidRPr="009E3F6B">
        <w:rPr>
          <w:rFonts w:eastAsiaTheme="majorEastAsia"/>
          <w:sz w:val="24"/>
          <w:szCs w:val="24"/>
        </w:rPr>
        <w:t>、分级</w:t>
      </w:r>
      <w:bookmarkEnd w:id="304"/>
      <w:bookmarkEnd w:id="305"/>
      <w:bookmarkEnd w:id="306"/>
      <w:bookmarkEnd w:id="307"/>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指按照环境污染事件严重性、紧急程度及危害程度，划分环境污染事件的级别。</w:t>
      </w:r>
    </w:p>
    <w:p w:rsidR="00C04CFD" w:rsidRPr="009E3F6B" w:rsidRDefault="00F55EEA" w:rsidP="00EF064E">
      <w:pPr>
        <w:spacing w:line="360" w:lineRule="auto"/>
        <w:ind w:firstLineChars="200" w:firstLine="480"/>
        <w:outlineLvl w:val="0"/>
        <w:rPr>
          <w:rFonts w:eastAsiaTheme="majorEastAsia"/>
          <w:sz w:val="24"/>
          <w:szCs w:val="24"/>
        </w:rPr>
      </w:pPr>
      <w:bookmarkStart w:id="308" w:name="_Toc23768136"/>
      <w:bookmarkStart w:id="309" w:name="_Toc25568512"/>
      <w:bookmarkStart w:id="310" w:name="_Toc25947862"/>
      <w:bookmarkStart w:id="311" w:name="_Toc27125432"/>
      <w:r w:rsidRPr="009E3F6B">
        <w:rPr>
          <w:rFonts w:eastAsiaTheme="majorEastAsia"/>
          <w:sz w:val="24"/>
          <w:szCs w:val="24"/>
        </w:rPr>
        <w:t>10</w:t>
      </w:r>
      <w:r w:rsidRPr="009E3F6B">
        <w:rPr>
          <w:rFonts w:eastAsiaTheme="majorEastAsia"/>
          <w:sz w:val="24"/>
          <w:szCs w:val="24"/>
        </w:rPr>
        <w:t>、应急准备</w:t>
      </w:r>
      <w:bookmarkEnd w:id="308"/>
      <w:bookmarkEnd w:id="309"/>
      <w:bookmarkEnd w:id="310"/>
      <w:bookmarkEnd w:id="311"/>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应急解救小组在实践允许的条件下，召开应急领导小组会议，下达指令并按照演习规范分配各小组的具体职责，尽量减少损失。一旦发生泄漏事故，尽可能将事故控制在厂区内，为迅速、有序地开展应急行动而预先进行的组织准备和应急保障。</w:t>
      </w:r>
    </w:p>
    <w:p w:rsidR="00C04CFD" w:rsidRPr="009E3F6B" w:rsidRDefault="00F55EEA" w:rsidP="00EF064E">
      <w:pPr>
        <w:spacing w:line="360" w:lineRule="auto"/>
        <w:ind w:firstLineChars="200" w:firstLine="480"/>
        <w:outlineLvl w:val="0"/>
        <w:rPr>
          <w:rFonts w:eastAsiaTheme="majorEastAsia"/>
          <w:sz w:val="24"/>
          <w:szCs w:val="24"/>
        </w:rPr>
      </w:pPr>
      <w:r w:rsidRPr="009E3F6B">
        <w:rPr>
          <w:rFonts w:eastAsiaTheme="majorEastAsia"/>
          <w:sz w:val="24"/>
          <w:szCs w:val="24"/>
        </w:rPr>
        <w:t>11</w:t>
      </w:r>
      <w:r w:rsidRPr="009E3F6B">
        <w:rPr>
          <w:rFonts w:eastAsiaTheme="majorEastAsia"/>
          <w:sz w:val="24"/>
          <w:szCs w:val="24"/>
        </w:rPr>
        <w:t>、应急响应</w:t>
      </w:r>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指环境污染事件发生后，有关组织或人员采取的应急行动。</w:t>
      </w:r>
    </w:p>
    <w:p w:rsidR="00C04CFD" w:rsidRPr="009E3F6B" w:rsidRDefault="00F55EEA" w:rsidP="00EF064E">
      <w:pPr>
        <w:spacing w:line="360" w:lineRule="auto"/>
        <w:ind w:firstLineChars="200" w:firstLine="480"/>
        <w:outlineLvl w:val="0"/>
        <w:rPr>
          <w:rFonts w:eastAsiaTheme="majorEastAsia"/>
          <w:sz w:val="24"/>
          <w:szCs w:val="24"/>
        </w:rPr>
      </w:pPr>
      <w:r w:rsidRPr="009E3F6B">
        <w:rPr>
          <w:rFonts w:eastAsiaTheme="majorEastAsia"/>
          <w:sz w:val="24"/>
          <w:szCs w:val="24"/>
        </w:rPr>
        <w:t>12</w:t>
      </w:r>
      <w:r w:rsidRPr="009E3F6B">
        <w:rPr>
          <w:rFonts w:eastAsiaTheme="majorEastAsia"/>
          <w:sz w:val="24"/>
          <w:szCs w:val="24"/>
        </w:rPr>
        <w:t>、应急救援</w:t>
      </w:r>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指环境污染事件发生时，采取的消除、减少事件危害和防止事件恶化，最大限度降低事件损失或危害而采取的救援措施或行动。</w:t>
      </w:r>
    </w:p>
    <w:p w:rsidR="00C04CFD" w:rsidRPr="009E3F6B" w:rsidRDefault="00F55EEA" w:rsidP="00EF064E">
      <w:pPr>
        <w:spacing w:line="360" w:lineRule="auto"/>
        <w:ind w:firstLineChars="200" w:firstLine="480"/>
        <w:outlineLvl w:val="0"/>
        <w:rPr>
          <w:rFonts w:eastAsiaTheme="majorEastAsia"/>
          <w:sz w:val="24"/>
          <w:szCs w:val="24"/>
        </w:rPr>
      </w:pPr>
      <w:bookmarkStart w:id="312" w:name="_Toc23768137"/>
      <w:bookmarkStart w:id="313" w:name="_Toc25568513"/>
      <w:bookmarkStart w:id="314" w:name="_Toc25947863"/>
      <w:bookmarkStart w:id="315" w:name="_Toc27125433"/>
      <w:r w:rsidRPr="009E3F6B">
        <w:rPr>
          <w:rFonts w:eastAsiaTheme="majorEastAsia"/>
          <w:sz w:val="24"/>
          <w:szCs w:val="24"/>
        </w:rPr>
        <w:t>13</w:t>
      </w:r>
      <w:r w:rsidRPr="009E3F6B">
        <w:rPr>
          <w:rFonts w:eastAsiaTheme="majorEastAsia"/>
          <w:sz w:val="24"/>
          <w:szCs w:val="24"/>
        </w:rPr>
        <w:t>、恢复</w:t>
      </w:r>
      <w:bookmarkEnd w:id="312"/>
      <w:bookmarkEnd w:id="313"/>
      <w:bookmarkEnd w:id="314"/>
      <w:bookmarkEnd w:id="315"/>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t>指在环境污染事件的影响得到初步控制后，为使生产、工作、生活和生态环境尽快恢复到正常状态而采取的措施或行动。</w:t>
      </w:r>
    </w:p>
    <w:p w:rsidR="00C04CFD" w:rsidRPr="009E3F6B" w:rsidRDefault="00F55EEA" w:rsidP="00413D04">
      <w:pPr>
        <w:spacing w:line="360" w:lineRule="auto"/>
        <w:ind w:firstLineChars="200" w:firstLine="480"/>
        <w:rPr>
          <w:rFonts w:eastAsiaTheme="majorEastAsia"/>
          <w:sz w:val="24"/>
          <w:szCs w:val="24"/>
        </w:rPr>
      </w:pPr>
      <w:r w:rsidRPr="009E3F6B">
        <w:rPr>
          <w:rFonts w:eastAsiaTheme="majorEastAsia"/>
          <w:sz w:val="24"/>
          <w:szCs w:val="24"/>
        </w:rPr>
        <w:br w:type="page"/>
      </w:r>
    </w:p>
    <w:p w:rsidR="00C04CFD" w:rsidRPr="009E3F6B" w:rsidRDefault="00F55EEA" w:rsidP="00EF064E">
      <w:pPr>
        <w:pStyle w:val="1"/>
        <w:spacing w:before="0" w:after="0" w:line="360" w:lineRule="auto"/>
        <w:jc w:val="center"/>
        <w:rPr>
          <w:rFonts w:eastAsia="黑体"/>
          <w:sz w:val="32"/>
          <w:szCs w:val="32"/>
        </w:rPr>
      </w:pPr>
      <w:bookmarkStart w:id="316" w:name="_Toc369782651"/>
      <w:bookmarkStart w:id="317" w:name="_Toc27125434"/>
      <w:r w:rsidRPr="009E3F6B">
        <w:rPr>
          <w:rFonts w:eastAsia="黑体"/>
          <w:sz w:val="32"/>
          <w:szCs w:val="32"/>
        </w:rPr>
        <w:lastRenderedPageBreak/>
        <w:t>第十</w:t>
      </w:r>
      <w:r w:rsidRPr="009E3F6B">
        <w:rPr>
          <w:rFonts w:eastAsia="黑体" w:hint="eastAsia"/>
          <w:sz w:val="32"/>
          <w:szCs w:val="32"/>
        </w:rPr>
        <w:t>八</w:t>
      </w:r>
      <w:r w:rsidRPr="009E3F6B">
        <w:rPr>
          <w:rFonts w:eastAsia="黑体"/>
          <w:sz w:val="32"/>
          <w:szCs w:val="32"/>
        </w:rPr>
        <w:t>章附件</w:t>
      </w:r>
      <w:bookmarkEnd w:id="316"/>
      <w:bookmarkEnd w:id="317"/>
    </w:p>
    <w:p w:rsidR="00C04CFD" w:rsidRPr="00BD30EE" w:rsidRDefault="00F55EEA" w:rsidP="00F2253D">
      <w:pPr>
        <w:spacing w:line="360" w:lineRule="auto"/>
        <w:rPr>
          <w:rFonts w:eastAsiaTheme="majorEastAsia"/>
          <w:b/>
          <w:sz w:val="24"/>
          <w:szCs w:val="24"/>
        </w:rPr>
      </w:pPr>
      <w:r w:rsidRPr="00BD30EE">
        <w:rPr>
          <w:rFonts w:eastAsiaTheme="majorEastAsia"/>
          <w:b/>
          <w:sz w:val="24"/>
          <w:szCs w:val="24"/>
        </w:rPr>
        <w:t>1</w:t>
      </w:r>
      <w:r w:rsidRPr="00BD30EE">
        <w:rPr>
          <w:rFonts w:eastAsiaTheme="majorEastAsia"/>
          <w:b/>
          <w:sz w:val="24"/>
          <w:szCs w:val="24"/>
        </w:rPr>
        <w:t>、附件</w:t>
      </w:r>
    </w:p>
    <w:p w:rsidR="00C04CFD" w:rsidRPr="00BD30EE" w:rsidRDefault="00F55EEA" w:rsidP="00F2253D">
      <w:pPr>
        <w:spacing w:line="360" w:lineRule="auto"/>
        <w:rPr>
          <w:rFonts w:eastAsiaTheme="majorEastAsia"/>
          <w:sz w:val="24"/>
          <w:szCs w:val="24"/>
        </w:rPr>
      </w:pPr>
      <w:r w:rsidRPr="00BD30EE">
        <w:rPr>
          <w:rFonts w:eastAsiaTheme="majorEastAsia" w:hint="eastAsia"/>
          <w:sz w:val="24"/>
          <w:szCs w:val="24"/>
        </w:rPr>
        <w:t>《</w:t>
      </w:r>
      <w:r w:rsidR="000F36CF" w:rsidRPr="00BD30EE">
        <w:rPr>
          <w:rFonts w:eastAsiaTheme="majorEastAsia" w:hint="eastAsia"/>
          <w:sz w:val="24"/>
          <w:szCs w:val="24"/>
        </w:rPr>
        <w:t>吉林省环境保护厅</w:t>
      </w:r>
      <w:r w:rsidR="00BD30EE" w:rsidRPr="00BD30EE">
        <w:rPr>
          <w:sz w:val="24"/>
          <w:szCs w:val="24"/>
        </w:rPr>
        <w:t>关于松原市生活垃圾焚烧处理项目环境影响报告书</w:t>
      </w:r>
      <w:r w:rsidR="000F36CF" w:rsidRPr="00BD30EE">
        <w:rPr>
          <w:rFonts w:eastAsiaTheme="majorEastAsia" w:hint="eastAsia"/>
          <w:sz w:val="24"/>
          <w:szCs w:val="24"/>
        </w:rPr>
        <w:t>的批复</w:t>
      </w:r>
      <w:r w:rsidRPr="00BD30EE">
        <w:rPr>
          <w:rFonts w:eastAsiaTheme="majorEastAsia" w:hint="eastAsia"/>
          <w:sz w:val="24"/>
          <w:szCs w:val="24"/>
        </w:rPr>
        <w:t>》（</w:t>
      </w:r>
      <w:r w:rsidR="000F36CF" w:rsidRPr="00BD30EE">
        <w:rPr>
          <w:rFonts w:eastAsiaTheme="majorEastAsia" w:hint="eastAsia"/>
          <w:sz w:val="24"/>
          <w:szCs w:val="24"/>
        </w:rPr>
        <w:t>吉环审字</w:t>
      </w:r>
      <w:r w:rsidR="009E3F6B" w:rsidRPr="00BD30EE">
        <w:rPr>
          <w:sz w:val="24"/>
          <w:szCs w:val="24"/>
        </w:rPr>
        <w:t>[</w:t>
      </w:r>
      <w:r w:rsidR="009E3F6B" w:rsidRPr="00BD30EE">
        <w:rPr>
          <w:rFonts w:hint="eastAsia"/>
          <w:sz w:val="24"/>
          <w:szCs w:val="24"/>
        </w:rPr>
        <w:t>2015</w:t>
      </w:r>
      <w:r w:rsidR="009E3F6B" w:rsidRPr="00BD30EE">
        <w:rPr>
          <w:sz w:val="24"/>
          <w:szCs w:val="24"/>
        </w:rPr>
        <w:t>]</w:t>
      </w:r>
      <w:r w:rsidR="009E3F6B" w:rsidRPr="00BD30EE">
        <w:rPr>
          <w:rFonts w:hint="eastAsia"/>
          <w:sz w:val="24"/>
          <w:szCs w:val="24"/>
        </w:rPr>
        <w:t>279</w:t>
      </w:r>
      <w:r w:rsidRPr="00BD30EE">
        <w:rPr>
          <w:rFonts w:eastAsiaTheme="majorEastAsia" w:hint="eastAsia"/>
          <w:sz w:val="24"/>
          <w:szCs w:val="24"/>
        </w:rPr>
        <w:t>号）</w:t>
      </w:r>
      <w:r w:rsidRPr="00BD30EE">
        <w:rPr>
          <w:rFonts w:eastAsiaTheme="majorEastAsia"/>
          <w:sz w:val="24"/>
          <w:szCs w:val="24"/>
        </w:rPr>
        <w:t>；</w:t>
      </w:r>
    </w:p>
    <w:p w:rsidR="00C04CFD" w:rsidRPr="00ED2378" w:rsidRDefault="00F55EEA" w:rsidP="00EF064E">
      <w:pPr>
        <w:spacing w:line="360" w:lineRule="auto"/>
        <w:outlineLvl w:val="0"/>
        <w:rPr>
          <w:rFonts w:eastAsiaTheme="majorEastAsia"/>
          <w:b/>
          <w:sz w:val="24"/>
          <w:szCs w:val="24"/>
        </w:rPr>
      </w:pPr>
      <w:bookmarkStart w:id="318" w:name="_Toc23768139"/>
      <w:bookmarkStart w:id="319" w:name="_Toc25568515"/>
      <w:bookmarkStart w:id="320" w:name="_Toc25947865"/>
      <w:bookmarkStart w:id="321" w:name="_Toc27125435"/>
      <w:r w:rsidRPr="00ED2378">
        <w:rPr>
          <w:rFonts w:eastAsiaTheme="majorEastAsia"/>
          <w:b/>
          <w:sz w:val="24"/>
          <w:szCs w:val="24"/>
        </w:rPr>
        <w:t>2</w:t>
      </w:r>
      <w:r w:rsidRPr="00ED2378">
        <w:rPr>
          <w:rFonts w:eastAsiaTheme="majorEastAsia"/>
          <w:b/>
          <w:sz w:val="24"/>
          <w:szCs w:val="24"/>
        </w:rPr>
        <w:t>、附表</w:t>
      </w:r>
      <w:bookmarkEnd w:id="318"/>
      <w:bookmarkEnd w:id="319"/>
      <w:bookmarkEnd w:id="320"/>
      <w:bookmarkEnd w:id="321"/>
    </w:p>
    <w:p w:rsidR="00C04CFD" w:rsidRPr="00A50883" w:rsidRDefault="00F55EEA" w:rsidP="00F2253D">
      <w:pPr>
        <w:spacing w:line="360" w:lineRule="auto"/>
        <w:rPr>
          <w:sz w:val="24"/>
          <w:szCs w:val="24"/>
        </w:rPr>
      </w:pPr>
      <w:r w:rsidRPr="00A50883">
        <w:rPr>
          <w:sz w:val="24"/>
          <w:szCs w:val="24"/>
        </w:rPr>
        <w:t>（</w:t>
      </w:r>
      <w:r w:rsidRPr="00A50883">
        <w:rPr>
          <w:sz w:val="24"/>
          <w:szCs w:val="24"/>
        </w:rPr>
        <w:t>1</w:t>
      </w:r>
      <w:r w:rsidRPr="00A50883">
        <w:rPr>
          <w:sz w:val="24"/>
          <w:szCs w:val="24"/>
        </w:rPr>
        <w:t>）</w:t>
      </w:r>
      <w:r w:rsidR="000F36CF" w:rsidRPr="00A50883">
        <w:rPr>
          <w:rFonts w:hint="eastAsia"/>
          <w:sz w:val="24"/>
          <w:szCs w:val="24"/>
        </w:rPr>
        <w:t>现有</w:t>
      </w:r>
      <w:r w:rsidRPr="00A50883">
        <w:rPr>
          <w:sz w:val="24"/>
          <w:szCs w:val="24"/>
        </w:rPr>
        <w:t>应急物资，见附表</w:t>
      </w:r>
      <w:r w:rsidRPr="00A50883">
        <w:rPr>
          <w:sz w:val="24"/>
          <w:szCs w:val="24"/>
        </w:rPr>
        <w:t>1</w:t>
      </w:r>
    </w:p>
    <w:p w:rsidR="00C04CFD" w:rsidRPr="00A50883" w:rsidRDefault="00F55EEA" w:rsidP="00F2253D">
      <w:pPr>
        <w:spacing w:line="360" w:lineRule="auto"/>
        <w:rPr>
          <w:sz w:val="24"/>
          <w:szCs w:val="24"/>
        </w:rPr>
      </w:pPr>
      <w:r w:rsidRPr="00A50883">
        <w:rPr>
          <w:sz w:val="24"/>
          <w:szCs w:val="24"/>
        </w:rPr>
        <w:t>（</w:t>
      </w:r>
      <w:r w:rsidRPr="00A50883">
        <w:rPr>
          <w:sz w:val="24"/>
          <w:szCs w:val="24"/>
        </w:rPr>
        <w:t>2</w:t>
      </w:r>
      <w:r w:rsidRPr="00A50883">
        <w:rPr>
          <w:sz w:val="24"/>
          <w:szCs w:val="24"/>
        </w:rPr>
        <w:t>）</w:t>
      </w:r>
      <w:r w:rsidR="000F36CF" w:rsidRPr="00A50883">
        <w:rPr>
          <w:sz w:val="24"/>
          <w:szCs w:val="24"/>
        </w:rPr>
        <w:t>公司外部救援单位一览表</w:t>
      </w:r>
      <w:r w:rsidRPr="00A50883">
        <w:rPr>
          <w:sz w:val="24"/>
          <w:szCs w:val="24"/>
        </w:rPr>
        <w:t>，见附表</w:t>
      </w:r>
      <w:r w:rsidRPr="00A50883">
        <w:rPr>
          <w:sz w:val="24"/>
          <w:szCs w:val="24"/>
        </w:rPr>
        <w:t>2</w:t>
      </w:r>
      <w:r w:rsidRPr="00A50883">
        <w:rPr>
          <w:sz w:val="24"/>
          <w:szCs w:val="24"/>
        </w:rPr>
        <w:t>；</w:t>
      </w:r>
    </w:p>
    <w:p w:rsidR="00C04CFD" w:rsidRPr="00A50883" w:rsidRDefault="00F55EEA" w:rsidP="00F2253D">
      <w:pPr>
        <w:spacing w:line="360" w:lineRule="auto"/>
        <w:rPr>
          <w:sz w:val="24"/>
          <w:szCs w:val="24"/>
        </w:rPr>
      </w:pPr>
      <w:r w:rsidRPr="00A50883">
        <w:rPr>
          <w:sz w:val="24"/>
          <w:szCs w:val="24"/>
        </w:rPr>
        <w:t>（</w:t>
      </w:r>
      <w:r w:rsidRPr="00A50883">
        <w:rPr>
          <w:sz w:val="24"/>
          <w:szCs w:val="24"/>
        </w:rPr>
        <w:t>3</w:t>
      </w:r>
      <w:r w:rsidRPr="00A50883">
        <w:rPr>
          <w:sz w:val="24"/>
          <w:szCs w:val="24"/>
        </w:rPr>
        <w:t>）企业应急通讯录，见附表</w:t>
      </w:r>
      <w:r w:rsidRPr="00A50883">
        <w:rPr>
          <w:sz w:val="24"/>
          <w:szCs w:val="24"/>
        </w:rPr>
        <w:t>3</w:t>
      </w:r>
      <w:r w:rsidRPr="00A50883">
        <w:rPr>
          <w:sz w:val="24"/>
          <w:szCs w:val="24"/>
        </w:rPr>
        <w:t>；</w:t>
      </w:r>
    </w:p>
    <w:p w:rsidR="00C04CFD" w:rsidRPr="00A50883" w:rsidRDefault="00F55EEA" w:rsidP="00F2253D">
      <w:pPr>
        <w:spacing w:line="360" w:lineRule="auto"/>
        <w:rPr>
          <w:sz w:val="24"/>
          <w:szCs w:val="24"/>
        </w:rPr>
      </w:pPr>
      <w:r w:rsidRPr="00A50883">
        <w:rPr>
          <w:sz w:val="24"/>
          <w:szCs w:val="24"/>
        </w:rPr>
        <w:t>（</w:t>
      </w:r>
      <w:r w:rsidRPr="00A50883">
        <w:rPr>
          <w:sz w:val="24"/>
          <w:szCs w:val="24"/>
        </w:rPr>
        <w:t>4</w:t>
      </w:r>
      <w:r w:rsidRPr="00A50883">
        <w:rPr>
          <w:sz w:val="24"/>
          <w:szCs w:val="24"/>
        </w:rPr>
        <w:t>）应急专家通讯录，见附表</w:t>
      </w:r>
      <w:r w:rsidRPr="00A50883">
        <w:rPr>
          <w:sz w:val="24"/>
          <w:szCs w:val="24"/>
        </w:rPr>
        <w:t>4</w:t>
      </w:r>
      <w:r w:rsidRPr="00A50883">
        <w:rPr>
          <w:sz w:val="24"/>
          <w:szCs w:val="24"/>
        </w:rPr>
        <w:t>；</w:t>
      </w:r>
    </w:p>
    <w:p w:rsidR="00C04CFD" w:rsidRPr="00A50883" w:rsidRDefault="00F55EEA" w:rsidP="00F2253D">
      <w:pPr>
        <w:spacing w:line="360" w:lineRule="auto"/>
        <w:rPr>
          <w:sz w:val="24"/>
          <w:szCs w:val="24"/>
        </w:rPr>
      </w:pPr>
      <w:r w:rsidRPr="00A50883">
        <w:rPr>
          <w:sz w:val="24"/>
          <w:szCs w:val="24"/>
        </w:rPr>
        <w:t>（</w:t>
      </w:r>
      <w:r w:rsidRPr="00A50883">
        <w:rPr>
          <w:sz w:val="24"/>
          <w:szCs w:val="24"/>
        </w:rPr>
        <w:t>5</w:t>
      </w:r>
      <w:r w:rsidRPr="00A50883">
        <w:rPr>
          <w:sz w:val="24"/>
          <w:szCs w:val="24"/>
        </w:rPr>
        <w:t>）各种制度、程序等，如突发环境事件信息报告（格式）表（附表</w:t>
      </w:r>
      <w:r w:rsidRPr="00A50883">
        <w:rPr>
          <w:sz w:val="24"/>
          <w:szCs w:val="24"/>
        </w:rPr>
        <w:t>5</w:t>
      </w:r>
      <w:r w:rsidRPr="00A50883">
        <w:rPr>
          <w:sz w:val="24"/>
          <w:szCs w:val="24"/>
        </w:rPr>
        <w:t>）、（附表</w:t>
      </w:r>
      <w:r w:rsidRPr="00A50883">
        <w:rPr>
          <w:sz w:val="24"/>
          <w:szCs w:val="24"/>
        </w:rPr>
        <w:t>6</w:t>
      </w:r>
      <w:r w:rsidRPr="00A50883">
        <w:rPr>
          <w:sz w:val="24"/>
          <w:szCs w:val="24"/>
        </w:rPr>
        <w:t>）、（附表</w:t>
      </w:r>
      <w:r w:rsidRPr="00A50883">
        <w:rPr>
          <w:sz w:val="24"/>
          <w:szCs w:val="24"/>
        </w:rPr>
        <w:t>7</w:t>
      </w:r>
      <w:r w:rsidRPr="00A50883">
        <w:rPr>
          <w:sz w:val="24"/>
          <w:szCs w:val="24"/>
        </w:rPr>
        <w:t>）等。</w:t>
      </w:r>
    </w:p>
    <w:p w:rsidR="00C04CFD" w:rsidRPr="00A50883" w:rsidRDefault="00F55EEA" w:rsidP="00EF064E">
      <w:pPr>
        <w:spacing w:line="360" w:lineRule="auto"/>
        <w:outlineLvl w:val="0"/>
        <w:rPr>
          <w:rFonts w:eastAsiaTheme="majorEastAsia"/>
          <w:b/>
          <w:sz w:val="24"/>
          <w:szCs w:val="24"/>
        </w:rPr>
      </w:pPr>
      <w:bookmarkStart w:id="322" w:name="_Toc23768140"/>
      <w:bookmarkStart w:id="323" w:name="_Toc25568516"/>
      <w:bookmarkStart w:id="324" w:name="_Toc25947866"/>
      <w:bookmarkStart w:id="325" w:name="_Toc27125436"/>
      <w:r w:rsidRPr="00A50883">
        <w:rPr>
          <w:rFonts w:eastAsiaTheme="majorEastAsia"/>
          <w:b/>
          <w:sz w:val="24"/>
          <w:szCs w:val="24"/>
        </w:rPr>
        <w:t>3</w:t>
      </w:r>
      <w:r w:rsidRPr="00A50883">
        <w:rPr>
          <w:rFonts w:eastAsiaTheme="majorEastAsia"/>
          <w:b/>
          <w:sz w:val="24"/>
          <w:szCs w:val="24"/>
        </w:rPr>
        <w:t>、附图</w:t>
      </w:r>
      <w:bookmarkEnd w:id="322"/>
      <w:bookmarkEnd w:id="323"/>
      <w:bookmarkEnd w:id="324"/>
      <w:bookmarkEnd w:id="325"/>
    </w:p>
    <w:p w:rsidR="00C04CFD" w:rsidRPr="00A50883" w:rsidRDefault="00F55EEA" w:rsidP="00F2253D">
      <w:pPr>
        <w:spacing w:line="360" w:lineRule="auto"/>
        <w:rPr>
          <w:rFonts w:eastAsiaTheme="majorEastAsia"/>
          <w:sz w:val="24"/>
          <w:szCs w:val="24"/>
        </w:rPr>
      </w:pPr>
      <w:r w:rsidRPr="00A50883">
        <w:rPr>
          <w:rFonts w:eastAsiaTheme="majorEastAsia"/>
          <w:sz w:val="24"/>
          <w:szCs w:val="24"/>
        </w:rPr>
        <w:t>（</w:t>
      </w:r>
      <w:r w:rsidRPr="00A50883">
        <w:rPr>
          <w:rFonts w:eastAsiaTheme="majorEastAsia"/>
          <w:sz w:val="24"/>
          <w:szCs w:val="24"/>
        </w:rPr>
        <w:t>1</w:t>
      </w:r>
      <w:r w:rsidRPr="00A50883">
        <w:rPr>
          <w:rFonts w:eastAsiaTheme="majorEastAsia"/>
          <w:sz w:val="24"/>
          <w:szCs w:val="24"/>
        </w:rPr>
        <w:t>）图</w:t>
      </w:r>
      <w:r w:rsidRPr="00A50883">
        <w:rPr>
          <w:rFonts w:eastAsiaTheme="majorEastAsia" w:hint="eastAsia"/>
          <w:sz w:val="24"/>
          <w:szCs w:val="24"/>
        </w:rPr>
        <w:t xml:space="preserve">1  </w:t>
      </w:r>
      <w:r w:rsidRPr="00A50883">
        <w:rPr>
          <w:rFonts w:eastAsiaTheme="majorEastAsia"/>
          <w:sz w:val="24"/>
          <w:szCs w:val="24"/>
        </w:rPr>
        <w:t>地理位置图</w:t>
      </w:r>
      <w:r w:rsidRPr="00A50883">
        <w:rPr>
          <w:rFonts w:eastAsiaTheme="majorEastAsia" w:hint="eastAsia"/>
          <w:sz w:val="24"/>
          <w:szCs w:val="24"/>
        </w:rPr>
        <w:t>；</w:t>
      </w:r>
    </w:p>
    <w:p w:rsidR="00EF419C" w:rsidRPr="00A50883" w:rsidRDefault="00F55EEA" w:rsidP="00F2253D">
      <w:pPr>
        <w:spacing w:line="360" w:lineRule="auto"/>
        <w:rPr>
          <w:rFonts w:eastAsiaTheme="majorEastAsia"/>
          <w:sz w:val="24"/>
          <w:szCs w:val="24"/>
        </w:rPr>
      </w:pPr>
      <w:r w:rsidRPr="00A50883">
        <w:rPr>
          <w:rFonts w:eastAsiaTheme="majorEastAsia" w:hint="eastAsia"/>
          <w:sz w:val="24"/>
          <w:szCs w:val="24"/>
        </w:rPr>
        <w:t>（</w:t>
      </w:r>
      <w:r w:rsidRPr="00A50883">
        <w:rPr>
          <w:rFonts w:eastAsiaTheme="majorEastAsia" w:hint="eastAsia"/>
          <w:sz w:val="24"/>
          <w:szCs w:val="24"/>
        </w:rPr>
        <w:t>2</w:t>
      </w:r>
      <w:r w:rsidRPr="00A50883">
        <w:rPr>
          <w:rFonts w:eastAsiaTheme="majorEastAsia" w:hint="eastAsia"/>
          <w:sz w:val="24"/>
          <w:szCs w:val="24"/>
        </w:rPr>
        <w:t>）图</w:t>
      </w:r>
      <w:r w:rsidRPr="00A50883">
        <w:rPr>
          <w:rFonts w:eastAsiaTheme="majorEastAsia" w:hint="eastAsia"/>
          <w:sz w:val="24"/>
          <w:szCs w:val="24"/>
        </w:rPr>
        <w:t xml:space="preserve">2  </w:t>
      </w:r>
      <w:r w:rsidRPr="00A50883">
        <w:rPr>
          <w:rFonts w:eastAsiaTheme="majorEastAsia" w:hint="eastAsia"/>
          <w:sz w:val="24"/>
          <w:szCs w:val="24"/>
        </w:rPr>
        <w:t>厂区</w:t>
      </w:r>
      <w:r w:rsidR="00A50883" w:rsidRPr="00A50883">
        <w:rPr>
          <w:rFonts w:eastAsiaTheme="majorEastAsia" w:hint="eastAsia"/>
          <w:sz w:val="24"/>
          <w:szCs w:val="24"/>
        </w:rPr>
        <w:t>平面布置</w:t>
      </w:r>
      <w:r w:rsidR="00EF419C" w:rsidRPr="00A50883">
        <w:rPr>
          <w:rFonts w:eastAsiaTheme="majorEastAsia" w:hint="eastAsia"/>
          <w:sz w:val="24"/>
          <w:szCs w:val="24"/>
        </w:rPr>
        <w:t>图</w:t>
      </w:r>
    </w:p>
    <w:p w:rsidR="00EF419C" w:rsidRPr="00A50883" w:rsidRDefault="00F55EEA" w:rsidP="00F2253D">
      <w:pPr>
        <w:spacing w:line="360" w:lineRule="auto"/>
        <w:rPr>
          <w:rFonts w:eastAsiaTheme="majorEastAsia"/>
          <w:sz w:val="24"/>
          <w:szCs w:val="24"/>
        </w:rPr>
      </w:pPr>
      <w:r w:rsidRPr="00A50883">
        <w:rPr>
          <w:rFonts w:eastAsiaTheme="majorEastAsia" w:hint="eastAsia"/>
          <w:sz w:val="24"/>
          <w:szCs w:val="24"/>
        </w:rPr>
        <w:t>（</w:t>
      </w:r>
      <w:r w:rsidRPr="00A50883">
        <w:rPr>
          <w:rFonts w:eastAsiaTheme="majorEastAsia" w:hint="eastAsia"/>
          <w:sz w:val="24"/>
          <w:szCs w:val="24"/>
        </w:rPr>
        <w:t>3</w:t>
      </w:r>
      <w:r w:rsidRPr="00A50883">
        <w:rPr>
          <w:rFonts w:eastAsiaTheme="majorEastAsia" w:hint="eastAsia"/>
          <w:sz w:val="24"/>
          <w:szCs w:val="24"/>
        </w:rPr>
        <w:t>）图</w:t>
      </w:r>
      <w:r w:rsidRPr="00A50883">
        <w:rPr>
          <w:rFonts w:eastAsiaTheme="majorEastAsia" w:hint="eastAsia"/>
          <w:sz w:val="24"/>
          <w:szCs w:val="24"/>
        </w:rPr>
        <w:t xml:space="preserve">3  </w:t>
      </w:r>
      <w:r w:rsidR="00A50883" w:rsidRPr="00A50883">
        <w:rPr>
          <w:rFonts w:hint="eastAsia"/>
          <w:sz w:val="24"/>
        </w:rPr>
        <w:t>项目周围</w:t>
      </w:r>
      <w:r w:rsidR="00A50883" w:rsidRPr="00A50883">
        <w:rPr>
          <w:rFonts w:hint="eastAsia"/>
          <w:sz w:val="24"/>
        </w:rPr>
        <w:t>3km</w:t>
      </w:r>
      <w:r w:rsidR="00A50883" w:rsidRPr="00A50883">
        <w:rPr>
          <w:rFonts w:hint="eastAsia"/>
          <w:sz w:val="24"/>
        </w:rPr>
        <w:t>内敏感点分布及疏散路线图</w:t>
      </w:r>
      <w:r w:rsidR="00EF419C" w:rsidRPr="00A50883">
        <w:rPr>
          <w:rFonts w:eastAsiaTheme="majorEastAsia" w:hint="eastAsia"/>
          <w:sz w:val="24"/>
          <w:szCs w:val="24"/>
        </w:rPr>
        <w:t>；</w:t>
      </w:r>
    </w:p>
    <w:p w:rsidR="00EF419C" w:rsidRPr="00A50883" w:rsidRDefault="00F55EEA" w:rsidP="00F2253D">
      <w:pPr>
        <w:spacing w:line="360" w:lineRule="auto"/>
        <w:rPr>
          <w:sz w:val="24"/>
        </w:rPr>
      </w:pPr>
      <w:r w:rsidRPr="00A50883">
        <w:rPr>
          <w:rFonts w:hint="eastAsia"/>
          <w:sz w:val="24"/>
        </w:rPr>
        <w:t>（</w:t>
      </w:r>
      <w:r w:rsidR="00EF419C" w:rsidRPr="00A50883">
        <w:rPr>
          <w:rFonts w:hint="eastAsia"/>
          <w:sz w:val="24"/>
        </w:rPr>
        <w:t>4</w:t>
      </w:r>
      <w:r w:rsidRPr="00A50883">
        <w:rPr>
          <w:rFonts w:hint="eastAsia"/>
          <w:sz w:val="24"/>
        </w:rPr>
        <w:t>）图</w:t>
      </w:r>
      <w:r w:rsidRPr="00A50883">
        <w:rPr>
          <w:rFonts w:hint="eastAsia"/>
          <w:sz w:val="24"/>
        </w:rPr>
        <w:t>4</w:t>
      </w:r>
      <w:r w:rsidR="00A50883" w:rsidRPr="00A50883">
        <w:rPr>
          <w:rFonts w:hint="eastAsia"/>
          <w:sz w:val="24"/>
        </w:rPr>
        <w:t>危险品运输路线图</w:t>
      </w:r>
      <w:r w:rsidR="00EF419C" w:rsidRPr="00A50883">
        <w:rPr>
          <w:sz w:val="24"/>
        </w:rPr>
        <w:t>；</w:t>
      </w:r>
    </w:p>
    <w:p w:rsidR="00EF419C" w:rsidRPr="00A50883" w:rsidRDefault="00F55EEA" w:rsidP="00F2253D">
      <w:pPr>
        <w:spacing w:line="360" w:lineRule="auto"/>
        <w:rPr>
          <w:sz w:val="24"/>
        </w:rPr>
      </w:pPr>
      <w:r w:rsidRPr="00A50883">
        <w:rPr>
          <w:rFonts w:hint="eastAsia"/>
          <w:sz w:val="24"/>
        </w:rPr>
        <w:t>（</w:t>
      </w:r>
      <w:r w:rsidR="00EF419C" w:rsidRPr="00A50883">
        <w:rPr>
          <w:rFonts w:hint="eastAsia"/>
          <w:sz w:val="24"/>
        </w:rPr>
        <w:t>5</w:t>
      </w:r>
      <w:r w:rsidRPr="00A50883">
        <w:rPr>
          <w:rFonts w:hint="eastAsia"/>
          <w:sz w:val="24"/>
        </w:rPr>
        <w:t>）图</w:t>
      </w:r>
      <w:r w:rsidRPr="00A50883">
        <w:rPr>
          <w:rFonts w:hint="eastAsia"/>
          <w:sz w:val="24"/>
        </w:rPr>
        <w:t>5</w:t>
      </w:r>
      <w:r w:rsidR="00A50883" w:rsidRPr="00A50883">
        <w:rPr>
          <w:rFonts w:hint="eastAsia"/>
          <w:sz w:val="24"/>
        </w:rPr>
        <w:t>企业厂区应急设施分布图</w:t>
      </w:r>
      <w:r w:rsidR="00EF419C" w:rsidRPr="00A50883">
        <w:rPr>
          <w:rFonts w:hint="eastAsia"/>
          <w:sz w:val="24"/>
        </w:rPr>
        <w:t>；</w:t>
      </w:r>
    </w:p>
    <w:p w:rsidR="00EF419C" w:rsidRPr="00A50883" w:rsidRDefault="00F55EEA" w:rsidP="00F2253D">
      <w:pPr>
        <w:spacing w:line="360" w:lineRule="auto"/>
        <w:rPr>
          <w:sz w:val="24"/>
        </w:rPr>
      </w:pPr>
      <w:r w:rsidRPr="00A50883">
        <w:rPr>
          <w:rFonts w:hint="eastAsia"/>
          <w:sz w:val="24"/>
        </w:rPr>
        <w:t>（</w:t>
      </w:r>
      <w:r w:rsidR="00EF419C" w:rsidRPr="00A50883">
        <w:rPr>
          <w:rFonts w:hint="eastAsia"/>
          <w:sz w:val="24"/>
        </w:rPr>
        <w:t>6</w:t>
      </w:r>
      <w:r w:rsidRPr="00A50883">
        <w:rPr>
          <w:rFonts w:hint="eastAsia"/>
          <w:sz w:val="24"/>
        </w:rPr>
        <w:t>）图</w:t>
      </w:r>
      <w:r w:rsidR="00B56361" w:rsidRPr="00A50883">
        <w:rPr>
          <w:rFonts w:hint="eastAsia"/>
          <w:sz w:val="24"/>
        </w:rPr>
        <w:t>6</w:t>
      </w:r>
      <w:r w:rsidR="00A50883" w:rsidRPr="00A50883">
        <w:rPr>
          <w:rFonts w:hint="eastAsia"/>
          <w:sz w:val="24"/>
        </w:rPr>
        <w:t>事故状态厂区内疏散路线图</w:t>
      </w:r>
      <w:r w:rsidR="00EF419C" w:rsidRPr="00A50883">
        <w:rPr>
          <w:rFonts w:hint="eastAsia"/>
          <w:sz w:val="24"/>
        </w:rPr>
        <w:t>；</w:t>
      </w:r>
    </w:p>
    <w:p w:rsidR="00C04CFD" w:rsidRPr="00A50883" w:rsidRDefault="00EF419C" w:rsidP="00F2253D">
      <w:pPr>
        <w:spacing w:line="360" w:lineRule="auto"/>
        <w:rPr>
          <w:sz w:val="24"/>
        </w:rPr>
      </w:pPr>
      <w:r w:rsidRPr="00A50883">
        <w:rPr>
          <w:rFonts w:hint="eastAsia"/>
          <w:sz w:val="24"/>
        </w:rPr>
        <w:t>（</w:t>
      </w:r>
      <w:r w:rsidRPr="00A50883">
        <w:rPr>
          <w:rFonts w:hint="eastAsia"/>
          <w:sz w:val="24"/>
        </w:rPr>
        <w:t>7</w:t>
      </w:r>
      <w:r w:rsidRPr="00A50883">
        <w:rPr>
          <w:rFonts w:hint="eastAsia"/>
          <w:sz w:val="24"/>
        </w:rPr>
        <w:t>）图</w:t>
      </w:r>
      <w:r w:rsidRPr="00A50883">
        <w:rPr>
          <w:rFonts w:hint="eastAsia"/>
          <w:sz w:val="24"/>
        </w:rPr>
        <w:t xml:space="preserve">7  </w:t>
      </w:r>
      <w:r w:rsidR="00A50883" w:rsidRPr="00A50883">
        <w:rPr>
          <w:rFonts w:ascii="宋体" w:hAnsi="宋体" w:hint="eastAsia"/>
          <w:sz w:val="24"/>
        </w:rPr>
        <w:t>厂区内污水排放管网图</w:t>
      </w:r>
      <w:r w:rsidR="00A50883" w:rsidRPr="00A50883">
        <w:rPr>
          <w:rFonts w:hint="eastAsia"/>
          <w:sz w:val="24"/>
        </w:rPr>
        <w:t>；</w:t>
      </w:r>
    </w:p>
    <w:p w:rsidR="00A50883" w:rsidRPr="00A50883" w:rsidRDefault="00A50883" w:rsidP="00F2253D">
      <w:pPr>
        <w:spacing w:line="360" w:lineRule="auto"/>
        <w:rPr>
          <w:sz w:val="24"/>
        </w:rPr>
      </w:pPr>
      <w:r w:rsidRPr="00A50883">
        <w:rPr>
          <w:rFonts w:hint="eastAsia"/>
          <w:sz w:val="24"/>
        </w:rPr>
        <w:t>（</w:t>
      </w:r>
      <w:r w:rsidRPr="00A50883">
        <w:rPr>
          <w:rFonts w:hint="eastAsia"/>
          <w:sz w:val="24"/>
        </w:rPr>
        <w:t>8</w:t>
      </w:r>
      <w:r w:rsidRPr="00A50883">
        <w:rPr>
          <w:rFonts w:hint="eastAsia"/>
          <w:sz w:val="24"/>
        </w:rPr>
        <w:t>）图</w:t>
      </w:r>
      <w:r w:rsidRPr="00A50883">
        <w:rPr>
          <w:rFonts w:hint="eastAsia"/>
          <w:sz w:val="24"/>
        </w:rPr>
        <w:t xml:space="preserve">8  </w:t>
      </w:r>
      <w:r w:rsidRPr="00A50883">
        <w:rPr>
          <w:rFonts w:hint="eastAsia"/>
          <w:sz w:val="24"/>
        </w:rPr>
        <w:t>厂区内雨水管网走向图。</w:t>
      </w:r>
    </w:p>
    <w:p w:rsidR="00C04CFD" w:rsidRPr="005F792B" w:rsidRDefault="00F55EEA" w:rsidP="00F2253D">
      <w:pPr>
        <w:widowControl/>
        <w:spacing w:line="360" w:lineRule="auto"/>
        <w:jc w:val="left"/>
        <w:rPr>
          <w:rFonts w:eastAsiaTheme="majorEastAsia"/>
          <w:color w:val="8511B3"/>
          <w:sz w:val="24"/>
          <w:szCs w:val="24"/>
        </w:rPr>
      </w:pPr>
      <w:r w:rsidRPr="005F792B">
        <w:rPr>
          <w:rFonts w:eastAsiaTheme="majorEastAsia"/>
          <w:color w:val="8511B3"/>
          <w:sz w:val="24"/>
          <w:szCs w:val="24"/>
        </w:rPr>
        <w:br w:type="page"/>
      </w:r>
    </w:p>
    <w:p w:rsidR="00C04CFD" w:rsidRPr="005F792B" w:rsidRDefault="00C04CFD" w:rsidP="004A19F5">
      <w:pPr>
        <w:widowControl/>
        <w:spacing w:line="360" w:lineRule="auto"/>
        <w:rPr>
          <w:rFonts w:eastAsiaTheme="majorEastAsia"/>
          <w:color w:val="8511B3"/>
          <w:sz w:val="24"/>
          <w:szCs w:val="24"/>
        </w:rPr>
      </w:pPr>
    </w:p>
    <w:p w:rsidR="00C04CFD" w:rsidRPr="00666097" w:rsidRDefault="00315783" w:rsidP="004A19F5">
      <w:pPr>
        <w:pStyle w:val="aff0"/>
        <w:spacing w:line="360" w:lineRule="auto"/>
      </w:pPr>
      <w:r w:rsidRPr="00666097">
        <w:rPr>
          <w:rFonts w:hint="eastAsia"/>
        </w:rPr>
        <w:t>附</w:t>
      </w:r>
      <w:r w:rsidR="00F55EEA" w:rsidRPr="00666097">
        <w:t>表</w:t>
      </w:r>
      <w:r w:rsidR="00F55EEA" w:rsidRPr="00666097">
        <w:rPr>
          <w:rFonts w:hint="eastAsia"/>
        </w:rPr>
        <w:t>1</w:t>
      </w:r>
      <w:r w:rsidR="00F55EEA" w:rsidRPr="00666097">
        <w:t>现有应急物资</w:t>
      </w:r>
    </w:p>
    <w:tbl>
      <w:tblPr>
        <w:tblpPr w:leftFromText="180" w:rightFromText="180" w:vertAnchor="text" w:tblpXSpec="center" w:tblpY="1"/>
        <w:tblOverlap w:val="never"/>
        <w:tblW w:w="5000" w:type="pct"/>
        <w:tblBorders>
          <w:top w:val="single" w:sz="12" w:space="0" w:color="auto"/>
          <w:bottom w:val="single" w:sz="12" w:space="0" w:color="auto"/>
          <w:insideH w:val="single" w:sz="4" w:space="0" w:color="auto"/>
          <w:insideV w:val="single" w:sz="4" w:space="0" w:color="auto"/>
        </w:tblBorders>
        <w:tblLook w:val="0000"/>
      </w:tblPr>
      <w:tblGrid>
        <w:gridCol w:w="1649"/>
        <w:gridCol w:w="2831"/>
        <w:gridCol w:w="1196"/>
        <w:gridCol w:w="1500"/>
        <w:gridCol w:w="2224"/>
      </w:tblGrid>
      <w:tr w:rsidR="00726E54" w:rsidRPr="00726E54" w:rsidTr="00E62310">
        <w:trPr>
          <w:trHeight w:val="342"/>
        </w:trPr>
        <w:tc>
          <w:tcPr>
            <w:tcW w:w="877" w:type="pct"/>
            <w:shd w:val="clear" w:color="auto" w:fill="auto"/>
            <w:vAlign w:val="bottom"/>
          </w:tcPr>
          <w:p w:rsidR="00726E54" w:rsidRPr="00726E54" w:rsidRDefault="00726E54" w:rsidP="00E62310">
            <w:pPr>
              <w:adjustRightInd w:val="0"/>
              <w:snapToGrid w:val="0"/>
              <w:spacing w:line="360" w:lineRule="auto"/>
              <w:ind w:rightChars="144" w:right="302"/>
              <w:jc w:val="center"/>
              <w:rPr>
                <w:b/>
                <w:szCs w:val="21"/>
              </w:rPr>
            </w:pPr>
            <w:r w:rsidRPr="00726E54">
              <w:rPr>
                <w:b/>
                <w:szCs w:val="21"/>
              </w:rPr>
              <w:t>类别</w:t>
            </w:r>
          </w:p>
        </w:tc>
        <w:tc>
          <w:tcPr>
            <w:tcW w:w="1506" w:type="pct"/>
            <w:shd w:val="clear" w:color="auto" w:fill="auto"/>
            <w:vAlign w:val="bottom"/>
          </w:tcPr>
          <w:p w:rsidR="00726E54" w:rsidRPr="00726E54" w:rsidRDefault="00726E54" w:rsidP="00E62310">
            <w:pPr>
              <w:adjustRightInd w:val="0"/>
              <w:snapToGrid w:val="0"/>
              <w:spacing w:line="360" w:lineRule="auto"/>
              <w:jc w:val="center"/>
              <w:rPr>
                <w:b/>
                <w:szCs w:val="21"/>
              </w:rPr>
            </w:pPr>
            <w:r w:rsidRPr="00726E54">
              <w:rPr>
                <w:b/>
                <w:szCs w:val="21"/>
              </w:rPr>
              <w:t>名称</w:t>
            </w:r>
          </w:p>
        </w:tc>
        <w:tc>
          <w:tcPr>
            <w:tcW w:w="636" w:type="pct"/>
            <w:shd w:val="clear" w:color="auto" w:fill="auto"/>
            <w:vAlign w:val="bottom"/>
          </w:tcPr>
          <w:p w:rsidR="00726E54" w:rsidRPr="00726E54" w:rsidRDefault="00726E54" w:rsidP="00E62310">
            <w:pPr>
              <w:adjustRightInd w:val="0"/>
              <w:snapToGrid w:val="0"/>
              <w:spacing w:line="360" w:lineRule="auto"/>
              <w:jc w:val="center"/>
              <w:rPr>
                <w:b/>
                <w:szCs w:val="21"/>
              </w:rPr>
            </w:pPr>
            <w:r w:rsidRPr="00726E54">
              <w:rPr>
                <w:b/>
                <w:szCs w:val="21"/>
              </w:rPr>
              <w:t>数量（个）</w:t>
            </w:r>
          </w:p>
        </w:tc>
        <w:tc>
          <w:tcPr>
            <w:tcW w:w="798" w:type="pct"/>
            <w:shd w:val="clear" w:color="auto" w:fill="auto"/>
            <w:vAlign w:val="bottom"/>
          </w:tcPr>
          <w:p w:rsidR="00726E54" w:rsidRPr="00726E54" w:rsidRDefault="00726E54" w:rsidP="00E62310">
            <w:pPr>
              <w:adjustRightInd w:val="0"/>
              <w:snapToGrid w:val="0"/>
              <w:spacing w:line="360" w:lineRule="auto"/>
              <w:jc w:val="center"/>
              <w:rPr>
                <w:b/>
                <w:szCs w:val="21"/>
              </w:rPr>
            </w:pPr>
            <w:r w:rsidRPr="00726E54">
              <w:rPr>
                <w:b/>
                <w:szCs w:val="21"/>
              </w:rPr>
              <w:t>性能</w:t>
            </w:r>
          </w:p>
        </w:tc>
        <w:tc>
          <w:tcPr>
            <w:tcW w:w="1183" w:type="pct"/>
            <w:shd w:val="clear" w:color="auto" w:fill="auto"/>
            <w:vAlign w:val="bottom"/>
          </w:tcPr>
          <w:p w:rsidR="00726E54" w:rsidRPr="00726E54" w:rsidRDefault="00726E54" w:rsidP="00E62310">
            <w:pPr>
              <w:adjustRightInd w:val="0"/>
              <w:snapToGrid w:val="0"/>
              <w:spacing w:line="360" w:lineRule="auto"/>
              <w:jc w:val="center"/>
              <w:rPr>
                <w:b/>
                <w:szCs w:val="21"/>
              </w:rPr>
            </w:pPr>
            <w:r w:rsidRPr="00726E54">
              <w:rPr>
                <w:b/>
                <w:szCs w:val="21"/>
              </w:rPr>
              <w:t>存放地点</w:t>
            </w:r>
          </w:p>
        </w:tc>
      </w:tr>
      <w:tr w:rsidR="00726E54" w:rsidRPr="00726E54" w:rsidTr="00E62310">
        <w:trPr>
          <w:trHeight w:val="391"/>
        </w:trPr>
        <w:tc>
          <w:tcPr>
            <w:tcW w:w="877" w:type="pct"/>
            <w:vMerge w:val="restart"/>
            <w:shd w:val="clear" w:color="auto" w:fill="auto"/>
            <w:vAlign w:val="center"/>
          </w:tcPr>
          <w:p w:rsidR="00726E54" w:rsidRPr="00E62310" w:rsidRDefault="00726E54" w:rsidP="00E62310">
            <w:pPr>
              <w:jc w:val="center"/>
              <w:rPr>
                <w:szCs w:val="21"/>
              </w:rPr>
            </w:pPr>
            <w:r w:rsidRPr="00E62310">
              <w:rPr>
                <w:rFonts w:hint="eastAsia"/>
                <w:szCs w:val="21"/>
              </w:rPr>
              <w:t>消防</w:t>
            </w:r>
          </w:p>
          <w:p w:rsidR="00726E54" w:rsidRPr="00E62310" w:rsidRDefault="00726E54" w:rsidP="00E62310">
            <w:pPr>
              <w:jc w:val="center"/>
              <w:rPr>
                <w:szCs w:val="21"/>
              </w:rPr>
            </w:pPr>
            <w:r w:rsidRPr="00E62310">
              <w:rPr>
                <w:rFonts w:hint="eastAsia"/>
                <w:szCs w:val="21"/>
              </w:rPr>
              <w:t>装备</w:t>
            </w:r>
          </w:p>
          <w:p w:rsidR="00726E54" w:rsidRPr="00E62310" w:rsidRDefault="00726E54" w:rsidP="00E62310">
            <w:pPr>
              <w:jc w:val="center"/>
              <w:rPr>
                <w:szCs w:val="21"/>
              </w:rPr>
            </w:pPr>
            <w:r w:rsidRPr="00E62310">
              <w:rPr>
                <w:rFonts w:hint="eastAsia"/>
                <w:szCs w:val="21"/>
              </w:rPr>
              <w:t>器材</w:t>
            </w:r>
          </w:p>
        </w:tc>
        <w:tc>
          <w:tcPr>
            <w:tcW w:w="1506" w:type="pct"/>
            <w:shd w:val="clear" w:color="auto" w:fill="auto"/>
            <w:vAlign w:val="bottom"/>
          </w:tcPr>
          <w:p w:rsidR="00726E54" w:rsidRPr="00E62310" w:rsidRDefault="00726E54" w:rsidP="00E62310">
            <w:pPr>
              <w:jc w:val="center"/>
              <w:rPr>
                <w:szCs w:val="21"/>
              </w:rPr>
            </w:pPr>
            <w:r w:rsidRPr="00E62310">
              <w:rPr>
                <w:szCs w:val="21"/>
              </w:rPr>
              <w:t>消防水池</w:t>
            </w:r>
          </w:p>
        </w:tc>
        <w:tc>
          <w:tcPr>
            <w:tcW w:w="636" w:type="pct"/>
            <w:shd w:val="clear" w:color="auto" w:fill="auto"/>
            <w:vAlign w:val="bottom"/>
          </w:tcPr>
          <w:p w:rsidR="00726E54" w:rsidRPr="00E62310" w:rsidRDefault="00726E54" w:rsidP="00E62310">
            <w:pPr>
              <w:jc w:val="center"/>
              <w:rPr>
                <w:szCs w:val="21"/>
              </w:rPr>
            </w:pPr>
            <w:r w:rsidRPr="00E62310">
              <w:rPr>
                <w:rFonts w:hint="eastAsia"/>
                <w:szCs w:val="21"/>
              </w:rPr>
              <w:t>2</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rFonts w:hint="eastAsia"/>
                <w:szCs w:val="21"/>
              </w:rPr>
              <w:t>厂区</w:t>
            </w:r>
          </w:p>
        </w:tc>
      </w:tr>
      <w:tr w:rsidR="00726E54" w:rsidRPr="00726E54" w:rsidTr="00E62310">
        <w:trPr>
          <w:trHeight w:val="406"/>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干粉灭火器</w:t>
            </w:r>
          </w:p>
        </w:tc>
        <w:tc>
          <w:tcPr>
            <w:tcW w:w="636" w:type="pct"/>
            <w:shd w:val="clear" w:color="auto" w:fill="auto"/>
            <w:vAlign w:val="bottom"/>
          </w:tcPr>
          <w:p w:rsidR="00726E54" w:rsidRPr="00E62310" w:rsidRDefault="00726E54" w:rsidP="00E62310">
            <w:pPr>
              <w:jc w:val="center"/>
              <w:rPr>
                <w:szCs w:val="21"/>
              </w:rPr>
            </w:pPr>
            <w:r w:rsidRPr="00E62310">
              <w:rPr>
                <w:rFonts w:hint="eastAsia"/>
                <w:szCs w:val="21"/>
              </w:rPr>
              <w:t>272</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各办公室及库房</w:t>
            </w:r>
          </w:p>
        </w:tc>
      </w:tr>
      <w:tr w:rsidR="00726E54" w:rsidRPr="00726E54" w:rsidTr="00E62310">
        <w:trPr>
          <w:trHeight w:val="414"/>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水带</w:t>
            </w:r>
          </w:p>
        </w:tc>
        <w:tc>
          <w:tcPr>
            <w:tcW w:w="636" w:type="pct"/>
            <w:shd w:val="clear" w:color="auto" w:fill="auto"/>
            <w:vAlign w:val="bottom"/>
          </w:tcPr>
          <w:p w:rsidR="00726E54" w:rsidRPr="00E62310" w:rsidRDefault="00726E54" w:rsidP="00E62310">
            <w:pPr>
              <w:jc w:val="center"/>
              <w:rPr>
                <w:szCs w:val="21"/>
              </w:rPr>
            </w:pPr>
            <w:r w:rsidRPr="00E62310">
              <w:rPr>
                <w:szCs w:val="21"/>
              </w:rPr>
              <w:t>5</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消防泵室</w:t>
            </w:r>
          </w:p>
        </w:tc>
      </w:tr>
      <w:tr w:rsidR="00726E54" w:rsidRPr="00726E54" w:rsidTr="00E62310">
        <w:trPr>
          <w:trHeight w:val="461"/>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安全疏散警示标志</w:t>
            </w:r>
          </w:p>
        </w:tc>
        <w:tc>
          <w:tcPr>
            <w:tcW w:w="636" w:type="pct"/>
            <w:shd w:val="clear" w:color="auto" w:fill="auto"/>
            <w:vAlign w:val="bottom"/>
          </w:tcPr>
          <w:p w:rsidR="00726E54" w:rsidRPr="00E62310" w:rsidRDefault="00726E54" w:rsidP="00E62310">
            <w:pPr>
              <w:jc w:val="center"/>
              <w:rPr>
                <w:szCs w:val="21"/>
              </w:rPr>
            </w:pPr>
            <w:r w:rsidRPr="00E62310">
              <w:rPr>
                <w:szCs w:val="21"/>
              </w:rPr>
              <w:t>8</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楼道</w:t>
            </w:r>
          </w:p>
        </w:tc>
      </w:tr>
      <w:tr w:rsidR="00726E54" w:rsidRPr="00726E54" w:rsidTr="00E62310">
        <w:trPr>
          <w:trHeight w:val="410"/>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消防水枪</w:t>
            </w:r>
          </w:p>
        </w:tc>
        <w:tc>
          <w:tcPr>
            <w:tcW w:w="636" w:type="pct"/>
            <w:shd w:val="clear" w:color="auto" w:fill="auto"/>
            <w:vAlign w:val="bottom"/>
          </w:tcPr>
          <w:p w:rsidR="00726E54" w:rsidRPr="00E62310" w:rsidRDefault="00726E54" w:rsidP="00E62310">
            <w:pPr>
              <w:jc w:val="center"/>
              <w:rPr>
                <w:szCs w:val="21"/>
              </w:rPr>
            </w:pPr>
            <w:r w:rsidRPr="00E62310">
              <w:rPr>
                <w:szCs w:val="21"/>
              </w:rPr>
              <w:t>5</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消防泵室</w:t>
            </w:r>
          </w:p>
        </w:tc>
      </w:tr>
      <w:tr w:rsidR="00726E54" w:rsidRPr="00726E54" w:rsidTr="00E62310">
        <w:trPr>
          <w:trHeight w:val="379"/>
        </w:trPr>
        <w:tc>
          <w:tcPr>
            <w:tcW w:w="877" w:type="pct"/>
            <w:vMerge w:val="restart"/>
            <w:shd w:val="clear" w:color="auto" w:fill="auto"/>
            <w:vAlign w:val="center"/>
          </w:tcPr>
          <w:p w:rsidR="00726E54" w:rsidRPr="00E62310" w:rsidRDefault="00726E54" w:rsidP="00E62310">
            <w:pPr>
              <w:jc w:val="center"/>
              <w:rPr>
                <w:szCs w:val="21"/>
              </w:rPr>
            </w:pPr>
            <w:r w:rsidRPr="00E62310">
              <w:rPr>
                <w:szCs w:val="21"/>
              </w:rPr>
              <w:t>防护用品</w:t>
            </w:r>
          </w:p>
        </w:tc>
        <w:tc>
          <w:tcPr>
            <w:tcW w:w="1506" w:type="pct"/>
            <w:shd w:val="clear" w:color="auto" w:fill="auto"/>
            <w:vAlign w:val="bottom"/>
          </w:tcPr>
          <w:p w:rsidR="00726E54" w:rsidRPr="00E62310" w:rsidRDefault="00726E54" w:rsidP="00E62310">
            <w:pPr>
              <w:jc w:val="center"/>
              <w:rPr>
                <w:szCs w:val="21"/>
              </w:rPr>
            </w:pPr>
            <w:r w:rsidRPr="00E62310">
              <w:rPr>
                <w:rFonts w:hint="eastAsia"/>
                <w:szCs w:val="21"/>
              </w:rPr>
              <w:t>防毒面具</w:t>
            </w:r>
          </w:p>
        </w:tc>
        <w:tc>
          <w:tcPr>
            <w:tcW w:w="636" w:type="pct"/>
            <w:shd w:val="clear" w:color="auto" w:fill="auto"/>
            <w:vAlign w:val="bottom"/>
          </w:tcPr>
          <w:p w:rsidR="00726E54" w:rsidRPr="00E62310" w:rsidRDefault="00726E54" w:rsidP="00E62310">
            <w:pPr>
              <w:jc w:val="center"/>
              <w:rPr>
                <w:szCs w:val="21"/>
              </w:rPr>
            </w:pPr>
            <w:r w:rsidRPr="00E62310">
              <w:rPr>
                <w:rFonts w:hint="eastAsia"/>
                <w:szCs w:val="21"/>
              </w:rPr>
              <w:t>10</w:t>
            </w:r>
          </w:p>
        </w:tc>
        <w:tc>
          <w:tcPr>
            <w:tcW w:w="798" w:type="pct"/>
            <w:shd w:val="clear" w:color="auto" w:fill="auto"/>
            <w:vAlign w:val="bottom"/>
          </w:tcPr>
          <w:p w:rsidR="00726E54" w:rsidRPr="00E62310" w:rsidRDefault="00726E54" w:rsidP="00E62310">
            <w:pPr>
              <w:jc w:val="center"/>
              <w:rPr>
                <w:szCs w:val="21"/>
              </w:rPr>
            </w:pPr>
            <w:r w:rsidRPr="00E62310">
              <w:rPr>
                <w:rFonts w:hint="eastAsia"/>
                <w:szCs w:val="21"/>
              </w:rPr>
              <w:t>防毒</w:t>
            </w:r>
          </w:p>
        </w:tc>
        <w:tc>
          <w:tcPr>
            <w:tcW w:w="1183" w:type="pct"/>
            <w:shd w:val="clear" w:color="auto" w:fill="auto"/>
            <w:vAlign w:val="bottom"/>
          </w:tcPr>
          <w:p w:rsidR="00726E54" w:rsidRPr="00E62310" w:rsidRDefault="00726E54" w:rsidP="00E62310">
            <w:pPr>
              <w:jc w:val="center"/>
              <w:rPr>
                <w:szCs w:val="21"/>
              </w:rPr>
            </w:pPr>
            <w:r w:rsidRPr="00E62310">
              <w:rPr>
                <w:rFonts w:hint="eastAsia"/>
                <w:szCs w:val="21"/>
              </w:rPr>
              <w:t>集控室</w:t>
            </w:r>
          </w:p>
        </w:tc>
      </w:tr>
      <w:tr w:rsidR="00726E54" w:rsidRPr="00726E54" w:rsidTr="00E62310">
        <w:trPr>
          <w:trHeight w:val="379"/>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rFonts w:hint="eastAsia"/>
                <w:szCs w:val="21"/>
              </w:rPr>
              <w:t>防火服</w:t>
            </w:r>
          </w:p>
        </w:tc>
        <w:tc>
          <w:tcPr>
            <w:tcW w:w="636" w:type="pct"/>
            <w:shd w:val="clear" w:color="auto" w:fill="auto"/>
            <w:vAlign w:val="bottom"/>
          </w:tcPr>
          <w:p w:rsidR="00726E54" w:rsidRPr="00E62310" w:rsidRDefault="00726E54" w:rsidP="00E62310">
            <w:pPr>
              <w:jc w:val="center"/>
              <w:rPr>
                <w:szCs w:val="21"/>
              </w:rPr>
            </w:pPr>
            <w:r w:rsidRPr="00E62310">
              <w:rPr>
                <w:rFonts w:hint="eastAsia"/>
                <w:szCs w:val="21"/>
              </w:rPr>
              <w:t>5</w:t>
            </w:r>
          </w:p>
        </w:tc>
        <w:tc>
          <w:tcPr>
            <w:tcW w:w="798" w:type="pct"/>
            <w:shd w:val="clear" w:color="auto" w:fill="auto"/>
            <w:vAlign w:val="bottom"/>
          </w:tcPr>
          <w:p w:rsidR="00726E54" w:rsidRPr="00E62310" w:rsidRDefault="00726E54" w:rsidP="00E62310">
            <w:pPr>
              <w:jc w:val="center"/>
              <w:rPr>
                <w:szCs w:val="21"/>
              </w:rPr>
            </w:pPr>
            <w:r w:rsidRPr="00E62310">
              <w:rPr>
                <w:rFonts w:hint="eastAsia"/>
                <w:szCs w:val="21"/>
              </w:rPr>
              <w:t>防火</w:t>
            </w:r>
          </w:p>
        </w:tc>
        <w:tc>
          <w:tcPr>
            <w:tcW w:w="1183" w:type="pct"/>
            <w:shd w:val="clear" w:color="auto" w:fill="auto"/>
            <w:vAlign w:val="bottom"/>
          </w:tcPr>
          <w:p w:rsidR="00726E54" w:rsidRPr="00E62310" w:rsidRDefault="00726E54" w:rsidP="00E62310">
            <w:pPr>
              <w:jc w:val="center"/>
              <w:rPr>
                <w:szCs w:val="21"/>
              </w:rPr>
            </w:pPr>
            <w:r w:rsidRPr="00E62310">
              <w:rPr>
                <w:rFonts w:hint="eastAsia"/>
                <w:szCs w:val="21"/>
              </w:rPr>
              <w:t>集控室</w:t>
            </w:r>
          </w:p>
        </w:tc>
      </w:tr>
      <w:tr w:rsidR="00726E54" w:rsidRPr="00726E54" w:rsidTr="00E62310">
        <w:trPr>
          <w:trHeight w:val="379"/>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rFonts w:hint="eastAsia"/>
                <w:szCs w:val="21"/>
              </w:rPr>
              <w:t>安全带</w:t>
            </w:r>
          </w:p>
        </w:tc>
        <w:tc>
          <w:tcPr>
            <w:tcW w:w="636" w:type="pct"/>
            <w:shd w:val="clear" w:color="auto" w:fill="auto"/>
            <w:vAlign w:val="bottom"/>
          </w:tcPr>
          <w:p w:rsidR="00726E54" w:rsidRPr="00E62310" w:rsidRDefault="00726E54" w:rsidP="00E62310">
            <w:pPr>
              <w:jc w:val="center"/>
              <w:rPr>
                <w:szCs w:val="21"/>
              </w:rPr>
            </w:pPr>
            <w:r w:rsidRPr="00E62310">
              <w:rPr>
                <w:rFonts w:hint="eastAsia"/>
                <w:szCs w:val="21"/>
              </w:rPr>
              <w:t>5</w:t>
            </w:r>
          </w:p>
        </w:tc>
        <w:tc>
          <w:tcPr>
            <w:tcW w:w="798" w:type="pct"/>
            <w:shd w:val="clear" w:color="auto" w:fill="auto"/>
            <w:vAlign w:val="bottom"/>
          </w:tcPr>
          <w:p w:rsidR="00726E54" w:rsidRPr="00E62310" w:rsidRDefault="00726E54" w:rsidP="00E62310">
            <w:pPr>
              <w:jc w:val="center"/>
              <w:rPr>
                <w:szCs w:val="21"/>
              </w:rPr>
            </w:pPr>
            <w:r w:rsidRPr="00E62310">
              <w:rPr>
                <w:rFonts w:hint="eastAsia"/>
                <w:szCs w:val="21"/>
              </w:rPr>
              <w:t>高空坠落</w:t>
            </w:r>
          </w:p>
        </w:tc>
        <w:tc>
          <w:tcPr>
            <w:tcW w:w="1183" w:type="pct"/>
            <w:shd w:val="clear" w:color="auto" w:fill="auto"/>
            <w:vAlign w:val="bottom"/>
          </w:tcPr>
          <w:p w:rsidR="00726E54" w:rsidRPr="00E62310" w:rsidRDefault="00726E54" w:rsidP="00E62310">
            <w:pPr>
              <w:jc w:val="center"/>
              <w:rPr>
                <w:szCs w:val="21"/>
              </w:rPr>
            </w:pPr>
            <w:r w:rsidRPr="00E62310">
              <w:rPr>
                <w:rFonts w:hint="eastAsia"/>
                <w:szCs w:val="21"/>
              </w:rPr>
              <w:t>集控室</w:t>
            </w:r>
          </w:p>
        </w:tc>
      </w:tr>
      <w:tr w:rsidR="00726E54" w:rsidRPr="00726E54" w:rsidTr="00E62310">
        <w:trPr>
          <w:trHeight w:val="379"/>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应急灯</w:t>
            </w:r>
          </w:p>
        </w:tc>
        <w:tc>
          <w:tcPr>
            <w:tcW w:w="636" w:type="pct"/>
            <w:shd w:val="clear" w:color="auto" w:fill="auto"/>
            <w:vAlign w:val="bottom"/>
          </w:tcPr>
          <w:p w:rsidR="00726E54" w:rsidRPr="00E62310" w:rsidRDefault="00726E54" w:rsidP="00E62310">
            <w:pPr>
              <w:jc w:val="center"/>
              <w:rPr>
                <w:szCs w:val="21"/>
              </w:rPr>
            </w:pPr>
            <w:r w:rsidRPr="00E62310">
              <w:rPr>
                <w:szCs w:val="21"/>
              </w:rPr>
              <w:t>3</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楼梯口</w:t>
            </w:r>
          </w:p>
        </w:tc>
      </w:tr>
      <w:tr w:rsidR="00726E54" w:rsidRPr="00726E54" w:rsidTr="00E62310">
        <w:trPr>
          <w:trHeight w:val="379"/>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防毒呼吸器</w:t>
            </w:r>
          </w:p>
        </w:tc>
        <w:tc>
          <w:tcPr>
            <w:tcW w:w="636" w:type="pct"/>
            <w:shd w:val="clear" w:color="auto" w:fill="auto"/>
            <w:vAlign w:val="bottom"/>
          </w:tcPr>
          <w:p w:rsidR="00726E54" w:rsidRPr="00E62310" w:rsidRDefault="00726E54" w:rsidP="00E62310">
            <w:pPr>
              <w:jc w:val="center"/>
              <w:rPr>
                <w:szCs w:val="21"/>
              </w:rPr>
            </w:pPr>
            <w:r w:rsidRPr="00E62310">
              <w:rPr>
                <w:szCs w:val="21"/>
              </w:rPr>
              <w:t>2</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库房</w:t>
            </w:r>
          </w:p>
        </w:tc>
      </w:tr>
      <w:tr w:rsidR="00726E54" w:rsidRPr="00726E54" w:rsidTr="00E62310">
        <w:trPr>
          <w:trHeight w:val="379"/>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湿毛巾</w:t>
            </w:r>
          </w:p>
        </w:tc>
        <w:tc>
          <w:tcPr>
            <w:tcW w:w="636" w:type="pct"/>
            <w:shd w:val="clear" w:color="auto" w:fill="auto"/>
            <w:vAlign w:val="bottom"/>
          </w:tcPr>
          <w:p w:rsidR="00726E54" w:rsidRPr="00E62310" w:rsidRDefault="00726E54" w:rsidP="00E62310">
            <w:pPr>
              <w:jc w:val="center"/>
              <w:rPr>
                <w:szCs w:val="21"/>
              </w:rPr>
            </w:pPr>
            <w:r w:rsidRPr="00E62310">
              <w:rPr>
                <w:szCs w:val="21"/>
              </w:rPr>
              <w:t>20</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办公室</w:t>
            </w:r>
          </w:p>
        </w:tc>
      </w:tr>
      <w:tr w:rsidR="00726E54" w:rsidRPr="00726E54" w:rsidTr="00E62310">
        <w:trPr>
          <w:trHeight w:val="342"/>
        </w:trPr>
        <w:tc>
          <w:tcPr>
            <w:tcW w:w="877" w:type="pct"/>
            <w:vMerge w:val="restart"/>
            <w:shd w:val="clear" w:color="auto" w:fill="auto"/>
            <w:vAlign w:val="center"/>
          </w:tcPr>
          <w:p w:rsidR="00726E54" w:rsidRPr="00E62310" w:rsidRDefault="00726E54" w:rsidP="00E62310">
            <w:pPr>
              <w:jc w:val="center"/>
              <w:rPr>
                <w:szCs w:val="21"/>
              </w:rPr>
            </w:pPr>
            <w:r w:rsidRPr="00E62310">
              <w:rPr>
                <w:rFonts w:hint="eastAsia"/>
                <w:szCs w:val="21"/>
              </w:rPr>
              <w:t>抢险物资</w:t>
            </w:r>
          </w:p>
        </w:tc>
        <w:tc>
          <w:tcPr>
            <w:tcW w:w="1506" w:type="pct"/>
            <w:shd w:val="clear" w:color="auto" w:fill="auto"/>
            <w:vAlign w:val="bottom"/>
          </w:tcPr>
          <w:p w:rsidR="00726E54" w:rsidRPr="00E62310" w:rsidRDefault="00726E54" w:rsidP="00E62310">
            <w:pPr>
              <w:jc w:val="center"/>
              <w:rPr>
                <w:szCs w:val="21"/>
              </w:rPr>
            </w:pPr>
            <w:r w:rsidRPr="00E62310">
              <w:rPr>
                <w:rFonts w:hint="eastAsia"/>
                <w:szCs w:val="21"/>
              </w:rPr>
              <w:t>灭火砂</w:t>
            </w:r>
          </w:p>
        </w:tc>
        <w:tc>
          <w:tcPr>
            <w:tcW w:w="636" w:type="pct"/>
            <w:shd w:val="clear" w:color="auto" w:fill="auto"/>
            <w:vAlign w:val="bottom"/>
          </w:tcPr>
          <w:p w:rsidR="00726E54" w:rsidRPr="00E62310" w:rsidRDefault="00726E54" w:rsidP="00E62310">
            <w:pPr>
              <w:jc w:val="center"/>
              <w:rPr>
                <w:szCs w:val="21"/>
              </w:rPr>
            </w:pPr>
            <w:r w:rsidRPr="00E62310">
              <w:rPr>
                <w:rFonts w:hint="eastAsia"/>
                <w:szCs w:val="21"/>
              </w:rPr>
              <w:t>3</w:t>
            </w:r>
          </w:p>
        </w:tc>
        <w:tc>
          <w:tcPr>
            <w:tcW w:w="798" w:type="pct"/>
            <w:shd w:val="clear" w:color="auto" w:fill="auto"/>
            <w:vAlign w:val="bottom"/>
          </w:tcPr>
          <w:p w:rsidR="00726E54" w:rsidRPr="00E62310" w:rsidRDefault="00726E54" w:rsidP="00E62310">
            <w:pPr>
              <w:jc w:val="center"/>
              <w:rPr>
                <w:szCs w:val="21"/>
              </w:rPr>
            </w:pPr>
            <w:r w:rsidRPr="00E62310">
              <w:rPr>
                <w:rFonts w:hint="eastAsia"/>
                <w:szCs w:val="21"/>
              </w:rPr>
              <w:t>灭火</w:t>
            </w:r>
          </w:p>
        </w:tc>
        <w:tc>
          <w:tcPr>
            <w:tcW w:w="1183" w:type="pct"/>
            <w:shd w:val="clear" w:color="auto" w:fill="auto"/>
            <w:vAlign w:val="bottom"/>
          </w:tcPr>
          <w:p w:rsidR="00726E54" w:rsidRPr="00E62310" w:rsidRDefault="00726E54" w:rsidP="00E62310">
            <w:pPr>
              <w:jc w:val="center"/>
              <w:rPr>
                <w:szCs w:val="21"/>
              </w:rPr>
            </w:pPr>
            <w:r w:rsidRPr="00E62310">
              <w:rPr>
                <w:rFonts w:hint="eastAsia"/>
                <w:szCs w:val="21"/>
              </w:rPr>
              <w:t>变压器、油库</w:t>
            </w:r>
          </w:p>
        </w:tc>
      </w:tr>
      <w:tr w:rsidR="00726E54" w:rsidRPr="00726E54" w:rsidTr="00E62310">
        <w:trPr>
          <w:trHeight w:val="342"/>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rFonts w:hint="eastAsia"/>
                <w:szCs w:val="21"/>
              </w:rPr>
              <w:t>急救箱</w:t>
            </w:r>
          </w:p>
        </w:tc>
        <w:tc>
          <w:tcPr>
            <w:tcW w:w="636" w:type="pct"/>
            <w:shd w:val="clear" w:color="auto" w:fill="auto"/>
            <w:vAlign w:val="bottom"/>
          </w:tcPr>
          <w:p w:rsidR="00726E54" w:rsidRPr="00E62310" w:rsidRDefault="00726E54" w:rsidP="00E62310">
            <w:pPr>
              <w:jc w:val="center"/>
              <w:rPr>
                <w:szCs w:val="21"/>
              </w:rPr>
            </w:pPr>
            <w:r w:rsidRPr="00E62310">
              <w:rPr>
                <w:rFonts w:hint="eastAsia"/>
                <w:szCs w:val="21"/>
              </w:rPr>
              <w:t>1</w:t>
            </w:r>
          </w:p>
        </w:tc>
        <w:tc>
          <w:tcPr>
            <w:tcW w:w="798" w:type="pct"/>
            <w:shd w:val="clear" w:color="auto" w:fill="auto"/>
            <w:vAlign w:val="bottom"/>
          </w:tcPr>
          <w:p w:rsidR="00726E54" w:rsidRPr="00E62310" w:rsidRDefault="00726E54" w:rsidP="00E62310">
            <w:pPr>
              <w:jc w:val="center"/>
              <w:rPr>
                <w:szCs w:val="21"/>
              </w:rPr>
            </w:pPr>
            <w:r w:rsidRPr="00E62310">
              <w:rPr>
                <w:rFonts w:hint="eastAsia"/>
                <w:szCs w:val="21"/>
              </w:rPr>
              <w:t>外伤急救</w:t>
            </w:r>
          </w:p>
        </w:tc>
        <w:tc>
          <w:tcPr>
            <w:tcW w:w="1183" w:type="pct"/>
            <w:shd w:val="clear" w:color="auto" w:fill="auto"/>
            <w:vAlign w:val="bottom"/>
          </w:tcPr>
          <w:p w:rsidR="00726E54" w:rsidRPr="00E62310" w:rsidRDefault="00726E54" w:rsidP="00E62310">
            <w:pPr>
              <w:jc w:val="center"/>
              <w:rPr>
                <w:szCs w:val="21"/>
              </w:rPr>
            </w:pPr>
            <w:r w:rsidRPr="00E62310">
              <w:rPr>
                <w:rFonts w:hint="eastAsia"/>
                <w:szCs w:val="21"/>
              </w:rPr>
              <w:t>集控室</w:t>
            </w:r>
          </w:p>
        </w:tc>
      </w:tr>
      <w:tr w:rsidR="00726E54" w:rsidRPr="00726E54" w:rsidTr="00E62310">
        <w:trPr>
          <w:trHeight w:val="342"/>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铁锹</w:t>
            </w:r>
          </w:p>
        </w:tc>
        <w:tc>
          <w:tcPr>
            <w:tcW w:w="636" w:type="pct"/>
            <w:shd w:val="clear" w:color="auto" w:fill="auto"/>
            <w:vAlign w:val="bottom"/>
          </w:tcPr>
          <w:p w:rsidR="00726E54" w:rsidRPr="00E62310" w:rsidRDefault="00726E54" w:rsidP="00E62310">
            <w:pPr>
              <w:jc w:val="center"/>
              <w:rPr>
                <w:szCs w:val="21"/>
              </w:rPr>
            </w:pPr>
            <w:r w:rsidRPr="00E62310">
              <w:rPr>
                <w:szCs w:val="21"/>
              </w:rPr>
              <w:t>10</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rFonts w:hint="eastAsia"/>
                <w:szCs w:val="21"/>
              </w:rPr>
              <w:t>变压器</w:t>
            </w:r>
          </w:p>
        </w:tc>
      </w:tr>
      <w:tr w:rsidR="00726E54" w:rsidRPr="00726E54" w:rsidTr="00E62310">
        <w:trPr>
          <w:trHeight w:val="342"/>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标示带</w:t>
            </w:r>
          </w:p>
        </w:tc>
        <w:tc>
          <w:tcPr>
            <w:tcW w:w="636" w:type="pct"/>
            <w:shd w:val="clear" w:color="auto" w:fill="auto"/>
            <w:vAlign w:val="bottom"/>
          </w:tcPr>
          <w:p w:rsidR="00726E54" w:rsidRPr="00E62310" w:rsidRDefault="00726E54" w:rsidP="00E62310">
            <w:pPr>
              <w:jc w:val="center"/>
              <w:rPr>
                <w:szCs w:val="21"/>
              </w:rPr>
            </w:pPr>
            <w:r w:rsidRPr="00E62310">
              <w:rPr>
                <w:szCs w:val="21"/>
              </w:rPr>
              <w:t>10m</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库房</w:t>
            </w:r>
          </w:p>
        </w:tc>
      </w:tr>
      <w:tr w:rsidR="00726E54" w:rsidRPr="00726E54" w:rsidTr="00E62310">
        <w:trPr>
          <w:trHeight w:val="342"/>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堵漏编织袋</w:t>
            </w:r>
          </w:p>
        </w:tc>
        <w:tc>
          <w:tcPr>
            <w:tcW w:w="636" w:type="pct"/>
            <w:shd w:val="clear" w:color="auto" w:fill="auto"/>
            <w:vAlign w:val="bottom"/>
          </w:tcPr>
          <w:p w:rsidR="00726E54" w:rsidRPr="00E62310" w:rsidRDefault="00726E54" w:rsidP="00E62310">
            <w:pPr>
              <w:jc w:val="center"/>
              <w:rPr>
                <w:szCs w:val="21"/>
              </w:rPr>
            </w:pPr>
            <w:r w:rsidRPr="00E62310">
              <w:rPr>
                <w:szCs w:val="21"/>
              </w:rPr>
              <w:t>10</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库房</w:t>
            </w:r>
          </w:p>
        </w:tc>
      </w:tr>
      <w:tr w:rsidR="00726E54" w:rsidRPr="00726E54" w:rsidTr="00E62310">
        <w:trPr>
          <w:trHeight w:val="342"/>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密封胶</w:t>
            </w:r>
          </w:p>
        </w:tc>
        <w:tc>
          <w:tcPr>
            <w:tcW w:w="636" w:type="pct"/>
            <w:shd w:val="clear" w:color="auto" w:fill="auto"/>
            <w:vAlign w:val="bottom"/>
          </w:tcPr>
          <w:p w:rsidR="00726E54" w:rsidRPr="00E62310" w:rsidRDefault="00726E54" w:rsidP="00E62310">
            <w:pPr>
              <w:jc w:val="center"/>
              <w:rPr>
                <w:szCs w:val="21"/>
              </w:rPr>
            </w:pPr>
            <w:r w:rsidRPr="00E62310">
              <w:rPr>
                <w:szCs w:val="21"/>
              </w:rPr>
              <w:t>2</w:t>
            </w:r>
            <w:r w:rsidRPr="00E62310">
              <w:rPr>
                <w:szCs w:val="21"/>
              </w:rPr>
              <w:t>瓶</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库房</w:t>
            </w:r>
          </w:p>
        </w:tc>
      </w:tr>
      <w:tr w:rsidR="00726E54" w:rsidRPr="00726E54" w:rsidTr="00E62310">
        <w:trPr>
          <w:trHeight w:val="342"/>
        </w:trPr>
        <w:tc>
          <w:tcPr>
            <w:tcW w:w="877" w:type="pct"/>
            <w:vMerge/>
            <w:shd w:val="clear" w:color="auto" w:fill="auto"/>
            <w:vAlign w:val="center"/>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吸油毡</w:t>
            </w:r>
          </w:p>
        </w:tc>
        <w:tc>
          <w:tcPr>
            <w:tcW w:w="636" w:type="pct"/>
            <w:shd w:val="clear" w:color="auto" w:fill="auto"/>
            <w:vAlign w:val="bottom"/>
          </w:tcPr>
          <w:p w:rsidR="00726E54" w:rsidRPr="00E62310" w:rsidRDefault="00726E54" w:rsidP="00E62310">
            <w:pPr>
              <w:jc w:val="center"/>
              <w:rPr>
                <w:szCs w:val="21"/>
              </w:rPr>
            </w:pPr>
            <w:r w:rsidRPr="00E62310">
              <w:rPr>
                <w:szCs w:val="21"/>
              </w:rPr>
              <w:t>2</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库房</w:t>
            </w:r>
          </w:p>
        </w:tc>
      </w:tr>
      <w:tr w:rsidR="00726E54" w:rsidRPr="00726E54" w:rsidTr="00E62310">
        <w:trPr>
          <w:trHeight w:val="342"/>
        </w:trPr>
        <w:tc>
          <w:tcPr>
            <w:tcW w:w="877" w:type="pct"/>
            <w:vMerge w:val="restart"/>
            <w:shd w:val="clear" w:color="auto" w:fill="auto"/>
            <w:vAlign w:val="center"/>
          </w:tcPr>
          <w:p w:rsidR="00726E54" w:rsidRPr="00E62310" w:rsidRDefault="00726E54" w:rsidP="00E62310">
            <w:pPr>
              <w:jc w:val="center"/>
              <w:rPr>
                <w:szCs w:val="21"/>
              </w:rPr>
            </w:pPr>
            <w:r w:rsidRPr="00E62310">
              <w:rPr>
                <w:szCs w:val="21"/>
              </w:rPr>
              <w:t>其他</w:t>
            </w:r>
          </w:p>
        </w:tc>
        <w:tc>
          <w:tcPr>
            <w:tcW w:w="1506" w:type="pct"/>
            <w:shd w:val="clear" w:color="auto" w:fill="auto"/>
            <w:vAlign w:val="bottom"/>
          </w:tcPr>
          <w:p w:rsidR="00726E54" w:rsidRPr="00E62310" w:rsidRDefault="00726E54" w:rsidP="00E62310">
            <w:pPr>
              <w:jc w:val="center"/>
              <w:rPr>
                <w:szCs w:val="21"/>
              </w:rPr>
            </w:pPr>
            <w:r w:rsidRPr="00E62310">
              <w:rPr>
                <w:szCs w:val="21"/>
              </w:rPr>
              <w:t>生理盐水</w:t>
            </w:r>
          </w:p>
        </w:tc>
        <w:tc>
          <w:tcPr>
            <w:tcW w:w="636" w:type="pct"/>
            <w:shd w:val="clear" w:color="auto" w:fill="auto"/>
            <w:vAlign w:val="bottom"/>
          </w:tcPr>
          <w:p w:rsidR="00726E54" w:rsidRPr="00E62310" w:rsidRDefault="00726E54" w:rsidP="00E62310">
            <w:pPr>
              <w:jc w:val="center"/>
              <w:rPr>
                <w:szCs w:val="21"/>
              </w:rPr>
            </w:pPr>
            <w:r w:rsidRPr="00E62310">
              <w:rPr>
                <w:szCs w:val="21"/>
              </w:rPr>
              <w:t>1</w:t>
            </w:r>
            <w:r w:rsidRPr="00E62310">
              <w:rPr>
                <w:szCs w:val="21"/>
              </w:rPr>
              <w:t>瓶</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办公室</w:t>
            </w:r>
          </w:p>
        </w:tc>
      </w:tr>
      <w:tr w:rsidR="00726E54" w:rsidRPr="00726E54" w:rsidTr="00E62310">
        <w:trPr>
          <w:trHeight w:val="342"/>
        </w:trPr>
        <w:tc>
          <w:tcPr>
            <w:tcW w:w="877" w:type="pct"/>
            <w:vMerge/>
            <w:shd w:val="clear" w:color="auto" w:fill="auto"/>
            <w:vAlign w:val="bottom"/>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药品</w:t>
            </w:r>
          </w:p>
        </w:tc>
        <w:tc>
          <w:tcPr>
            <w:tcW w:w="636" w:type="pct"/>
            <w:shd w:val="clear" w:color="auto" w:fill="auto"/>
            <w:vAlign w:val="bottom"/>
          </w:tcPr>
          <w:p w:rsidR="00726E54" w:rsidRPr="00E62310" w:rsidRDefault="00726E54" w:rsidP="00E62310">
            <w:pPr>
              <w:jc w:val="center"/>
              <w:rPr>
                <w:szCs w:val="21"/>
              </w:rPr>
            </w:pPr>
            <w:r w:rsidRPr="00E62310">
              <w:rPr>
                <w:szCs w:val="21"/>
              </w:rPr>
              <w:t>1</w:t>
            </w:r>
            <w:r w:rsidRPr="00E62310">
              <w:rPr>
                <w:szCs w:val="21"/>
              </w:rPr>
              <w:t>盒</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中控室</w:t>
            </w:r>
          </w:p>
        </w:tc>
      </w:tr>
      <w:tr w:rsidR="00726E54" w:rsidRPr="00726E54" w:rsidTr="00E62310">
        <w:trPr>
          <w:trHeight w:val="342"/>
        </w:trPr>
        <w:tc>
          <w:tcPr>
            <w:tcW w:w="877" w:type="pct"/>
            <w:vMerge/>
            <w:shd w:val="clear" w:color="auto" w:fill="auto"/>
            <w:vAlign w:val="bottom"/>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洗眼设施</w:t>
            </w:r>
          </w:p>
        </w:tc>
        <w:tc>
          <w:tcPr>
            <w:tcW w:w="636" w:type="pct"/>
            <w:shd w:val="clear" w:color="auto" w:fill="auto"/>
            <w:vAlign w:val="bottom"/>
          </w:tcPr>
          <w:p w:rsidR="00726E54" w:rsidRPr="00E62310" w:rsidRDefault="00726E54" w:rsidP="00E62310">
            <w:pPr>
              <w:jc w:val="center"/>
              <w:rPr>
                <w:szCs w:val="21"/>
              </w:rPr>
            </w:pPr>
            <w:r w:rsidRPr="00E62310">
              <w:rPr>
                <w:szCs w:val="21"/>
              </w:rPr>
              <w:t>1</w:t>
            </w:r>
            <w:r w:rsidRPr="00E62310">
              <w:rPr>
                <w:szCs w:val="21"/>
              </w:rPr>
              <w:t>瓶</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办公室</w:t>
            </w:r>
          </w:p>
        </w:tc>
      </w:tr>
      <w:tr w:rsidR="00726E54" w:rsidRPr="00726E54" w:rsidTr="00E62310">
        <w:trPr>
          <w:trHeight w:val="342"/>
        </w:trPr>
        <w:tc>
          <w:tcPr>
            <w:tcW w:w="877" w:type="pct"/>
            <w:vMerge/>
            <w:shd w:val="clear" w:color="auto" w:fill="auto"/>
            <w:vAlign w:val="bottom"/>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创可贴</w:t>
            </w:r>
          </w:p>
        </w:tc>
        <w:tc>
          <w:tcPr>
            <w:tcW w:w="636" w:type="pct"/>
            <w:shd w:val="clear" w:color="auto" w:fill="auto"/>
            <w:vAlign w:val="bottom"/>
          </w:tcPr>
          <w:p w:rsidR="00726E54" w:rsidRPr="00E62310" w:rsidRDefault="00726E54" w:rsidP="00E62310">
            <w:pPr>
              <w:jc w:val="center"/>
              <w:rPr>
                <w:szCs w:val="21"/>
              </w:rPr>
            </w:pPr>
            <w:r w:rsidRPr="00E62310">
              <w:rPr>
                <w:szCs w:val="21"/>
              </w:rPr>
              <w:t>20</w:t>
            </w:r>
            <w:r w:rsidRPr="00E62310">
              <w:rPr>
                <w:szCs w:val="21"/>
              </w:rPr>
              <w:t>盒</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办公室</w:t>
            </w:r>
          </w:p>
        </w:tc>
      </w:tr>
      <w:tr w:rsidR="00726E54" w:rsidRPr="00726E54" w:rsidTr="00E62310">
        <w:trPr>
          <w:trHeight w:val="342"/>
        </w:trPr>
        <w:tc>
          <w:tcPr>
            <w:tcW w:w="877" w:type="pct"/>
            <w:vMerge/>
            <w:shd w:val="clear" w:color="auto" w:fill="auto"/>
            <w:vAlign w:val="bottom"/>
          </w:tcPr>
          <w:p w:rsidR="00726E54" w:rsidRPr="00E62310" w:rsidRDefault="00726E54" w:rsidP="00E62310">
            <w:pPr>
              <w:jc w:val="center"/>
              <w:rPr>
                <w:szCs w:val="21"/>
              </w:rPr>
            </w:pPr>
          </w:p>
        </w:tc>
        <w:tc>
          <w:tcPr>
            <w:tcW w:w="1506" w:type="pct"/>
            <w:shd w:val="clear" w:color="auto" w:fill="auto"/>
            <w:vAlign w:val="bottom"/>
          </w:tcPr>
          <w:p w:rsidR="00726E54" w:rsidRPr="00E62310" w:rsidRDefault="00726E54" w:rsidP="00E62310">
            <w:pPr>
              <w:jc w:val="center"/>
              <w:rPr>
                <w:szCs w:val="21"/>
              </w:rPr>
            </w:pPr>
            <w:r w:rsidRPr="00E62310">
              <w:rPr>
                <w:szCs w:val="21"/>
              </w:rPr>
              <w:t>碘酒</w:t>
            </w:r>
          </w:p>
        </w:tc>
        <w:tc>
          <w:tcPr>
            <w:tcW w:w="636" w:type="pct"/>
            <w:shd w:val="clear" w:color="auto" w:fill="auto"/>
            <w:vAlign w:val="bottom"/>
          </w:tcPr>
          <w:p w:rsidR="00726E54" w:rsidRPr="00E62310" w:rsidRDefault="00726E54" w:rsidP="00E62310">
            <w:pPr>
              <w:jc w:val="center"/>
              <w:rPr>
                <w:szCs w:val="21"/>
              </w:rPr>
            </w:pPr>
            <w:r w:rsidRPr="00E62310">
              <w:rPr>
                <w:szCs w:val="21"/>
              </w:rPr>
              <w:t>2</w:t>
            </w:r>
            <w:r w:rsidRPr="00E62310">
              <w:rPr>
                <w:szCs w:val="21"/>
              </w:rPr>
              <w:t>瓶</w:t>
            </w:r>
          </w:p>
        </w:tc>
        <w:tc>
          <w:tcPr>
            <w:tcW w:w="798" w:type="pct"/>
            <w:shd w:val="clear" w:color="auto" w:fill="auto"/>
            <w:vAlign w:val="bottom"/>
          </w:tcPr>
          <w:p w:rsidR="00726E54" w:rsidRPr="00E62310" w:rsidRDefault="00726E54" w:rsidP="00E62310">
            <w:pPr>
              <w:jc w:val="center"/>
              <w:rPr>
                <w:szCs w:val="21"/>
              </w:rPr>
            </w:pPr>
            <w:r w:rsidRPr="00E62310">
              <w:rPr>
                <w:szCs w:val="21"/>
              </w:rPr>
              <w:t>良好</w:t>
            </w:r>
          </w:p>
        </w:tc>
        <w:tc>
          <w:tcPr>
            <w:tcW w:w="1183" w:type="pct"/>
            <w:shd w:val="clear" w:color="auto" w:fill="auto"/>
            <w:vAlign w:val="bottom"/>
          </w:tcPr>
          <w:p w:rsidR="00726E54" w:rsidRPr="00E62310" w:rsidRDefault="00726E54" w:rsidP="00E62310">
            <w:pPr>
              <w:jc w:val="center"/>
              <w:rPr>
                <w:szCs w:val="21"/>
              </w:rPr>
            </w:pPr>
            <w:r w:rsidRPr="00E62310">
              <w:rPr>
                <w:szCs w:val="21"/>
              </w:rPr>
              <w:t>办公室</w:t>
            </w:r>
          </w:p>
        </w:tc>
      </w:tr>
    </w:tbl>
    <w:p w:rsidR="00C04CFD" w:rsidRPr="005F792B" w:rsidRDefault="00F55EEA" w:rsidP="004A19F5">
      <w:pPr>
        <w:widowControl/>
        <w:spacing w:line="360" w:lineRule="auto"/>
        <w:jc w:val="left"/>
        <w:rPr>
          <w:rFonts w:eastAsiaTheme="majorEastAsia"/>
          <w:b/>
          <w:color w:val="8511B3"/>
          <w:sz w:val="24"/>
          <w:szCs w:val="24"/>
        </w:rPr>
      </w:pPr>
      <w:r w:rsidRPr="005F792B">
        <w:rPr>
          <w:rFonts w:eastAsiaTheme="majorEastAsia"/>
          <w:b/>
          <w:color w:val="8511B3"/>
          <w:sz w:val="24"/>
          <w:szCs w:val="24"/>
        </w:rPr>
        <w:br w:type="page"/>
      </w:r>
    </w:p>
    <w:p w:rsidR="00C04CFD" w:rsidRPr="005F792B" w:rsidRDefault="00C04CFD" w:rsidP="004A19F5">
      <w:pPr>
        <w:spacing w:line="360" w:lineRule="auto"/>
        <w:jc w:val="center"/>
        <w:rPr>
          <w:rFonts w:eastAsiaTheme="majorEastAsia"/>
          <w:color w:val="8511B3"/>
          <w:sz w:val="24"/>
          <w:szCs w:val="24"/>
        </w:rPr>
      </w:pPr>
    </w:p>
    <w:p w:rsidR="00C04CFD" w:rsidRPr="009E3F6B" w:rsidRDefault="00F55EEA" w:rsidP="004A19F5">
      <w:pPr>
        <w:spacing w:line="360" w:lineRule="auto"/>
        <w:jc w:val="center"/>
        <w:rPr>
          <w:rFonts w:eastAsiaTheme="majorEastAsia"/>
          <w:sz w:val="24"/>
          <w:szCs w:val="24"/>
        </w:rPr>
      </w:pPr>
      <w:r w:rsidRPr="009E3F6B">
        <w:rPr>
          <w:rFonts w:eastAsiaTheme="majorEastAsia"/>
          <w:sz w:val="24"/>
          <w:szCs w:val="24"/>
        </w:rPr>
        <w:t>附表</w:t>
      </w:r>
      <w:r w:rsidRPr="009E3F6B">
        <w:rPr>
          <w:rFonts w:eastAsiaTheme="majorEastAsia"/>
          <w:sz w:val="24"/>
          <w:szCs w:val="24"/>
        </w:rPr>
        <w:t xml:space="preserve">2  </w:t>
      </w:r>
      <w:r w:rsidRPr="009E3F6B">
        <w:rPr>
          <w:rFonts w:eastAsiaTheme="majorEastAsia"/>
          <w:sz w:val="24"/>
          <w:szCs w:val="24"/>
        </w:rPr>
        <w:t>公司外部救援单位一览表</w:t>
      </w:r>
    </w:p>
    <w:tbl>
      <w:tblPr>
        <w:tblW w:w="5000" w:type="pct"/>
        <w:tblBorders>
          <w:top w:val="single" w:sz="12" w:space="0" w:color="auto"/>
          <w:bottom w:val="single" w:sz="12" w:space="0" w:color="auto"/>
          <w:insideH w:val="single" w:sz="6" w:space="0" w:color="auto"/>
          <w:insideV w:val="single" w:sz="6" w:space="0" w:color="auto"/>
        </w:tblBorders>
        <w:tblLook w:val="01E0"/>
      </w:tblPr>
      <w:tblGrid>
        <w:gridCol w:w="2850"/>
        <w:gridCol w:w="2303"/>
        <w:gridCol w:w="4247"/>
      </w:tblGrid>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上报单位</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联系电话</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地址</w:t>
            </w: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消防</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119</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治安管理</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110</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医疗救护</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120</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交通报警</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122</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吉林省环保厅</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0431-89963169</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长春市经济技术开发区浦东路813号</w:t>
            </w: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吉林省环境监测站</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0431-87628643</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长春市泰来街2063号</w:t>
            </w: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吉林省环境应急指挥中心</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0431-89963166</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长春市经济技术开发区浦东路813号</w:t>
            </w: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吉林省政府</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0431-88904403</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长春市</w:t>
            </w:r>
            <w:r w:rsidRPr="00D05396">
              <w:rPr>
                <w:rFonts w:ascii="宋体" w:hAnsi="宋体" w:hint="eastAsia"/>
                <w:kern w:val="0"/>
                <w:szCs w:val="21"/>
              </w:rPr>
              <w:t>宽城区新发路329号</w:t>
            </w:r>
          </w:p>
        </w:tc>
      </w:tr>
      <w:tr w:rsidR="00595C23" w:rsidRPr="00D05396" w:rsidTr="00595C23">
        <w:tc>
          <w:tcPr>
            <w:tcW w:w="1516" w:type="pct"/>
            <w:vAlign w:val="center"/>
          </w:tcPr>
          <w:p w:rsidR="00595C23" w:rsidRPr="00C335E6" w:rsidRDefault="00595C23" w:rsidP="002E5446">
            <w:pPr>
              <w:adjustRightInd w:val="0"/>
              <w:snapToGrid w:val="0"/>
              <w:spacing w:line="360" w:lineRule="auto"/>
              <w:jc w:val="center"/>
              <w:rPr>
                <w:rFonts w:ascii="宋体" w:hAnsi="宋体"/>
                <w:kern w:val="0"/>
                <w:szCs w:val="21"/>
              </w:rPr>
            </w:pPr>
            <w:r>
              <w:rPr>
                <w:rFonts w:ascii="宋体" w:hAnsi="宋体" w:hint="eastAsia"/>
                <w:kern w:val="0"/>
                <w:szCs w:val="21"/>
              </w:rPr>
              <w:t>前郭县生态环境</w:t>
            </w:r>
            <w:r w:rsidRPr="00C335E6">
              <w:rPr>
                <w:rFonts w:ascii="宋体" w:hAnsi="宋体" w:hint="eastAsia"/>
                <w:kern w:val="0"/>
                <w:szCs w:val="21"/>
              </w:rPr>
              <w:t>局</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0438-2122423</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松原市阿穆尔大街</w:t>
            </w:r>
          </w:p>
        </w:tc>
      </w:tr>
      <w:tr w:rsidR="00595C23" w:rsidRPr="00D05396" w:rsidTr="00595C23">
        <w:tc>
          <w:tcPr>
            <w:tcW w:w="1516" w:type="pct"/>
            <w:vAlign w:val="center"/>
          </w:tcPr>
          <w:p w:rsidR="00595C23" w:rsidRPr="00C335E6" w:rsidRDefault="00595C23" w:rsidP="002E5446">
            <w:pPr>
              <w:adjustRightInd w:val="0"/>
              <w:snapToGrid w:val="0"/>
              <w:spacing w:line="360" w:lineRule="auto"/>
              <w:jc w:val="center"/>
              <w:rPr>
                <w:rFonts w:ascii="宋体" w:hAnsi="宋体"/>
                <w:kern w:val="0"/>
                <w:szCs w:val="21"/>
              </w:rPr>
            </w:pPr>
            <w:r>
              <w:rPr>
                <w:rFonts w:ascii="宋体" w:hAnsi="宋体" w:hint="eastAsia"/>
                <w:kern w:val="0"/>
                <w:szCs w:val="21"/>
              </w:rPr>
              <w:t>前郭县</w:t>
            </w:r>
            <w:r w:rsidRPr="00C335E6">
              <w:rPr>
                <w:rFonts w:ascii="宋体" w:hAnsi="宋体" w:hint="eastAsia"/>
                <w:kern w:val="0"/>
                <w:szCs w:val="21"/>
              </w:rPr>
              <w:t>环境监测站</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0438-2122423</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松原市阿穆尔大街</w:t>
            </w:r>
          </w:p>
        </w:tc>
      </w:tr>
      <w:tr w:rsidR="00595C23" w:rsidRPr="00D05396" w:rsidTr="00595C23">
        <w:tc>
          <w:tcPr>
            <w:tcW w:w="1516" w:type="pct"/>
            <w:vAlign w:val="center"/>
          </w:tcPr>
          <w:p w:rsidR="00595C23" w:rsidRPr="00C335E6" w:rsidRDefault="00595C23" w:rsidP="002E5446">
            <w:pPr>
              <w:adjustRightInd w:val="0"/>
              <w:snapToGrid w:val="0"/>
              <w:spacing w:line="360" w:lineRule="auto"/>
              <w:jc w:val="center"/>
              <w:rPr>
                <w:rFonts w:ascii="宋体" w:hAnsi="宋体"/>
                <w:kern w:val="0"/>
                <w:szCs w:val="21"/>
              </w:rPr>
            </w:pPr>
            <w:r>
              <w:rPr>
                <w:rFonts w:ascii="宋体" w:hAnsi="宋体" w:hint="eastAsia"/>
                <w:kern w:val="0"/>
                <w:szCs w:val="21"/>
              </w:rPr>
              <w:t>前郭县</w:t>
            </w:r>
            <w:r w:rsidRPr="00C335E6">
              <w:rPr>
                <w:rFonts w:ascii="宋体" w:hAnsi="宋体" w:hint="eastAsia"/>
                <w:kern w:val="0"/>
                <w:szCs w:val="21"/>
              </w:rPr>
              <w:t>人民政府</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0438-3125060</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松原市宁江区雅达虹工业园区</w:t>
            </w:r>
          </w:p>
        </w:tc>
      </w:tr>
      <w:tr w:rsidR="00595C23" w:rsidRPr="00D05396" w:rsidTr="00595C23">
        <w:tc>
          <w:tcPr>
            <w:tcW w:w="1516" w:type="pct"/>
            <w:vAlign w:val="center"/>
          </w:tcPr>
          <w:p w:rsidR="00595C23" w:rsidRPr="00C335E6" w:rsidRDefault="00595C23" w:rsidP="004D7BE7">
            <w:pPr>
              <w:adjustRightInd w:val="0"/>
              <w:snapToGrid w:val="0"/>
              <w:spacing w:line="360" w:lineRule="auto"/>
              <w:jc w:val="center"/>
              <w:rPr>
                <w:rFonts w:ascii="宋体" w:hAnsi="宋体"/>
                <w:kern w:val="0"/>
                <w:szCs w:val="21"/>
              </w:rPr>
            </w:pPr>
            <w:r w:rsidRPr="00C335E6">
              <w:rPr>
                <w:rFonts w:ascii="宋体" w:hAnsi="宋体" w:hint="eastAsia"/>
                <w:kern w:val="0"/>
                <w:szCs w:val="21"/>
              </w:rPr>
              <w:t>松原市</w:t>
            </w:r>
            <w:r w:rsidR="004D7BE7">
              <w:rPr>
                <w:rFonts w:ascii="宋体" w:hAnsi="宋体" w:hint="eastAsia"/>
                <w:kern w:val="0"/>
                <w:szCs w:val="21"/>
              </w:rPr>
              <w:t>生态环境</w:t>
            </w:r>
            <w:r w:rsidRPr="00C335E6">
              <w:rPr>
                <w:rFonts w:ascii="宋体" w:hAnsi="宋体" w:hint="eastAsia"/>
                <w:kern w:val="0"/>
                <w:szCs w:val="21"/>
              </w:rPr>
              <w:t>局</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0438-2125421</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松原市</w:t>
            </w:r>
            <w:r w:rsidRPr="00D05396">
              <w:rPr>
                <w:rFonts w:ascii="宋体" w:hAnsi="宋体"/>
                <w:kern w:val="0"/>
                <w:szCs w:val="21"/>
              </w:rPr>
              <w:t>锦江大街与沿江西路交汇处南侧</w:t>
            </w:r>
          </w:p>
        </w:tc>
      </w:tr>
      <w:tr w:rsidR="00595C23" w:rsidRPr="00D05396" w:rsidTr="00595C23">
        <w:tc>
          <w:tcPr>
            <w:tcW w:w="1516" w:type="pct"/>
            <w:vAlign w:val="center"/>
          </w:tcPr>
          <w:p w:rsidR="00595C23" w:rsidRPr="00C335E6" w:rsidRDefault="00595C23" w:rsidP="002E5446">
            <w:pPr>
              <w:adjustRightInd w:val="0"/>
              <w:snapToGrid w:val="0"/>
              <w:spacing w:line="360" w:lineRule="auto"/>
              <w:jc w:val="center"/>
              <w:rPr>
                <w:rFonts w:ascii="宋体" w:hAnsi="宋体"/>
                <w:kern w:val="0"/>
                <w:szCs w:val="21"/>
              </w:rPr>
            </w:pPr>
            <w:r w:rsidRPr="00C335E6">
              <w:rPr>
                <w:rFonts w:ascii="宋体" w:hAnsi="宋体" w:hint="eastAsia"/>
                <w:kern w:val="0"/>
                <w:szCs w:val="21"/>
              </w:rPr>
              <w:t>松原市政府</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0438-2107839</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松原宁江区沿江东路339号</w:t>
            </w:r>
          </w:p>
        </w:tc>
      </w:tr>
      <w:tr w:rsidR="00595C23" w:rsidRPr="00D05396" w:rsidTr="00595C23">
        <w:tc>
          <w:tcPr>
            <w:tcW w:w="1516" w:type="pct"/>
            <w:vAlign w:val="center"/>
          </w:tcPr>
          <w:p w:rsidR="00595C23" w:rsidRPr="00C335E6" w:rsidRDefault="00595C23" w:rsidP="002E5446">
            <w:pPr>
              <w:adjustRightInd w:val="0"/>
              <w:snapToGrid w:val="0"/>
              <w:spacing w:line="360" w:lineRule="auto"/>
              <w:jc w:val="center"/>
              <w:rPr>
                <w:rFonts w:ascii="宋体" w:hAnsi="宋体"/>
                <w:kern w:val="0"/>
                <w:szCs w:val="21"/>
              </w:rPr>
            </w:pPr>
            <w:r>
              <w:rPr>
                <w:rFonts w:ascii="宋体" w:hAnsi="宋体" w:hint="eastAsia"/>
                <w:kern w:val="0"/>
                <w:szCs w:val="21"/>
              </w:rPr>
              <w:t>前郭县</w:t>
            </w:r>
            <w:r w:rsidRPr="00C335E6">
              <w:rPr>
                <w:rFonts w:ascii="宋体" w:hAnsi="宋体" w:hint="eastAsia"/>
                <w:kern w:val="0"/>
                <w:szCs w:val="21"/>
              </w:rPr>
              <w:t>人民医院</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043</w:t>
            </w:r>
            <w:r w:rsidRPr="00D05396">
              <w:rPr>
                <w:rFonts w:ascii="宋体" w:hAnsi="宋体" w:hint="eastAsia"/>
                <w:kern w:val="0"/>
                <w:szCs w:val="21"/>
              </w:rPr>
              <w:t>8-2223143</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松原市乌兰大街与哈萨尔路交汇</w:t>
            </w: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pPr>
            <w:r w:rsidRPr="00D05396">
              <w:rPr>
                <w:rFonts w:hint="eastAsia"/>
              </w:rPr>
              <w:t>松原市中心医院</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0438-6620004</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松原市文化路1188号</w:t>
            </w: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吉林大学第一医院</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0431-88782222</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长春市朝阳区新民大街71号</w:t>
            </w:r>
          </w:p>
        </w:tc>
      </w:tr>
      <w:tr w:rsidR="00595C23" w:rsidRPr="00D05396" w:rsidTr="00595C23">
        <w:tc>
          <w:tcPr>
            <w:tcW w:w="1516"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吉林大学第二医院</w:t>
            </w:r>
          </w:p>
        </w:tc>
        <w:tc>
          <w:tcPr>
            <w:tcW w:w="1225"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kern w:val="0"/>
                <w:szCs w:val="21"/>
              </w:rPr>
              <w:t>0431-88934741</w:t>
            </w:r>
          </w:p>
        </w:tc>
        <w:tc>
          <w:tcPr>
            <w:tcW w:w="2259" w:type="pct"/>
            <w:vAlign w:val="bottom"/>
          </w:tcPr>
          <w:p w:rsidR="00595C23" w:rsidRPr="00D05396" w:rsidRDefault="00595C23" w:rsidP="00D728E6">
            <w:pPr>
              <w:adjustRightInd w:val="0"/>
              <w:snapToGrid w:val="0"/>
              <w:spacing w:line="360" w:lineRule="auto"/>
              <w:jc w:val="center"/>
              <w:rPr>
                <w:rFonts w:ascii="宋体" w:hAnsi="宋体"/>
                <w:kern w:val="0"/>
                <w:szCs w:val="21"/>
              </w:rPr>
            </w:pPr>
            <w:r w:rsidRPr="00D05396">
              <w:rPr>
                <w:rFonts w:ascii="宋体" w:hAnsi="宋体" w:hint="eastAsia"/>
                <w:kern w:val="0"/>
                <w:szCs w:val="21"/>
              </w:rPr>
              <w:t>长春市</w:t>
            </w:r>
            <w:r w:rsidRPr="00D05396">
              <w:rPr>
                <w:rFonts w:ascii="宋体" w:hAnsi="宋体"/>
                <w:kern w:val="0"/>
                <w:szCs w:val="21"/>
              </w:rPr>
              <w:t>自强街18号</w:t>
            </w:r>
          </w:p>
        </w:tc>
      </w:tr>
    </w:tbl>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F55EEA" w:rsidP="004A19F5">
      <w:pPr>
        <w:widowControl/>
        <w:spacing w:line="360" w:lineRule="auto"/>
        <w:jc w:val="left"/>
        <w:rPr>
          <w:rFonts w:eastAsiaTheme="majorEastAsia"/>
          <w:b/>
          <w:color w:val="8511B3"/>
          <w:sz w:val="24"/>
          <w:szCs w:val="24"/>
        </w:rPr>
      </w:pPr>
      <w:r w:rsidRPr="005F792B">
        <w:rPr>
          <w:rFonts w:eastAsiaTheme="majorEastAsia"/>
          <w:b/>
          <w:color w:val="8511B3"/>
          <w:sz w:val="24"/>
          <w:szCs w:val="24"/>
        </w:rPr>
        <w:br w:type="page"/>
      </w:r>
    </w:p>
    <w:p w:rsidR="00C04CFD" w:rsidRPr="0017685E" w:rsidRDefault="00C04CFD" w:rsidP="004A19F5">
      <w:pPr>
        <w:spacing w:line="360" w:lineRule="auto"/>
        <w:jc w:val="center"/>
        <w:rPr>
          <w:rFonts w:eastAsiaTheme="majorEastAsia"/>
          <w:sz w:val="24"/>
          <w:szCs w:val="24"/>
        </w:rPr>
      </w:pPr>
    </w:p>
    <w:p w:rsidR="00C04CFD" w:rsidRPr="0017685E" w:rsidRDefault="00F55EEA" w:rsidP="004A19F5">
      <w:pPr>
        <w:spacing w:line="360" w:lineRule="auto"/>
        <w:jc w:val="center"/>
        <w:rPr>
          <w:rFonts w:eastAsiaTheme="majorEastAsia"/>
          <w:sz w:val="24"/>
          <w:szCs w:val="24"/>
        </w:rPr>
      </w:pPr>
      <w:r w:rsidRPr="0017685E">
        <w:rPr>
          <w:rFonts w:eastAsiaTheme="majorEastAsia"/>
          <w:sz w:val="24"/>
          <w:szCs w:val="24"/>
        </w:rPr>
        <w:t>附表</w:t>
      </w:r>
      <w:r w:rsidRPr="0017685E">
        <w:rPr>
          <w:rFonts w:eastAsiaTheme="majorEastAsia"/>
          <w:sz w:val="24"/>
          <w:szCs w:val="24"/>
        </w:rPr>
        <w:t xml:space="preserve">3   </w:t>
      </w:r>
      <w:r w:rsidRPr="0017685E">
        <w:rPr>
          <w:rFonts w:eastAsiaTheme="majorEastAsia"/>
          <w:sz w:val="24"/>
          <w:szCs w:val="24"/>
        </w:rPr>
        <w:t>应急电话一览表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324"/>
        <w:gridCol w:w="1002"/>
        <w:gridCol w:w="1504"/>
        <w:gridCol w:w="1951"/>
        <w:gridCol w:w="1701"/>
        <w:gridCol w:w="1918"/>
      </w:tblGrid>
      <w:tr w:rsidR="0017685E" w:rsidRPr="0017685E" w:rsidTr="00D728E6">
        <w:trPr>
          <w:jc w:val="center"/>
        </w:trPr>
        <w:tc>
          <w:tcPr>
            <w:tcW w:w="1237" w:type="pct"/>
            <w:gridSpan w:val="2"/>
            <w:vAlign w:val="center"/>
          </w:tcPr>
          <w:p w:rsidR="0017685E" w:rsidRPr="0017685E" w:rsidRDefault="0017685E" w:rsidP="00D728E6">
            <w:pPr>
              <w:adjustRightInd w:val="0"/>
              <w:snapToGrid w:val="0"/>
              <w:spacing w:line="360" w:lineRule="auto"/>
              <w:jc w:val="center"/>
              <w:rPr>
                <w:rFonts w:eastAsia="Times New Roman"/>
                <w:szCs w:val="21"/>
              </w:rPr>
            </w:pPr>
            <w:r w:rsidRPr="0017685E">
              <w:rPr>
                <w:rFonts w:ascii="宋体" w:hAnsi="宋体" w:cs="宋体" w:hint="eastAsia"/>
                <w:szCs w:val="21"/>
              </w:rPr>
              <w:t>职务</w:t>
            </w:r>
          </w:p>
        </w:tc>
        <w:tc>
          <w:tcPr>
            <w:tcW w:w="800" w:type="pct"/>
            <w:vAlign w:val="center"/>
          </w:tcPr>
          <w:p w:rsidR="0017685E" w:rsidRPr="0017685E" w:rsidRDefault="0017685E" w:rsidP="00D728E6">
            <w:pPr>
              <w:adjustRightInd w:val="0"/>
              <w:snapToGrid w:val="0"/>
              <w:spacing w:line="360" w:lineRule="auto"/>
              <w:jc w:val="center"/>
              <w:rPr>
                <w:rFonts w:eastAsia="Times New Roman"/>
                <w:szCs w:val="21"/>
              </w:rPr>
            </w:pPr>
            <w:r w:rsidRPr="0017685E">
              <w:rPr>
                <w:rFonts w:ascii="宋体" w:hAnsi="宋体" w:cs="宋体" w:hint="eastAsia"/>
                <w:szCs w:val="21"/>
              </w:rPr>
              <w:t>姓名</w:t>
            </w:r>
          </w:p>
        </w:tc>
        <w:tc>
          <w:tcPr>
            <w:tcW w:w="1038" w:type="pct"/>
            <w:vAlign w:val="center"/>
          </w:tcPr>
          <w:p w:rsidR="0017685E" w:rsidRPr="0017685E" w:rsidRDefault="0017685E" w:rsidP="00D728E6">
            <w:pPr>
              <w:adjustRightInd w:val="0"/>
              <w:snapToGrid w:val="0"/>
              <w:spacing w:line="360" w:lineRule="auto"/>
              <w:jc w:val="center"/>
              <w:rPr>
                <w:rFonts w:eastAsia="Times New Roman"/>
                <w:szCs w:val="21"/>
              </w:rPr>
            </w:pPr>
            <w:r w:rsidRPr="0017685E">
              <w:rPr>
                <w:rFonts w:ascii="宋体" w:hAnsi="宋体" w:cs="宋体" w:hint="eastAsia"/>
                <w:szCs w:val="21"/>
              </w:rPr>
              <w:t>移动电话</w:t>
            </w:r>
          </w:p>
        </w:tc>
        <w:tc>
          <w:tcPr>
            <w:tcW w:w="905" w:type="pct"/>
            <w:tcBorders>
              <w:right w:val="single" w:sz="4" w:space="0" w:color="auto"/>
            </w:tcBorders>
            <w:vAlign w:val="center"/>
          </w:tcPr>
          <w:p w:rsidR="0017685E" w:rsidRPr="0017685E" w:rsidRDefault="0017685E" w:rsidP="00D728E6">
            <w:pPr>
              <w:adjustRightInd w:val="0"/>
              <w:snapToGrid w:val="0"/>
              <w:spacing w:line="360" w:lineRule="auto"/>
              <w:jc w:val="center"/>
              <w:rPr>
                <w:rFonts w:eastAsiaTheme="minorEastAsia"/>
                <w:szCs w:val="21"/>
              </w:rPr>
            </w:pPr>
            <w:r w:rsidRPr="0017685E">
              <w:rPr>
                <w:rFonts w:eastAsiaTheme="minorEastAsia" w:hint="eastAsia"/>
                <w:szCs w:val="21"/>
              </w:rPr>
              <w:t>固定电话</w:t>
            </w:r>
          </w:p>
        </w:tc>
        <w:tc>
          <w:tcPr>
            <w:tcW w:w="1020" w:type="pct"/>
            <w:tcBorders>
              <w:left w:val="single" w:sz="4" w:space="0" w:color="auto"/>
            </w:tcBorders>
            <w:vAlign w:val="center"/>
          </w:tcPr>
          <w:p w:rsidR="0017685E" w:rsidRPr="0017685E" w:rsidRDefault="0017685E" w:rsidP="00D728E6">
            <w:pPr>
              <w:adjustRightInd w:val="0"/>
              <w:snapToGrid w:val="0"/>
              <w:spacing w:line="360" w:lineRule="auto"/>
              <w:jc w:val="center"/>
              <w:rPr>
                <w:rFonts w:eastAsia="Times New Roman"/>
                <w:szCs w:val="21"/>
              </w:rPr>
            </w:pPr>
            <w:r w:rsidRPr="0017685E">
              <w:rPr>
                <w:rFonts w:ascii="宋体" w:hAnsi="宋体" w:cs="宋体" w:hint="eastAsia"/>
                <w:szCs w:val="21"/>
              </w:rPr>
              <w:t>职务</w:t>
            </w:r>
          </w:p>
        </w:tc>
      </w:tr>
      <w:tr w:rsidR="0017685E" w:rsidRPr="0017685E" w:rsidTr="00D728E6">
        <w:trPr>
          <w:jc w:val="center"/>
        </w:trPr>
        <w:tc>
          <w:tcPr>
            <w:tcW w:w="1237" w:type="pct"/>
            <w:gridSpan w:val="2"/>
            <w:vAlign w:val="center"/>
          </w:tcPr>
          <w:p w:rsidR="0017685E" w:rsidRPr="0017685E" w:rsidRDefault="0017685E" w:rsidP="00D728E6">
            <w:pPr>
              <w:adjustRightInd w:val="0"/>
              <w:snapToGrid w:val="0"/>
              <w:spacing w:line="360" w:lineRule="auto"/>
              <w:jc w:val="center"/>
              <w:rPr>
                <w:rFonts w:eastAsia="Times New Roman"/>
                <w:szCs w:val="21"/>
              </w:rPr>
            </w:pPr>
            <w:r w:rsidRPr="0017685E">
              <w:rPr>
                <w:rFonts w:ascii="宋体" w:hAnsi="宋体" w:cs="宋体" w:hint="eastAsia"/>
                <w:szCs w:val="21"/>
              </w:rPr>
              <w:t>组长</w:t>
            </w:r>
          </w:p>
        </w:tc>
        <w:tc>
          <w:tcPr>
            <w:tcW w:w="800" w:type="pct"/>
            <w:vAlign w:val="center"/>
          </w:tcPr>
          <w:p w:rsidR="0017685E" w:rsidRPr="0017685E" w:rsidRDefault="0017685E" w:rsidP="00D728E6">
            <w:pPr>
              <w:spacing w:line="360" w:lineRule="auto"/>
              <w:jc w:val="center"/>
              <w:rPr>
                <w:szCs w:val="21"/>
              </w:rPr>
            </w:pPr>
            <w:r w:rsidRPr="0017685E">
              <w:rPr>
                <w:rFonts w:hint="eastAsia"/>
                <w:szCs w:val="21"/>
              </w:rPr>
              <w:t>英慎林</w:t>
            </w:r>
          </w:p>
        </w:tc>
        <w:tc>
          <w:tcPr>
            <w:tcW w:w="1038" w:type="pct"/>
            <w:vAlign w:val="center"/>
          </w:tcPr>
          <w:p w:rsidR="0017685E" w:rsidRPr="0017685E" w:rsidRDefault="0017685E" w:rsidP="00D728E6">
            <w:pPr>
              <w:spacing w:line="360" w:lineRule="auto"/>
              <w:jc w:val="center"/>
              <w:rPr>
                <w:szCs w:val="21"/>
              </w:rPr>
            </w:pPr>
            <w:r w:rsidRPr="0017685E">
              <w:rPr>
                <w:rFonts w:hint="eastAsia"/>
                <w:szCs w:val="21"/>
              </w:rPr>
              <w:t>15143811333</w:t>
            </w:r>
          </w:p>
        </w:tc>
        <w:tc>
          <w:tcPr>
            <w:tcW w:w="905" w:type="pct"/>
            <w:tcBorders>
              <w:right w:val="single" w:sz="4" w:space="0" w:color="auto"/>
            </w:tcBorders>
            <w:vAlign w:val="center"/>
          </w:tcPr>
          <w:p w:rsidR="0017685E" w:rsidRPr="0017685E" w:rsidRDefault="0017685E" w:rsidP="00D728E6">
            <w:pPr>
              <w:spacing w:line="360" w:lineRule="auto"/>
              <w:jc w:val="center"/>
              <w:rPr>
                <w:szCs w:val="21"/>
              </w:rPr>
            </w:pPr>
            <w:r w:rsidRPr="0017685E">
              <w:rPr>
                <w:rFonts w:hint="eastAsia"/>
                <w:szCs w:val="21"/>
              </w:rPr>
              <w:t>0438-5079922</w:t>
            </w:r>
          </w:p>
        </w:tc>
        <w:tc>
          <w:tcPr>
            <w:tcW w:w="1020" w:type="pct"/>
            <w:tcBorders>
              <w:left w:val="single" w:sz="4" w:space="0" w:color="auto"/>
            </w:tcBorders>
            <w:vAlign w:val="center"/>
          </w:tcPr>
          <w:p w:rsidR="0017685E" w:rsidRPr="0017685E" w:rsidRDefault="0017685E" w:rsidP="00D728E6">
            <w:pPr>
              <w:spacing w:line="360" w:lineRule="auto"/>
              <w:jc w:val="center"/>
              <w:rPr>
                <w:szCs w:val="21"/>
              </w:rPr>
            </w:pPr>
            <w:r w:rsidRPr="0017685E">
              <w:rPr>
                <w:rFonts w:hint="eastAsia"/>
                <w:szCs w:val="21"/>
              </w:rPr>
              <w:t>总经理</w:t>
            </w:r>
          </w:p>
        </w:tc>
      </w:tr>
      <w:tr w:rsidR="0017685E" w:rsidRPr="0017685E" w:rsidTr="00D728E6">
        <w:trPr>
          <w:jc w:val="center"/>
        </w:trPr>
        <w:tc>
          <w:tcPr>
            <w:tcW w:w="1237" w:type="pct"/>
            <w:gridSpan w:val="2"/>
            <w:vAlign w:val="center"/>
          </w:tcPr>
          <w:p w:rsidR="0017685E" w:rsidRPr="0017685E" w:rsidRDefault="0017685E" w:rsidP="00D728E6">
            <w:pPr>
              <w:adjustRightInd w:val="0"/>
              <w:snapToGrid w:val="0"/>
              <w:spacing w:line="360" w:lineRule="auto"/>
              <w:jc w:val="center"/>
              <w:rPr>
                <w:rFonts w:eastAsia="Times New Roman"/>
                <w:szCs w:val="21"/>
              </w:rPr>
            </w:pPr>
            <w:r w:rsidRPr="0017685E">
              <w:rPr>
                <w:rFonts w:ascii="宋体" w:hAnsi="宋体" w:cs="宋体" w:hint="eastAsia"/>
                <w:szCs w:val="21"/>
              </w:rPr>
              <w:t>副组长</w:t>
            </w:r>
          </w:p>
        </w:tc>
        <w:tc>
          <w:tcPr>
            <w:tcW w:w="800" w:type="pct"/>
            <w:vAlign w:val="center"/>
          </w:tcPr>
          <w:p w:rsidR="0017685E" w:rsidRPr="0017685E" w:rsidRDefault="002D097A" w:rsidP="00D728E6">
            <w:pPr>
              <w:spacing w:line="360" w:lineRule="auto"/>
              <w:jc w:val="center"/>
              <w:rPr>
                <w:szCs w:val="21"/>
              </w:rPr>
            </w:pPr>
            <w:r>
              <w:rPr>
                <w:rFonts w:hint="eastAsia"/>
                <w:szCs w:val="21"/>
              </w:rPr>
              <w:t>马竣耀</w:t>
            </w:r>
          </w:p>
        </w:tc>
        <w:tc>
          <w:tcPr>
            <w:tcW w:w="1038" w:type="pct"/>
            <w:vAlign w:val="center"/>
          </w:tcPr>
          <w:p w:rsidR="0017685E" w:rsidRPr="0017685E" w:rsidRDefault="002D097A" w:rsidP="00D728E6">
            <w:pPr>
              <w:spacing w:line="360" w:lineRule="auto"/>
              <w:jc w:val="center"/>
              <w:rPr>
                <w:szCs w:val="21"/>
              </w:rPr>
            </w:pPr>
            <w:r>
              <w:rPr>
                <w:szCs w:val="21"/>
              </w:rPr>
              <w:t>18608731189</w:t>
            </w:r>
          </w:p>
        </w:tc>
        <w:tc>
          <w:tcPr>
            <w:tcW w:w="905" w:type="pct"/>
            <w:tcBorders>
              <w:right w:val="single" w:sz="4" w:space="0" w:color="auto"/>
            </w:tcBorders>
            <w:vAlign w:val="center"/>
          </w:tcPr>
          <w:p w:rsidR="0017685E" w:rsidRPr="0017685E" w:rsidRDefault="0017685E" w:rsidP="00D728E6">
            <w:pPr>
              <w:spacing w:line="360" w:lineRule="auto"/>
              <w:jc w:val="center"/>
              <w:rPr>
                <w:szCs w:val="21"/>
              </w:rPr>
            </w:pPr>
            <w:r w:rsidRPr="0017685E">
              <w:rPr>
                <w:rFonts w:hint="eastAsia"/>
                <w:szCs w:val="21"/>
              </w:rPr>
              <w:t>0438-5070059</w:t>
            </w:r>
          </w:p>
        </w:tc>
        <w:tc>
          <w:tcPr>
            <w:tcW w:w="1020" w:type="pct"/>
            <w:tcBorders>
              <w:left w:val="single" w:sz="4" w:space="0" w:color="auto"/>
            </w:tcBorders>
            <w:vAlign w:val="center"/>
          </w:tcPr>
          <w:p w:rsidR="0017685E" w:rsidRPr="0017685E" w:rsidRDefault="0017685E" w:rsidP="00D728E6">
            <w:pPr>
              <w:spacing w:line="360" w:lineRule="auto"/>
              <w:jc w:val="center"/>
              <w:rPr>
                <w:szCs w:val="21"/>
              </w:rPr>
            </w:pPr>
            <w:r w:rsidRPr="0017685E">
              <w:rPr>
                <w:rFonts w:hint="eastAsia"/>
                <w:szCs w:val="21"/>
              </w:rPr>
              <w:t>副总经理</w:t>
            </w:r>
          </w:p>
        </w:tc>
      </w:tr>
      <w:tr w:rsidR="002D097A" w:rsidRPr="0017685E" w:rsidTr="00D728E6">
        <w:trPr>
          <w:jc w:val="center"/>
        </w:trPr>
        <w:tc>
          <w:tcPr>
            <w:tcW w:w="1237" w:type="pct"/>
            <w:gridSpan w:val="2"/>
            <w:vMerge w:val="restart"/>
            <w:vAlign w:val="center"/>
          </w:tcPr>
          <w:p w:rsidR="002D097A" w:rsidRPr="0017685E" w:rsidRDefault="002D097A" w:rsidP="002D097A">
            <w:pPr>
              <w:adjustRightInd w:val="0"/>
              <w:snapToGrid w:val="0"/>
              <w:spacing w:line="360" w:lineRule="auto"/>
              <w:jc w:val="center"/>
              <w:rPr>
                <w:rFonts w:eastAsia="Times New Roman"/>
                <w:szCs w:val="21"/>
              </w:rPr>
            </w:pPr>
            <w:r w:rsidRPr="0017685E">
              <w:rPr>
                <w:rFonts w:ascii="宋体" w:hAnsi="宋体" w:cs="宋体" w:hint="eastAsia"/>
                <w:szCs w:val="21"/>
              </w:rPr>
              <w:t>成员</w:t>
            </w:r>
          </w:p>
        </w:tc>
        <w:tc>
          <w:tcPr>
            <w:tcW w:w="800" w:type="pct"/>
            <w:vAlign w:val="center"/>
          </w:tcPr>
          <w:p w:rsidR="002D097A" w:rsidRPr="0017685E" w:rsidRDefault="002D097A" w:rsidP="002D097A">
            <w:pPr>
              <w:spacing w:line="360" w:lineRule="auto"/>
              <w:jc w:val="center"/>
              <w:rPr>
                <w:szCs w:val="21"/>
              </w:rPr>
            </w:pPr>
            <w:r w:rsidRPr="0017685E">
              <w:rPr>
                <w:rFonts w:hint="eastAsia"/>
                <w:szCs w:val="21"/>
              </w:rPr>
              <w:t>陆志峰</w:t>
            </w:r>
          </w:p>
        </w:tc>
        <w:tc>
          <w:tcPr>
            <w:tcW w:w="1038" w:type="pct"/>
            <w:vAlign w:val="center"/>
          </w:tcPr>
          <w:p w:rsidR="002D097A" w:rsidRPr="0017685E" w:rsidRDefault="002D097A" w:rsidP="002D097A">
            <w:pPr>
              <w:spacing w:line="360" w:lineRule="auto"/>
              <w:jc w:val="center"/>
              <w:rPr>
                <w:szCs w:val="21"/>
              </w:rPr>
            </w:pPr>
            <w:r w:rsidRPr="0017685E">
              <w:rPr>
                <w:rFonts w:hint="eastAsia"/>
                <w:szCs w:val="21"/>
              </w:rPr>
              <w:t>15774370005</w:t>
            </w:r>
          </w:p>
        </w:tc>
        <w:tc>
          <w:tcPr>
            <w:tcW w:w="905" w:type="pct"/>
            <w:tcBorders>
              <w:right w:val="single" w:sz="4" w:space="0" w:color="auto"/>
            </w:tcBorders>
            <w:vAlign w:val="center"/>
          </w:tcPr>
          <w:p w:rsidR="002D097A" w:rsidRPr="0017685E" w:rsidRDefault="002D097A" w:rsidP="002D097A">
            <w:pPr>
              <w:spacing w:line="360" w:lineRule="auto"/>
              <w:jc w:val="center"/>
              <w:rPr>
                <w:szCs w:val="21"/>
              </w:rPr>
            </w:pPr>
            <w:r w:rsidRPr="0017685E">
              <w:rPr>
                <w:rFonts w:hint="eastAsia"/>
                <w:szCs w:val="21"/>
              </w:rPr>
              <w:t>0438-5078155</w:t>
            </w:r>
          </w:p>
        </w:tc>
        <w:tc>
          <w:tcPr>
            <w:tcW w:w="1020" w:type="pct"/>
            <w:tcBorders>
              <w:left w:val="single" w:sz="4" w:space="0" w:color="auto"/>
            </w:tcBorders>
            <w:vAlign w:val="center"/>
          </w:tcPr>
          <w:p w:rsidR="002D097A" w:rsidRPr="0017685E" w:rsidRDefault="002D097A" w:rsidP="002D097A">
            <w:pPr>
              <w:spacing w:line="360" w:lineRule="auto"/>
              <w:jc w:val="center"/>
              <w:rPr>
                <w:szCs w:val="21"/>
              </w:rPr>
            </w:pPr>
            <w:r w:rsidRPr="0017685E">
              <w:rPr>
                <w:rFonts w:hint="eastAsia"/>
                <w:szCs w:val="21"/>
              </w:rPr>
              <w:t>生技部经理</w:t>
            </w:r>
          </w:p>
        </w:tc>
      </w:tr>
      <w:tr w:rsidR="0017685E" w:rsidRPr="0017685E" w:rsidTr="00D728E6">
        <w:trPr>
          <w:jc w:val="center"/>
        </w:trPr>
        <w:tc>
          <w:tcPr>
            <w:tcW w:w="1237" w:type="pct"/>
            <w:gridSpan w:val="2"/>
            <w:vMerge/>
            <w:vAlign w:val="center"/>
          </w:tcPr>
          <w:p w:rsidR="0017685E" w:rsidRPr="0017685E" w:rsidRDefault="0017685E" w:rsidP="00D728E6">
            <w:pPr>
              <w:adjustRightInd w:val="0"/>
              <w:snapToGrid w:val="0"/>
              <w:spacing w:line="360" w:lineRule="auto"/>
              <w:jc w:val="center"/>
              <w:rPr>
                <w:rFonts w:eastAsia="Times New Roman"/>
                <w:szCs w:val="21"/>
              </w:rPr>
            </w:pPr>
          </w:p>
        </w:tc>
        <w:tc>
          <w:tcPr>
            <w:tcW w:w="800" w:type="pct"/>
            <w:vAlign w:val="center"/>
          </w:tcPr>
          <w:p w:rsidR="0017685E" w:rsidRPr="0017685E" w:rsidRDefault="0017685E" w:rsidP="00D728E6">
            <w:pPr>
              <w:spacing w:line="360" w:lineRule="auto"/>
              <w:jc w:val="center"/>
              <w:rPr>
                <w:szCs w:val="21"/>
              </w:rPr>
            </w:pPr>
            <w:r w:rsidRPr="0017685E">
              <w:rPr>
                <w:rFonts w:hint="eastAsia"/>
                <w:szCs w:val="21"/>
              </w:rPr>
              <w:t>李爽</w:t>
            </w:r>
          </w:p>
        </w:tc>
        <w:tc>
          <w:tcPr>
            <w:tcW w:w="1038" w:type="pct"/>
            <w:vAlign w:val="center"/>
          </w:tcPr>
          <w:p w:rsidR="0017685E" w:rsidRPr="0017685E" w:rsidRDefault="0017685E" w:rsidP="00D728E6">
            <w:pPr>
              <w:spacing w:line="360" w:lineRule="auto"/>
              <w:jc w:val="center"/>
              <w:rPr>
                <w:szCs w:val="21"/>
              </w:rPr>
            </w:pPr>
            <w:r w:rsidRPr="0017685E">
              <w:rPr>
                <w:rFonts w:hint="eastAsia"/>
                <w:szCs w:val="21"/>
              </w:rPr>
              <w:t>15143285505</w:t>
            </w:r>
          </w:p>
        </w:tc>
        <w:tc>
          <w:tcPr>
            <w:tcW w:w="1925" w:type="pct"/>
            <w:gridSpan w:val="2"/>
            <w:vAlign w:val="center"/>
          </w:tcPr>
          <w:p w:rsidR="0017685E" w:rsidRPr="0017685E" w:rsidRDefault="0017685E" w:rsidP="00D728E6">
            <w:pPr>
              <w:spacing w:line="360" w:lineRule="auto"/>
              <w:jc w:val="center"/>
              <w:rPr>
                <w:szCs w:val="21"/>
              </w:rPr>
            </w:pPr>
            <w:r w:rsidRPr="0017685E">
              <w:rPr>
                <w:rFonts w:hint="eastAsia"/>
                <w:szCs w:val="21"/>
              </w:rPr>
              <w:t>综合主管</w:t>
            </w:r>
          </w:p>
        </w:tc>
      </w:tr>
      <w:tr w:rsidR="0017685E" w:rsidRPr="0017685E" w:rsidTr="00D728E6">
        <w:trPr>
          <w:jc w:val="center"/>
        </w:trPr>
        <w:tc>
          <w:tcPr>
            <w:tcW w:w="1237" w:type="pct"/>
            <w:gridSpan w:val="2"/>
            <w:vMerge/>
            <w:vAlign w:val="center"/>
          </w:tcPr>
          <w:p w:rsidR="0017685E" w:rsidRPr="0017685E" w:rsidRDefault="0017685E" w:rsidP="00D728E6">
            <w:pPr>
              <w:adjustRightInd w:val="0"/>
              <w:snapToGrid w:val="0"/>
              <w:spacing w:line="360" w:lineRule="auto"/>
              <w:jc w:val="center"/>
              <w:rPr>
                <w:rFonts w:eastAsia="Times New Roman"/>
                <w:szCs w:val="21"/>
              </w:rPr>
            </w:pPr>
          </w:p>
        </w:tc>
        <w:tc>
          <w:tcPr>
            <w:tcW w:w="800" w:type="pct"/>
            <w:vAlign w:val="center"/>
          </w:tcPr>
          <w:p w:rsidR="0017685E" w:rsidRPr="0017685E" w:rsidRDefault="0017685E" w:rsidP="00D728E6">
            <w:pPr>
              <w:spacing w:line="360" w:lineRule="auto"/>
              <w:jc w:val="center"/>
              <w:rPr>
                <w:szCs w:val="21"/>
              </w:rPr>
            </w:pPr>
            <w:r w:rsidRPr="0017685E">
              <w:rPr>
                <w:rFonts w:hint="eastAsia"/>
                <w:szCs w:val="21"/>
              </w:rPr>
              <w:t>王录政</w:t>
            </w:r>
          </w:p>
        </w:tc>
        <w:tc>
          <w:tcPr>
            <w:tcW w:w="1038" w:type="pct"/>
            <w:vAlign w:val="center"/>
          </w:tcPr>
          <w:p w:rsidR="0017685E" w:rsidRPr="0017685E" w:rsidRDefault="0017685E" w:rsidP="00D728E6">
            <w:pPr>
              <w:spacing w:line="360" w:lineRule="auto"/>
              <w:jc w:val="center"/>
              <w:rPr>
                <w:szCs w:val="21"/>
              </w:rPr>
            </w:pPr>
            <w:r w:rsidRPr="0017685E">
              <w:rPr>
                <w:rFonts w:hint="eastAsia"/>
                <w:szCs w:val="21"/>
              </w:rPr>
              <w:t>18743144495</w:t>
            </w:r>
          </w:p>
        </w:tc>
        <w:tc>
          <w:tcPr>
            <w:tcW w:w="1925" w:type="pct"/>
            <w:gridSpan w:val="2"/>
            <w:vAlign w:val="center"/>
          </w:tcPr>
          <w:p w:rsidR="0017685E" w:rsidRPr="0017685E" w:rsidRDefault="002D097A" w:rsidP="00D728E6">
            <w:pPr>
              <w:spacing w:line="360" w:lineRule="auto"/>
              <w:jc w:val="center"/>
              <w:rPr>
                <w:szCs w:val="21"/>
              </w:rPr>
            </w:pPr>
            <w:r>
              <w:rPr>
                <w:rFonts w:hint="eastAsia"/>
                <w:szCs w:val="21"/>
              </w:rPr>
              <w:t>安环监管部经理</w:t>
            </w:r>
          </w:p>
        </w:tc>
      </w:tr>
      <w:tr w:rsidR="002D29C7" w:rsidRPr="0017685E" w:rsidTr="00D728E6">
        <w:trPr>
          <w:jc w:val="center"/>
        </w:trPr>
        <w:tc>
          <w:tcPr>
            <w:tcW w:w="704" w:type="pct"/>
            <w:vMerge w:val="restart"/>
            <w:tcBorders>
              <w:right w:val="single" w:sz="4" w:space="0" w:color="auto"/>
            </w:tcBorders>
            <w:vAlign w:val="center"/>
          </w:tcPr>
          <w:p w:rsidR="002D29C7" w:rsidRPr="0017685E" w:rsidRDefault="002D29C7" w:rsidP="00D728E6">
            <w:pPr>
              <w:spacing w:line="360" w:lineRule="auto"/>
              <w:jc w:val="center"/>
              <w:rPr>
                <w:rFonts w:eastAsia="Times New Roman"/>
                <w:szCs w:val="21"/>
              </w:rPr>
            </w:pPr>
            <w:r w:rsidRPr="0017685E">
              <w:rPr>
                <w:szCs w:val="21"/>
                <w:shd w:val="clear" w:color="auto" w:fill="FFFFFF"/>
              </w:rPr>
              <w:t>现场警戒组</w:t>
            </w:r>
          </w:p>
        </w:tc>
        <w:tc>
          <w:tcPr>
            <w:tcW w:w="533" w:type="pct"/>
            <w:tcBorders>
              <w:left w:val="single" w:sz="4" w:space="0" w:color="auto"/>
            </w:tcBorders>
            <w:vAlign w:val="center"/>
          </w:tcPr>
          <w:p w:rsidR="002D29C7" w:rsidRPr="0017685E" w:rsidRDefault="002D29C7" w:rsidP="00D728E6">
            <w:pPr>
              <w:spacing w:line="360" w:lineRule="auto"/>
              <w:jc w:val="center"/>
              <w:rPr>
                <w:szCs w:val="21"/>
              </w:rPr>
            </w:pPr>
            <w:r w:rsidRPr="0017685E">
              <w:rPr>
                <w:rFonts w:hint="eastAsia"/>
                <w:szCs w:val="21"/>
              </w:rPr>
              <w:t>组长</w:t>
            </w:r>
          </w:p>
        </w:tc>
        <w:tc>
          <w:tcPr>
            <w:tcW w:w="800" w:type="pct"/>
            <w:vAlign w:val="center"/>
          </w:tcPr>
          <w:p w:rsidR="002D29C7" w:rsidRPr="0017685E" w:rsidRDefault="002D29C7" w:rsidP="00D728E6">
            <w:pPr>
              <w:spacing w:line="360" w:lineRule="auto"/>
              <w:jc w:val="center"/>
              <w:rPr>
                <w:szCs w:val="21"/>
              </w:rPr>
            </w:pPr>
            <w:r w:rsidRPr="0017685E">
              <w:rPr>
                <w:rFonts w:hint="eastAsia"/>
                <w:szCs w:val="21"/>
              </w:rPr>
              <w:t>英慎林</w:t>
            </w:r>
          </w:p>
        </w:tc>
        <w:tc>
          <w:tcPr>
            <w:tcW w:w="1038" w:type="pct"/>
            <w:vAlign w:val="center"/>
          </w:tcPr>
          <w:p w:rsidR="002D29C7" w:rsidRPr="0017685E" w:rsidRDefault="002D29C7" w:rsidP="00D728E6">
            <w:pPr>
              <w:spacing w:line="360" w:lineRule="auto"/>
              <w:jc w:val="center"/>
              <w:rPr>
                <w:szCs w:val="21"/>
              </w:rPr>
            </w:pPr>
            <w:r w:rsidRPr="0017685E">
              <w:rPr>
                <w:rFonts w:hint="eastAsia"/>
                <w:szCs w:val="21"/>
              </w:rPr>
              <w:t>15143811333</w:t>
            </w:r>
          </w:p>
        </w:tc>
        <w:tc>
          <w:tcPr>
            <w:tcW w:w="1925" w:type="pct"/>
            <w:gridSpan w:val="2"/>
            <w:vAlign w:val="center"/>
          </w:tcPr>
          <w:p w:rsidR="002D29C7" w:rsidRPr="0017685E" w:rsidRDefault="002D29C7" w:rsidP="00D728E6">
            <w:pPr>
              <w:spacing w:line="360" w:lineRule="auto"/>
              <w:jc w:val="center"/>
              <w:rPr>
                <w:szCs w:val="21"/>
              </w:rPr>
            </w:pPr>
            <w:r w:rsidRPr="0017685E">
              <w:rPr>
                <w:rFonts w:hint="eastAsia"/>
                <w:szCs w:val="21"/>
              </w:rPr>
              <w:t>总经理</w:t>
            </w:r>
          </w:p>
        </w:tc>
      </w:tr>
      <w:tr w:rsidR="002D29C7" w:rsidRPr="0017685E" w:rsidTr="00D728E6">
        <w:trPr>
          <w:jc w:val="center"/>
        </w:trPr>
        <w:tc>
          <w:tcPr>
            <w:tcW w:w="704" w:type="pct"/>
            <w:vMerge/>
            <w:tcBorders>
              <w:right w:val="single" w:sz="4" w:space="0" w:color="auto"/>
            </w:tcBorders>
            <w:vAlign w:val="center"/>
          </w:tcPr>
          <w:p w:rsidR="002D29C7" w:rsidRPr="0017685E" w:rsidRDefault="002D29C7" w:rsidP="00D728E6">
            <w:pPr>
              <w:adjustRightInd w:val="0"/>
              <w:snapToGrid w:val="0"/>
              <w:spacing w:line="360" w:lineRule="auto"/>
              <w:jc w:val="center"/>
              <w:rPr>
                <w:rFonts w:eastAsia="Times New Roman"/>
                <w:szCs w:val="21"/>
              </w:rPr>
            </w:pPr>
          </w:p>
        </w:tc>
        <w:tc>
          <w:tcPr>
            <w:tcW w:w="533" w:type="pct"/>
            <w:tcBorders>
              <w:left w:val="single" w:sz="4" w:space="0" w:color="auto"/>
            </w:tcBorders>
            <w:vAlign w:val="center"/>
          </w:tcPr>
          <w:p w:rsidR="002D29C7" w:rsidRPr="0017685E" w:rsidRDefault="002D29C7" w:rsidP="00D728E6">
            <w:pPr>
              <w:adjustRightInd w:val="0"/>
              <w:snapToGrid w:val="0"/>
              <w:spacing w:line="360" w:lineRule="auto"/>
              <w:jc w:val="center"/>
              <w:rPr>
                <w:rFonts w:eastAsia="Times New Roman"/>
                <w:szCs w:val="21"/>
              </w:rPr>
            </w:pPr>
            <w:r w:rsidRPr="0017685E">
              <w:rPr>
                <w:rFonts w:hint="eastAsia"/>
                <w:szCs w:val="21"/>
              </w:rPr>
              <w:t>成员</w:t>
            </w:r>
          </w:p>
        </w:tc>
        <w:tc>
          <w:tcPr>
            <w:tcW w:w="800" w:type="pct"/>
            <w:vAlign w:val="center"/>
          </w:tcPr>
          <w:p w:rsidR="002D29C7" w:rsidRPr="0017685E" w:rsidRDefault="002D29C7" w:rsidP="00B35D3E">
            <w:pPr>
              <w:spacing w:line="360" w:lineRule="auto"/>
              <w:jc w:val="center"/>
              <w:rPr>
                <w:szCs w:val="21"/>
              </w:rPr>
            </w:pPr>
            <w:r w:rsidRPr="0017685E">
              <w:rPr>
                <w:rFonts w:hint="eastAsia"/>
                <w:szCs w:val="21"/>
              </w:rPr>
              <w:t>陆志峰</w:t>
            </w:r>
          </w:p>
        </w:tc>
        <w:tc>
          <w:tcPr>
            <w:tcW w:w="1038" w:type="pct"/>
            <w:vAlign w:val="center"/>
          </w:tcPr>
          <w:p w:rsidR="002D29C7" w:rsidRPr="0017685E" w:rsidRDefault="002D29C7" w:rsidP="00D728E6">
            <w:pPr>
              <w:spacing w:line="360" w:lineRule="auto"/>
              <w:jc w:val="center"/>
              <w:rPr>
                <w:szCs w:val="21"/>
              </w:rPr>
            </w:pPr>
            <w:r w:rsidRPr="0017685E">
              <w:rPr>
                <w:rFonts w:hint="eastAsia"/>
                <w:szCs w:val="21"/>
              </w:rPr>
              <w:t>15774370005</w:t>
            </w:r>
          </w:p>
        </w:tc>
        <w:tc>
          <w:tcPr>
            <w:tcW w:w="1925" w:type="pct"/>
            <w:gridSpan w:val="2"/>
            <w:vAlign w:val="center"/>
          </w:tcPr>
          <w:p w:rsidR="002D29C7" w:rsidRPr="0017685E" w:rsidRDefault="002D097A" w:rsidP="00D728E6">
            <w:pPr>
              <w:spacing w:line="360" w:lineRule="auto"/>
              <w:jc w:val="center"/>
              <w:rPr>
                <w:szCs w:val="21"/>
              </w:rPr>
            </w:pPr>
            <w:r w:rsidRPr="0017685E">
              <w:rPr>
                <w:rFonts w:hint="eastAsia"/>
                <w:szCs w:val="21"/>
              </w:rPr>
              <w:t>生技部经理</w:t>
            </w:r>
          </w:p>
        </w:tc>
      </w:tr>
      <w:tr w:rsidR="002D097A" w:rsidRPr="0017685E" w:rsidTr="00D728E6">
        <w:trPr>
          <w:jc w:val="center"/>
        </w:trPr>
        <w:tc>
          <w:tcPr>
            <w:tcW w:w="704" w:type="pct"/>
            <w:vMerge w:val="restart"/>
            <w:tcBorders>
              <w:right w:val="single" w:sz="4" w:space="0" w:color="auto"/>
            </w:tcBorders>
            <w:vAlign w:val="center"/>
          </w:tcPr>
          <w:p w:rsidR="002D097A" w:rsidRPr="0017685E" w:rsidRDefault="002D097A" w:rsidP="002D097A">
            <w:pPr>
              <w:spacing w:line="360" w:lineRule="auto"/>
              <w:jc w:val="center"/>
              <w:rPr>
                <w:rFonts w:eastAsia="Times New Roman"/>
                <w:szCs w:val="21"/>
                <w:shd w:val="clear" w:color="auto" w:fill="FFFFFF"/>
              </w:rPr>
            </w:pPr>
            <w:r>
              <w:rPr>
                <w:szCs w:val="21"/>
                <w:shd w:val="clear" w:color="auto" w:fill="FFFFFF"/>
              </w:rPr>
              <w:t>现场处置组</w:t>
            </w:r>
          </w:p>
        </w:tc>
        <w:tc>
          <w:tcPr>
            <w:tcW w:w="533" w:type="pct"/>
            <w:tcBorders>
              <w:left w:val="single" w:sz="4" w:space="0" w:color="auto"/>
            </w:tcBorders>
            <w:vAlign w:val="center"/>
          </w:tcPr>
          <w:p w:rsidR="002D097A" w:rsidRPr="0017685E" w:rsidRDefault="002D097A" w:rsidP="002D097A">
            <w:pPr>
              <w:spacing w:line="360" w:lineRule="auto"/>
              <w:jc w:val="center"/>
              <w:rPr>
                <w:szCs w:val="21"/>
              </w:rPr>
            </w:pPr>
            <w:r w:rsidRPr="0017685E">
              <w:rPr>
                <w:rFonts w:hint="eastAsia"/>
                <w:szCs w:val="21"/>
              </w:rPr>
              <w:t>组长</w:t>
            </w:r>
          </w:p>
        </w:tc>
        <w:tc>
          <w:tcPr>
            <w:tcW w:w="800" w:type="pct"/>
            <w:vAlign w:val="center"/>
          </w:tcPr>
          <w:p w:rsidR="002D097A" w:rsidRPr="0017685E" w:rsidRDefault="002D097A" w:rsidP="002D097A">
            <w:pPr>
              <w:spacing w:line="360" w:lineRule="auto"/>
              <w:jc w:val="center"/>
              <w:rPr>
                <w:szCs w:val="21"/>
              </w:rPr>
            </w:pPr>
            <w:r>
              <w:rPr>
                <w:rFonts w:hint="eastAsia"/>
                <w:szCs w:val="21"/>
              </w:rPr>
              <w:t>马竣耀</w:t>
            </w:r>
          </w:p>
        </w:tc>
        <w:tc>
          <w:tcPr>
            <w:tcW w:w="1038" w:type="pct"/>
            <w:vAlign w:val="center"/>
          </w:tcPr>
          <w:p w:rsidR="002D097A" w:rsidRPr="0017685E" w:rsidRDefault="002D097A" w:rsidP="002D097A">
            <w:pPr>
              <w:spacing w:line="360" w:lineRule="auto"/>
              <w:jc w:val="center"/>
              <w:rPr>
                <w:szCs w:val="21"/>
              </w:rPr>
            </w:pPr>
            <w:r>
              <w:rPr>
                <w:szCs w:val="21"/>
              </w:rPr>
              <w:t>18608731189</w:t>
            </w:r>
          </w:p>
        </w:tc>
        <w:tc>
          <w:tcPr>
            <w:tcW w:w="1925" w:type="pct"/>
            <w:gridSpan w:val="2"/>
            <w:vAlign w:val="center"/>
          </w:tcPr>
          <w:p w:rsidR="002D097A" w:rsidRPr="0017685E" w:rsidRDefault="002D097A" w:rsidP="002D097A">
            <w:pPr>
              <w:spacing w:line="360" w:lineRule="auto"/>
              <w:jc w:val="center"/>
              <w:rPr>
                <w:szCs w:val="21"/>
              </w:rPr>
            </w:pPr>
            <w:r w:rsidRPr="0017685E">
              <w:rPr>
                <w:rFonts w:hint="eastAsia"/>
                <w:szCs w:val="21"/>
              </w:rPr>
              <w:t>副总经理</w:t>
            </w:r>
          </w:p>
        </w:tc>
      </w:tr>
      <w:tr w:rsidR="00665765" w:rsidRPr="0017685E" w:rsidTr="00D728E6">
        <w:trPr>
          <w:jc w:val="center"/>
        </w:trPr>
        <w:tc>
          <w:tcPr>
            <w:tcW w:w="704" w:type="pct"/>
            <w:vMerge/>
            <w:tcBorders>
              <w:right w:val="single" w:sz="4" w:space="0" w:color="auto"/>
            </w:tcBorders>
            <w:vAlign w:val="center"/>
          </w:tcPr>
          <w:p w:rsidR="00665765" w:rsidRPr="0017685E" w:rsidRDefault="00665765" w:rsidP="00D728E6">
            <w:pPr>
              <w:adjustRightInd w:val="0"/>
              <w:snapToGrid w:val="0"/>
              <w:spacing w:line="360" w:lineRule="auto"/>
              <w:jc w:val="center"/>
              <w:rPr>
                <w:rFonts w:eastAsia="Times New Roman"/>
                <w:szCs w:val="21"/>
              </w:rPr>
            </w:pPr>
          </w:p>
        </w:tc>
        <w:tc>
          <w:tcPr>
            <w:tcW w:w="533" w:type="pct"/>
            <w:tcBorders>
              <w:left w:val="single" w:sz="4" w:space="0" w:color="auto"/>
            </w:tcBorders>
            <w:vAlign w:val="center"/>
          </w:tcPr>
          <w:p w:rsidR="00665765" w:rsidRPr="0017685E" w:rsidRDefault="00665765" w:rsidP="00D728E6">
            <w:pPr>
              <w:adjustRightInd w:val="0"/>
              <w:snapToGrid w:val="0"/>
              <w:spacing w:line="360" w:lineRule="auto"/>
              <w:jc w:val="center"/>
              <w:rPr>
                <w:rFonts w:eastAsia="Times New Roman"/>
                <w:szCs w:val="21"/>
              </w:rPr>
            </w:pPr>
            <w:r w:rsidRPr="0017685E">
              <w:rPr>
                <w:rFonts w:hint="eastAsia"/>
                <w:szCs w:val="21"/>
              </w:rPr>
              <w:t>成员</w:t>
            </w:r>
          </w:p>
        </w:tc>
        <w:tc>
          <w:tcPr>
            <w:tcW w:w="800" w:type="pct"/>
            <w:vAlign w:val="center"/>
          </w:tcPr>
          <w:p w:rsidR="00665765" w:rsidRPr="0017685E" w:rsidRDefault="002D097A" w:rsidP="002D097A">
            <w:pPr>
              <w:spacing w:line="360" w:lineRule="auto"/>
              <w:ind w:firstLineChars="150" w:firstLine="315"/>
              <w:rPr>
                <w:szCs w:val="21"/>
              </w:rPr>
            </w:pPr>
            <w:r>
              <w:rPr>
                <w:rFonts w:hint="eastAsia"/>
                <w:szCs w:val="21"/>
              </w:rPr>
              <w:t>许晓磊</w:t>
            </w:r>
          </w:p>
        </w:tc>
        <w:tc>
          <w:tcPr>
            <w:tcW w:w="1038" w:type="pct"/>
            <w:vAlign w:val="center"/>
          </w:tcPr>
          <w:p w:rsidR="00665765" w:rsidRPr="0017685E" w:rsidRDefault="002D097A" w:rsidP="00D728E6">
            <w:pPr>
              <w:spacing w:line="360" w:lineRule="auto"/>
              <w:jc w:val="center"/>
              <w:rPr>
                <w:szCs w:val="21"/>
              </w:rPr>
            </w:pPr>
            <w:r>
              <w:rPr>
                <w:szCs w:val="21"/>
              </w:rPr>
              <w:t>17390988866</w:t>
            </w:r>
          </w:p>
        </w:tc>
        <w:tc>
          <w:tcPr>
            <w:tcW w:w="1925" w:type="pct"/>
            <w:gridSpan w:val="2"/>
            <w:vAlign w:val="center"/>
          </w:tcPr>
          <w:p w:rsidR="00665765" w:rsidRPr="0017685E" w:rsidRDefault="002D097A" w:rsidP="00D728E6">
            <w:pPr>
              <w:spacing w:line="360" w:lineRule="auto"/>
              <w:jc w:val="center"/>
              <w:rPr>
                <w:szCs w:val="21"/>
              </w:rPr>
            </w:pPr>
            <w:r>
              <w:rPr>
                <w:rFonts w:hint="eastAsia"/>
                <w:szCs w:val="21"/>
              </w:rPr>
              <w:t>炉燃技术员</w:t>
            </w:r>
          </w:p>
        </w:tc>
      </w:tr>
      <w:tr w:rsidR="00665765" w:rsidRPr="0017685E" w:rsidTr="00D728E6">
        <w:trPr>
          <w:jc w:val="center"/>
        </w:trPr>
        <w:tc>
          <w:tcPr>
            <w:tcW w:w="704" w:type="pct"/>
            <w:vMerge w:val="restart"/>
            <w:tcBorders>
              <w:right w:val="single" w:sz="4" w:space="0" w:color="auto"/>
            </w:tcBorders>
            <w:vAlign w:val="center"/>
          </w:tcPr>
          <w:p w:rsidR="00665765" w:rsidRPr="0017685E" w:rsidRDefault="00665765" w:rsidP="00D728E6">
            <w:pPr>
              <w:spacing w:line="360" w:lineRule="auto"/>
              <w:jc w:val="center"/>
              <w:rPr>
                <w:rFonts w:eastAsia="Times New Roman"/>
                <w:szCs w:val="21"/>
              </w:rPr>
            </w:pPr>
            <w:r w:rsidRPr="0017685E">
              <w:rPr>
                <w:szCs w:val="21"/>
                <w:shd w:val="clear" w:color="auto" w:fill="FFFFFF"/>
              </w:rPr>
              <w:t>医疗救护组</w:t>
            </w:r>
          </w:p>
        </w:tc>
        <w:tc>
          <w:tcPr>
            <w:tcW w:w="533" w:type="pct"/>
            <w:tcBorders>
              <w:left w:val="single" w:sz="4" w:space="0" w:color="auto"/>
            </w:tcBorders>
            <w:vAlign w:val="center"/>
          </w:tcPr>
          <w:p w:rsidR="00665765" w:rsidRPr="0017685E" w:rsidRDefault="00665765" w:rsidP="00D728E6">
            <w:pPr>
              <w:spacing w:line="360" w:lineRule="auto"/>
              <w:jc w:val="center"/>
              <w:rPr>
                <w:szCs w:val="21"/>
              </w:rPr>
            </w:pPr>
            <w:r w:rsidRPr="0017685E">
              <w:rPr>
                <w:rFonts w:hint="eastAsia"/>
                <w:szCs w:val="21"/>
              </w:rPr>
              <w:t>组长</w:t>
            </w:r>
          </w:p>
        </w:tc>
        <w:tc>
          <w:tcPr>
            <w:tcW w:w="800" w:type="pct"/>
            <w:vAlign w:val="center"/>
          </w:tcPr>
          <w:p w:rsidR="00665765" w:rsidRPr="0017685E" w:rsidRDefault="00665765" w:rsidP="00D728E6">
            <w:pPr>
              <w:spacing w:line="360" w:lineRule="auto"/>
              <w:jc w:val="center"/>
              <w:rPr>
                <w:szCs w:val="21"/>
              </w:rPr>
            </w:pPr>
            <w:r w:rsidRPr="0017685E">
              <w:rPr>
                <w:rFonts w:hint="eastAsia"/>
                <w:szCs w:val="21"/>
              </w:rPr>
              <w:t>王凯</w:t>
            </w:r>
          </w:p>
        </w:tc>
        <w:tc>
          <w:tcPr>
            <w:tcW w:w="1038" w:type="pct"/>
            <w:vAlign w:val="center"/>
          </w:tcPr>
          <w:p w:rsidR="00665765" w:rsidRPr="0017685E" w:rsidRDefault="00665765" w:rsidP="00D728E6">
            <w:pPr>
              <w:spacing w:line="360" w:lineRule="auto"/>
              <w:jc w:val="center"/>
              <w:rPr>
                <w:szCs w:val="21"/>
              </w:rPr>
            </w:pPr>
            <w:r w:rsidRPr="0017685E">
              <w:rPr>
                <w:rFonts w:hint="eastAsia"/>
                <w:szCs w:val="21"/>
              </w:rPr>
              <w:t>13500803131</w:t>
            </w:r>
          </w:p>
        </w:tc>
        <w:tc>
          <w:tcPr>
            <w:tcW w:w="1925" w:type="pct"/>
            <w:gridSpan w:val="2"/>
            <w:vAlign w:val="center"/>
          </w:tcPr>
          <w:p w:rsidR="00665765" w:rsidRPr="0017685E" w:rsidRDefault="00665765" w:rsidP="00D728E6">
            <w:pPr>
              <w:spacing w:line="360" w:lineRule="auto"/>
              <w:jc w:val="center"/>
              <w:rPr>
                <w:szCs w:val="21"/>
              </w:rPr>
            </w:pPr>
            <w:r w:rsidRPr="0017685E">
              <w:rPr>
                <w:rFonts w:hint="eastAsia"/>
                <w:szCs w:val="21"/>
              </w:rPr>
              <w:t>总经理助理</w:t>
            </w:r>
          </w:p>
        </w:tc>
      </w:tr>
      <w:tr w:rsidR="00665765" w:rsidRPr="0017685E" w:rsidTr="00D728E6">
        <w:trPr>
          <w:jc w:val="center"/>
        </w:trPr>
        <w:tc>
          <w:tcPr>
            <w:tcW w:w="704" w:type="pct"/>
            <w:vMerge/>
            <w:tcBorders>
              <w:right w:val="single" w:sz="4" w:space="0" w:color="auto"/>
            </w:tcBorders>
            <w:vAlign w:val="center"/>
          </w:tcPr>
          <w:p w:rsidR="00665765" w:rsidRPr="0017685E" w:rsidRDefault="00665765" w:rsidP="00D728E6">
            <w:pPr>
              <w:adjustRightInd w:val="0"/>
              <w:snapToGrid w:val="0"/>
              <w:spacing w:line="360" w:lineRule="auto"/>
              <w:jc w:val="center"/>
              <w:rPr>
                <w:rFonts w:eastAsia="Times New Roman"/>
                <w:szCs w:val="21"/>
              </w:rPr>
            </w:pPr>
          </w:p>
        </w:tc>
        <w:tc>
          <w:tcPr>
            <w:tcW w:w="533" w:type="pct"/>
            <w:tcBorders>
              <w:left w:val="single" w:sz="4" w:space="0" w:color="auto"/>
            </w:tcBorders>
            <w:vAlign w:val="center"/>
          </w:tcPr>
          <w:p w:rsidR="00665765" w:rsidRPr="0017685E" w:rsidRDefault="00665765" w:rsidP="00D728E6">
            <w:pPr>
              <w:adjustRightInd w:val="0"/>
              <w:snapToGrid w:val="0"/>
              <w:spacing w:line="360" w:lineRule="auto"/>
              <w:jc w:val="center"/>
              <w:rPr>
                <w:rFonts w:eastAsia="Times New Roman"/>
                <w:szCs w:val="21"/>
              </w:rPr>
            </w:pPr>
            <w:r w:rsidRPr="0017685E">
              <w:rPr>
                <w:rFonts w:hint="eastAsia"/>
                <w:szCs w:val="21"/>
              </w:rPr>
              <w:t>成员</w:t>
            </w:r>
          </w:p>
        </w:tc>
        <w:tc>
          <w:tcPr>
            <w:tcW w:w="800" w:type="pct"/>
            <w:vAlign w:val="center"/>
          </w:tcPr>
          <w:p w:rsidR="00665765" w:rsidRPr="0017685E" w:rsidRDefault="00665765" w:rsidP="00D728E6">
            <w:pPr>
              <w:spacing w:line="360" w:lineRule="auto"/>
              <w:jc w:val="center"/>
              <w:rPr>
                <w:szCs w:val="21"/>
              </w:rPr>
            </w:pPr>
            <w:r w:rsidRPr="0017685E">
              <w:rPr>
                <w:rFonts w:hint="eastAsia"/>
                <w:szCs w:val="21"/>
              </w:rPr>
              <w:t>李松</w:t>
            </w:r>
          </w:p>
        </w:tc>
        <w:tc>
          <w:tcPr>
            <w:tcW w:w="1038" w:type="pct"/>
            <w:vAlign w:val="center"/>
          </w:tcPr>
          <w:p w:rsidR="00665765" w:rsidRPr="0017685E" w:rsidRDefault="00665765" w:rsidP="00D728E6">
            <w:pPr>
              <w:spacing w:line="360" w:lineRule="auto"/>
              <w:jc w:val="center"/>
              <w:rPr>
                <w:szCs w:val="21"/>
              </w:rPr>
            </w:pPr>
            <w:r w:rsidRPr="0017685E">
              <w:rPr>
                <w:rFonts w:hint="eastAsia"/>
                <w:szCs w:val="21"/>
              </w:rPr>
              <w:t>15844839829</w:t>
            </w:r>
          </w:p>
        </w:tc>
        <w:tc>
          <w:tcPr>
            <w:tcW w:w="1925" w:type="pct"/>
            <w:gridSpan w:val="2"/>
            <w:vAlign w:val="center"/>
          </w:tcPr>
          <w:p w:rsidR="00665765" w:rsidRPr="0017685E" w:rsidRDefault="00665765" w:rsidP="00D728E6">
            <w:pPr>
              <w:spacing w:line="360" w:lineRule="auto"/>
              <w:jc w:val="center"/>
              <w:rPr>
                <w:szCs w:val="21"/>
              </w:rPr>
            </w:pPr>
            <w:r w:rsidRPr="0017685E">
              <w:rPr>
                <w:rFonts w:hint="eastAsia"/>
                <w:szCs w:val="21"/>
              </w:rPr>
              <w:t>炉燃专工</w:t>
            </w:r>
          </w:p>
        </w:tc>
      </w:tr>
      <w:tr w:rsidR="00665765" w:rsidRPr="0017685E" w:rsidTr="00D728E6">
        <w:trPr>
          <w:jc w:val="center"/>
        </w:trPr>
        <w:tc>
          <w:tcPr>
            <w:tcW w:w="704" w:type="pct"/>
            <w:vMerge w:val="restart"/>
            <w:tcBorders>
              <w:right w:val="single" w:sz="4" w:space="0" w:color="auto"/>
            </w:tcBorders>
            <w:vAlign w:val="center"/>
          </w:tcPr>
          <w:p w:rsidR="00665765" w:rsidRPr="0017685E" w:rsidRDefault="00254978" w:rsidP="00D728E6">
            <w:pPr>
              <w:spacing w:line="360" w:lineRule="auto"/>
              <w:jc w:val="center"/>
              <w:rPr>
                <w:rFonts w:eastAsia="Times New Roman"/>
                <w:szCs w:val="21"/>
                <w:shd w:val="clear" w:color="auto" w:fill="FFFFFF"/>
              </w:rPr>
            </w:pPr>
            <w:r>
              <w:rPr>
                <w:szCs w:val="21"/>
                <w:shd w:val="clear" w:color="auto" w:fill="FFFFFF"/>
              </w:rPr>
              <w:t>应急保障组</w:t>
            </w:r>
          </w:p>
        </w:tc>
        <w:tc>
          <w:tcPr>
            <w:tcW w:w="533" w:type="pct"/>
            <w:tcBorders>
              <w:left w:val="single" w:sz="4" w:space="0" w:color="auto"/>
            </w:tcBorders>
            <w:vAlign w:val="center"/>
          </w:tcPr>
          <w:p w:rsidR="00665765" w:rsidRPr="0017685E" w:rsidRDefault="00665765" w:rsidP="00D728E6">
            <w:pPr>
              <w:spacing w:line="360" w:lineRule="auto"/>
              <w:jc w:val="center"/>
              <w:rPr>
                <w:szCs w:val="21"/>
              </w:rPr>
            </w:pPr>
            <w:r w:rsidRPr="0017685E">
              <w:rPr>
                <w:rFonts w:hint="eastAsia"/>
                <w:szCs w:val="21"/>
              </w:rPr>
              <w:t>组长</w:t>
            </w:r>
          </w:p>
        </w:tc>
        <w:tc>
          <w:tcPr>
            <w:tcW w:w="800" w:type="pct"/>
            <w:vAlign w:val="center"/>
          </w:tcPr>
          <w:p w:rsidR="00665765" w:rsidRPr="0017685E" w:rsidRDefault="00665765" w:rsidP="00D728E6">
            <w:pPr>
              <w:spacing w:line="360" w:lineRule="auto"/>
              <w:jc w:val="center"/>
              <w:rPr>
                <w:szCs w:val="21"/>
              </w:rPr>
            </w:pPr>
            <w:r w:rsidRPr="0017685E">
              <w:rPr>
                <w:rFonts w:hint="eastAsia"/>
                <w:szCs w:val="21"/>
              </w:rPr>
              <w:t>李爽</w:t>
            </w:r>
          </w:p>
        </w:tc>
        <w:tc>
          <w:tcPr>
            <w:tcW w:w="1038" w:type="pct"/>
            <w:vAlign w:val="center"/>
          </w:tcPr>
          <w:p w:rsidR="00665765" w:rsidRPr="0017685E" w:rsidRDefault="00665765" w:rsidP="00D728E6">
            <w:pPr>
              <w:spacing w:line="360" w:lineRule="auto"/>
              <w:jc w:val="center"/>
              <w:rPr>
                <w:szCs w:val="21"/>
              </w:rPr>
            </w:pPr>
            <w:r w:rsidRPr="0017685E">
              <w:rPr>
                <w:rFonts w:hint="eastAsia"/>
                <w:szCs w:val="21"/>
              </w:rPr>
              <w:t>15143285505</w:t>
            </w:r>
          </w:p>
        </w:tc>
        <w:tc>
          <w:tcPr>
            <w:tcW w:w="1925" w:type="pct"/>
            <w:gridSpan w:val="2"/>
            <w:vAlign w:val="center"/>
          </w:tcPr>
          <w:p w:rsidR="00665765" w:rsidRPr="0017685E" w:rsidRDefault="00665765" w:rsidP="00D728E6">
            <w:pPr>
              <w:spacing w:line="360" w:lineRule="auto"/>
              <w:jc w:val="center"/>
              <w:rPr>
                <w:szCs w:val="21"/>
              </w:rPr>
            </w:pPr>
            <w:r w:rsidRPr="0017685E">
              <w:rPr>
                <w:rFonts w:hint="eastAsia"/>
                <w:szCs w:val="21"/>
              </w:rPr>
              <w:t>综合主管</w:t>
            </w:r>
          </w:p>
        </w:tc>
      </w:tr>
      <w:tr w:rsidR="00665765" w:rsidRPr="0017685E" w:rsidTr="00D728E6">
        <w:trPr>
          <w:jc w:val="center"/>
        </w:trPr>
        <w:tc>
          <w:tcPr>
            <w:tcW w:w="704" w:type="pct"/>
            <w:vMerge/>
            <w:tcBorders>
              <w:right w:val="single" w:sz="4" w:space="0" w:color="auto"/>
            </w:tcBorders>
            <w:vAlign w:val="center"/>
          </w:tcPr>
          <w:p w:rsidR="00665765" w:rsidRPr="0017685E" w:rsidRDefault="00665765" w:rsidP="00D728E6">
            <w:pPr>
              <w:adjustRightInd w:val="0"/>
              <w:snapToGrid w:val="0"/>
              <w:spacing w:line="360" w:lineRule="auto"/>
              <w:jc w:val="center"/>
              <w:rPr>
                <w:rFonts w:eastAsia="Times New Roman"/>
                <w:szCs w:val="21"/>
              </w:rPr>
            </w:pPr>
          </w:p>
        </w:tc>
        <w:tc>
          <w:tcPr>
            <w:tcW w:w="533" w:type="pct"/>
            <w:tcBorders>
              <w:left w:val="single" w:sz="4" w:space="0" w:color="auto"/>
            </w:tcBorders>
            <w:vAlign w:val="center"/>
          </w:tcPr>
          <w:p w:rsidR="00665765" w:rsidRPr="0017685E" w:rsidRDefault="00665765" w:rsidP="00D728E6">
            <w:pPr>
              <w:adjustRightInd w:val="0"/>
              <w:snapToGrid w:val="0"/>
              <w:spacing w:line="360" w:lineRule="auto"/>
              <w:jc w:val="center"/>
              <w:rPr>
                <w:rFonts w:eastAsia="Times New Roman"/>
                <w:szCs w:val="21"/>
              </w:rPr>
            </w:pPr>
            <w:r w:rsidRPr="0017685E">
              <w:rPr>
                <w:rFonts w:hint="eastAsia"/>
                <w:szCs w:val="21"/>
              </w:rPr>
              <w:t>成员</w:t>
            </w:r>
          </w:p>
        </w:tc>
        <w:tc>
          <w:tcPr>
            <w:tcW w:w="800" w:type="pct"/>
            <w:vAlign w:val="center"/>
          </w:tcPr>
          <w:p w:rsidR="00665765" w:rsidRPr="0017685E" w:rsidRDefault="00665765" w:rsidP="00D728E6">
            <w:pPr>
              <w:spacing w:line="360" w:lineRule="auto"/>
              <w:jc w:val="center"/>
              <w:rPr>
                <w:szCs w:val="21"/>
              </w:rPr>
            </w:pPr>
            <w:r w:rsidRPr="0017685E">
              <w:rPr>
                <w:rFonts w:hint="eastAsia"/>
                <w:szCs w:val="21"/>
              </w:rPr>
              <w:t>李安琪</w:t>
            </w:r>
          </w:p>
        </w:tc>
        <w:tc>
          <w:tcPr>
            <w:tcW w:w="1038" w:type="pct"/>
            <w:vAlign w:val="center"/>
          </w:tcPr>
          <w:p w:rsidR="00665765" w:rsidRPr="0017685E" w:rsidRDefault="00665765" w:rsidP="00D728E6">
            <w:pPr>
              <w:spacing w:line="360" w:lineRule="auto"/>
              <w:jc w:val="center"/>
              <w:rPr>
                <w:szCs w:val="21"/>
              </w:rPr>
            </w:pPr>
            <w:r w:rsidRPr="0017685E">
              <w:rPr>
                <w:rFonts w:hint="eastAsia"/>
                <w:szCs w:val="21"/>
              </w:rPr>
              <w:t>18120072727</w:t>
            </w:r>
          </w:p>
        </w:tc>
        <w:tc>
          <w:tcPr>
            <w:tcW w:w="1925" w:type="pct"/>
            <w:gridSpan w:val="2"/>
            <w:vAlign w:val="center"/>
          </w:tcPr>
          <w:p w:rsidR="00665765" w:rsidRPr="0017685E" w:rsidRDefault="00665765" w:rsidP="00D728E6">
            <w:pPr>
              <w:spacing w:line="360" w:lineRule="auto"/>
              <w:jc w:val="center"/>
              <w:rPr>
                <w:szCs w:val="21"/>
              </w:rPr>
            </w:pPr>
            <w:r w:rsidRPr="0017685E">
              <w:rPr>
                <w:rFonts w:hint="eastAsia"/>
                <w:szCs w:val="21"/>
              </w:rPr>
              <w:t>档案员</w:t>
            </w:r>
          </w:p>
        </w:tc>
      </w:tr>
      <w:tr w:rsidR="00A86997" w:rsidRPr="0017685E" w:rsidTr="00D728E6">
        <w:trPr>
          <w:jc w:val="center"/>
        </w:trPr>
        <w:tc>
          <w:tcPr>
            <w:tcW w:w="704" w:type="pct"/>
            <w:vMerge w:val="restart"/>
            <w:tcBorders>
              <w:right w:val="single" w:sz="4" w:space="0" w:color="auto"/>
            </w:tcBorders>
            <w:vAlign w:val="center"/>
          </w:tcPr>
          <w:p w:rsidR="00A86997" w:rsidRPr="0017685E" w:rsidRDefault="00A86997" w:rsidP="00D728E6">
            <w:pPr>
              <w:spacing w:line="360" w:lineRule="auto"/>
              <w:jc w:val="center"/>
              <w:rPr>
                <w:rFonts w:eastAsia="Times New Roman"/>
                <w:szCs w:val="21"/>
                <w:shd w:val="clear" w:color="auto" w:fill="FFFFFF"/>
              </w:rPr>
            </w:pPr>
            <w:r w:rsidRPr="0017685E">
              <w:rPr>
                <w:szCs w:val="21"/>
                <w:shd w:val="clear" w:color="auto" w:fill="FFFFFF"/>
              </w:rPr>
              <w:t>环境监测组</w:t>
            </w:r>
          </w:p>
        </w:tc>
        <w:tc>
          <w:tcPr>
            <w:tcW w:w="533" w:type="pct"/>
            <w:tcBorders>
              <w:left w:val="single" w:sz="4" w:space="0" w:color="auto"/>
            </w:tcBorders>
            <w:vAlign w:val="center"/>
          </w:tcPr>
          <w:p w:rsidR="00A86997" w:rsidRPr="0017685E" w:rsidRDefault="00A86997" w:rsidP="00D728E6">
            <w:pPr>
              <w:spacing w:line="360" w:lineRule="auto"/>
              <w:jc w:val="center"/>
              <w:rPr>
                <w:rFonts w:eastAsia="Times New Roman"/>
                <w:szCs w:val="21"/>
              </w:rPr>
            </w:pPr>
            <w:r w:rsidRPr="0017685E">
              <w:rPr>
                <w:rFonts w:hint="eastAsia"/>
                <w:szCs w:val="21"/>
              </w:rPr>
              <w:t>组长</w:t>
            </w:r>
          </w:p>
        </w:tc>
        <w:tc>
          <w:tcPr>
            <w:tcW w:w="800" w:type="pct"/>
            <w:vAlign w:val="center"/>
          </w:tcPr>
          <w:p w:rsidR="00A86997" w:rsidRPr="0017685E" w:rsidRDefault="00A86997" w:rsidP="00D728E6">
            <w:pPr>
              <w:spacing w:line="360" w:lineRule="auto"/>
              <w:jc w:val="center"/>
              <w:rPr>
                <w:szCs w:val="21"/>
              </w:rPr>
            </w:pPr>
            <w:r w:rsidRPr="0017685E">
              <w:rPr>
                <w:rFonts w:hint="eastAsia"/>
                <w:szCs w:val="21"/>
              </w:rPr>
              <w:t>王录政</w:t>
            </w:r>
          </w:p>
        </w:tc>
        <w:tc>
          <w:tcPr>
            <w:tcW w:w="1038" w:type="pct"/>
            <w:vAlign w:val="center"/>
          </w:tcPr>
          <w:p w:rsidR="00A86997" w:rsidRPr="0017685E" w:rsidRDefault="00A86997" w:rsidP="00D728E6">
            <w:pPr>
              <w:spacing w:line="360" w:lineRule="auto"/>
              <w:jc w:val="center"/>
              <w:rPr>
                <w:szCs w:val="21"/>
              </w:rPr>
            </w:pPr>
            <w:r w:rsidRPr="0017685E">
              <w:rPr>
                <w:rFonts w:hint="eastAsia"/>
                <w:szCs w:val="21"/>
              </w:rPr>
              <w:t>18743144495</w:t>
            </w:r>
          </w:p>
        </w:tc>
        <w:tc>
          <w:tcPr>
            <w:tcW w:w="1925" w:type="pct"/>
            <w:gridSpan w:val="2"/>
            <w:vAlign w:val="center"/>
          </w:tcPr>
          <w:p w:rsidR="00A86997" w:rsidRPr="0017685E" w:rsidRDefault="002D097A" w:rsidP="00D728E6">
            <w:pPr>
              <w:spacing w:line="360" w:lineRule="auto"/>
              <w:jc w:val="center"/>
              <w:rPr>
                <w:szCs w:val="21"/>
              </w:rPr>
            </w:pPr>
            <w:r>
              <w:rPr>
                <w:rFonts w:hint="eastAsia"/>
                <w:szCs w:val="21"/>
              </w:rPr>
              <w:t>安环监管部经理</w:t>
            </w:r>
          </w:p>
        </w:tc>
      </w:tr>
      <w:tr w:rsidR="00A86997" w:rsidRPr="0017685E" w:rsidTr="00D728E6">
        <w:trPr>
          <w:jc w:val="center"/>
        </w:trPr>
        <w:tc>
          <w:tcPr>
            <w:tcW w:w="704" w:type="pct"/>
            <w:vMerge/>
            <w:tcBorders>
              <w:right w:val="single" w:sz="4" w:space="0" w:color="auto"/>
            </w:tcBorders>
            <w:vAlign w:val="center"/>
          </w:tcPr>
          <w:p w:rsidR="00A86997" w:rsidRPr="0017685E" w:rsidRDefault="00A86997" w:rsidP="00D728E6">
            <w:pPr>
              <w:adjustRightInd w:val="0"/>
              <w:snapToGrid w:val="0"/>
              <w:spacing w:line="360" w:lineRule="auto"/>
              <w:jc w:val="center"/>
              <w:rPr>
                <w:rFonts w:eastAsia="Times New Roman"/>
                <w:szCs w:val="21"/>
              </w:rPr>
            </w:pPr>
          </w:p>
        </w:tc>
        <w:tc>
          <w:tcPr>
            <w:tcW w:w="533" w:type="pct"/>
            <w:tcBorders>
              <w:left w:val="single" w:sz="4" w:space="0" w:color="auto"/>
            </w:tcBorders>
            <w:vAlign w:val="center"/>
          </w:tcPr>
          <w:p w:rsidR="00A86997" w:rsidRPr="0017685E" w:rsidRDefault="00A86997" w:rsidP="00D728E6">
            <w:pPr>
              <w:adjustRightInd w:val="0"/>
              <w:snapToGrid w:val="0"/>
              <w:spacing w:line="360" w:lineRule="auto"/>
              <w:jc w:val="center"/>
              <w:rPr>
                <w:rFonts w:eastAsia="Times New Roman"/>
                <w:szCs w:val="21"/>
              </w:rPr>
            </w:pPr>
            <w:r w:rsidRPr="0017685E">
              <w:rPr>
                <w:rFonts w:hint="eastAsia"/>
                <w:szCs w:val="21"/>
              </w:rPr>
              <w:t>成员</w:t>
            </w:r>
          </w:p>
        </w:tc>
        <w:tc>
          <w:tcPr>
            <w:tcW w:w="800" w:type="pct"/>
            <w:vAlign w:val="center"/>
          </w:tcPr>
          <w:p w:rsidR="00A86997" w:rsidRPr="0017685E" w:rsidRDefault="00A86997" w:rsidP="00D728E6">
            <w:pPr>
              <w:spacing w:line="360" w:lineRule="auto"/>
              <w:jc w:val="center"/>
              <w:rPr>
                <w:szCs w:val="21"/>
              </w:rPr>
            </w:pPr>
            <w:r w:rsidRPr="0017685E">
              <w:rPr>
                <w:rFonts w:hint="eastAsia"/>
                <w:szCs w:val="21"/>
              </w:rPr>
              <w:t>赵明阳</w:t>
            </w:r>
          </w:p>
        </w:tc>
        <w:tc>
          <w:tcPr>
            <w:tcW w:w="1038" w:type="pct"/>
            <w:vAlign w:val="center"/>
          </w:tcPr>
          <w:p w:rsidR="00A86997" w:rsidRPr="0017685E" w:rsidRDefault="00A86997" w:rsidP="00D728E6">
            <w:pPr>
              <w:spacing w:line="360" w:lineRule="auto"/>
              <w:jc w:val="center"/>
              <w:rPr>
                <w:szCs w:val="21"/>
              </w:rPr>
            </w:pPr>
            <w:r w:rsidRPr="0017685E">
              <w:rPr>
                <w:rFonts w:hint="eastAsia"/>
                <w:szCs w:val="21"/>
              </w:rPr>
              <w:t>13844048105</w:t>
            </w:r>
          </w:p>
        </w:tc>
        <w:tc>
          <w:tcPr>
            <w:tcW w:w="1925" w:type="pct"/>
            <w:gridSpan w:val="2"/>
            <w:vAlign w:val="center"/>
          </w:tcPr>
          <w:p w:rsidR="00A86997" w:rsidRPr="0017685E" w:rsidRDefault="00A86997" w:rsidP="00D728E6">
            <w:pPr>
              <w:spacing w:line="360" w:lineRule="auto"/>
              <w:jc w:val="center"/>
              <w:rPr>
                <w:szCs w:val="21"/>
              </w:rPr>
            </w:pPr>
            <w:r w:rsidRPr="0017685E">
              <w:rPr>
                <w:rFonts w:hint="eastAsia"/>
                <w:szCs w:val="21"/>
              </w:rPr>
              <w:t>值长</w:t>
            </w:r>
          </w:p>
        </w:tc>
      </w:tr>
      <w:tr w:rsidR="002D097A" w:rsidRPr="0017685E" w:rsidTr="00D728E6">
        <w:trPr>
          <w:jc w:val="center"/>
        </w:trPr>
        <w:tc>
          <w:tcPr>
            <w:tcW w:w="704" w:type="pct"/>
            <w:vMerge w:val="restart"/>
            <w:tcBorders>
              <w:right w:val="single" w:sz="4" w:space="0" w:color="auto"/>
            </w:tcBorders>
            <w:vAlign w:val="center"/>
          </w:tcPr>
          <w:p w:rsidR="002D097A" w:rsidRPr="0017685E" w:rsidRDefault="002D097A" w:rsidP="002D097A">
            <w:pPr>
              <w:spacing w:line="360" w:lineRule="auto"/>
              <w:jc w:val="center"/>
              <w:rPr>
                <w:rFonts w:eastAsia="Times New Roman"/>
                <w:szCs w:val="21"/>
              </w:rPr>
            </w:pPr>
            <w:r w:rsidRPr="0017685E">
              <w:rPr>
                <w:szCs w:val="21"/>
                <w:shd w:val="clear" w:color="auto" w:fill="FFFFFF"/>
              </w:rPr>
              <w:t>事故调查组</w:t>
            </w:r>
          </w:p>
        </w:tc>
        <w:tc>
          <w:tcPr>
            <w:tcW w:w="533" w:type="pct"/>
            <w:tcBorders>
              <w:left w:val="single" w:sz="4" w:space="0" w:color="auto"/>
            </w:tcBorders>
            <w:vAlign w:val="center"/>
          </w:tcPr>
          <w:p w:rsidR="002D097A" w:rsidRPr="0017685E" w:rsidRDefault="002D097A" w:rsidP="002D097A">
            <w:pPr>
              <w:spacing w:line="360" w:lineRule="auto"/>
              <w:jc w:val="center"/>
              <w:rPr>
                <w:rFonts w:eastAsia="Times New Roman"/>
                <w:szCs w:val="21"/>
              </w:rPr>
            </w:pPr>
            <w:r w:rsidRPr="0017685E">
              <w:rPr>
                <w:rFonts w:hint="eastAsia"/>
                <w:szCs w:val="21"/>
              </w:rPr>
              <w:t>组长</w:t>
            </w:r>
          </w:p>
        </w:tc>
        <w:tc>
          <w:tcPr>
            <w:tcW w:w="800" w:type="pct"/>
            <w:vAlign w:val="center"/>
          </w:tcPr>
          <w:p w:rsidR="002D097A" w:rsidRPr="0017685E" w:rsidRDefault="002D097A" w:rsidP="002D097A">
            <w:pPr>
              <w:spacing w:line="360" w:lineRule="auto"/>
              <w:jc w:val="center"/>
              <w:rPr>
                <w:szCs w:val="21"/>
              </w:rPr>
            </w:pPr>
            <w:r>
              <w:rPr>
                <w:rFonts w:hint="eastAsia"/>
                <w:szCs w:val="21"/>
              </w:rPr>
              <w:t>陆志峰</w:t>
            </w:r>
          </w:p>
        </w:tc>
        <w:tc>
          <w:tcPr>
            <w:tcW w:w="1038" w:type="pct"/>
            <w:vAlign w:val="center"/>
          </w:tcPr>
          <w:p w:rsidR="002D097A" w:rsidRPr="0017685E" w:rsidRDefault="002D097A" w:rsidP="002D097A">
            <w:pPr>
              <w:spacing w:line="360" w:lineRule="auto"/>
              <w:jc w:val="center"/>
              <w:rPr>
                <w:szCs w:val="21"/>
              </w:rPr>
            </w:pPr>
            <w:r w:rsidRPr="0017685E">
              <w:rPr>
                <w:rFonts w:hint="eastAsia"/>
                <w:szCs w:val="21"/>
              </w:rPr>
              <w:t>15774370005</w:t>
            </w:r>
          </w:p>
        </w:tc>
        <w:tc>
          <w:tcPr>
            <w:tcW w:w="1925" w:type="pct"/>
            <w:gridSpan w:val="2"/>
            <w:vAlign w:val="center"/>
          </w:tcPr>
          <w:p w:rsidR="002D097A" w:rsidRPr="0017685E" w:rsidRDefault="002D097A" w:rsidP="002D097A">
            <w:pPr>
              <w:spacing w:line="360" w:lineRule="auto"/>
              <w:jc w:val="center"/>
              <w:rPr>
                <w:szCs w:val="21"/>
              </w:rPr>
            </w:pPr>
            <w:r w:rsidRPr="0017685E">
              <w:rPr>
                <w:rFonts w:hint="eastAsia"/>
                <w:szCs w:val="21"/>
              </w:rPr>
              <w:t>生技部经理</w:t>
            </w:r>
          </w:p>
        </w:tc>
      </w:tr>
      <w:tr w:rsidR="002D097A" w:rsidRPr="0017685E" w:rsidTr="00D728E6">
        <w:trPr>
          <w:jc w:val="center"/>
        </w:trPr>
        <w:tc>
          <w:tcPr>
            <w:tcW w:w="704" w:type="pct"/>
            <w:vMerge/>
            <w:tcBorders>
              <w:right w:val="single" w:sz="4" w:space="0" w:color="auto"/>
            </w:tcBorders>
            <w:vAlign w:val="center"/>
          </w:tcPr>
          <w:p w:rsidR="002D097A" w:rsidRPr="0017685E" w:rsidRDefault="002D097A" w:rsidP="002D097A">
            <w:pPr>
              <w:adjustRightInd w:val="0"/>
              <w:snapToGrid w:val="0"/>
              <w:spacing w:line="360" w:lineRule="auto"/>
              <w:jc w:val="center"/>
              <w:rPr>
                <w:rFonts w:eastAsia="Times New Roman"/>
                <w:szCs w:val="21"/>
              </w:rPr>
            </w:pPr>
          </w:p>
        </w:tc>
        <w:tc>
          <w:tcPr>
            <w:tcW w:w="533" w:type="pct"/>
            <w:tcBorders>
              <w:left w:val="single" w:sz="4" w:space="0" w:color="auto"/>
            </w:tcBorders>
            <w:vAlign w:val="center"/>
          </w:tcPr>
          <w:p w:rsidR="002D097A" w:rsidRPr="004C6AF2" w:rsidRDefault="002D097A" w:rsidP="002D097A">
            <w:pPr>
              <w:spacing w:line="360" w:lineRule="auto"/>
              <w:jc w:val="center"/>
              <w:rPr>
                <w:szCs w:val="21"/>
              </w:rPr>
            </w:pPr>
            <w:r w:rsidRPr="0017685E">
              <w:rPr>
                <w:rFonts w:hint="eastAsia"/>
                <w:szCs w:val="21"/>
              </w:rPr>
              <w:t>成员</w:t>
            </w:r>
          </w:p>
        </w:tc>
        <w:tc>
          <w:tcPr>
            <w:tcW w:w="800" w:type="pct"/>
            <w:vAlign w:val="center"/>
          </w:tcPr>
          <w:p w:rsidR="002D097A" w:rsidRPr="0017685E" w:rsidRDefault="002D097A" w:rsidP="002D097A">
            <w:pPr>
              <w:spacing w:line="360" w:lineRule="auto"/>
              <w:jc w:val="center"/>
              <w:rPr>
                <w:szCs w:val="21"/>
              </w:rPr>
            </w:pPr>
            <w:r w:rsidRPr="0017685E">
              <w:rPr>
                <w:rFonts w:hint="eastAsia"/>
                <w:szCs w:val="21"/>
              </w:rPr>
              <w:t>张雷</w:t>
            </w:r>
          </w:p>
        </w:tc>
        <w:tc>
          <w:tcPr>
            <w:tcW w:w="1038" w:type="pct"/>
            <w:vAlign w:val="center"/>
          </w:tcPr>
          <w:p w:rsidR="002D097A" w:rsidRPr="0017685E" w:rsidRDefault="002D097A" w:rsidP="002D097A">
            <w:pPr>
              <w:spacing w:line="360" w:lineRule="auto"/>
              <w:jc w:val="center"/>
              <w:rPr>
                <w:szCs w:val="21"/>
              </w:rPr>
            </w:pPr>
            <w:r w:rsidRPr="0017685E">
              <w:rPr>
                <w:rFonts w:hint="eastAsia"/>
                <w:szCs w:val="21"/>
              </w:rPr>
              <w:t>13596968058</w:t>
            </w:r>
          </w:p>
        </w:tc>
        <w:tc>
          <w:tcPr>
            <w:tcW w:w="1925" w:type="pct"/>
            <w:gridSpan w:val="2"/>
            <w:vAlign w:val="center"/>
          </w:tcPr>
          <w:p w:rsidR="002D097A" w:rsidRPr="0017685E" w:rsidRDefault="002D097A" w:rsidP="002D097A">
            <w:pPr>
              <w:spacing w:line="360" w:lineRule="auto"/>
              <w:jc w:val="center"/>
              <w:rPr>
                <w:szCs w:val="21"/>
              </w:rPr>
            </w:pPr>
            <w:r w:rsidRPr="0017685E">
              <w:rPr>
                <w:rFonts w:hint="eastAsia"/>
                <w:szCs w:val="21"/>
              </w:rPr>
              <w:t>值长</w:t>
            </w:r>
          </w:p>
        </w:tc>
      </w:tr>
      <w:tr w:rsidR="002D097A" w:rsidRPr="0017685E" w:rsidTr="00D728E6">
        <w:trPr>
          <w:jc w:val="center"/>
        </w:trPr>
        <w:tc>
          <w:tcPr>
            <w:tcW w:w="704" w:type="pct"/>
            <w:vMerge w:val="restart"/>
            <w:tcBorders>
              <w:right w:val="single" w:sz="4" w:space="0" w:color="auto"/>
            </w:tcBorders>
            <w:vAlign w:val="center"/>
          </w:tcPr>
          <w:p w:rsidR="002D097A" w:rsidRPr="0017685E" w:rsidRDefault="002D097A" w:rsidP="002D097A">
            <w:pPr>
              <w:spacing w:line="360" w:lineRule="auto"/>
              <w:jc w:val="center"/>
              <w:rPr>
                <w:rFonts w:eastAsia="Times New Roman"/>
                <w:szCs w:val="21"/>
                <w:shd w:val="clear" w:color="auto" w:fill="FFFFFF"/>
              </w:rPr>
            </w:pPr>
            <w:r w:rsidRPr="0017685E">
              <w:rPr>
                <w:szCs w:val="21"/>
                <w:shd w:val="clear" w:color="auto" w:fill="FFFFFF"/>
              </w:rPr>
              <w:t>善后处理组</w:t>
            </w:r>
          </w:p>
        </w:tc>
        <w:tc>
          <w:tcPr>
            <w:tcW w:w="533" w:type="pct"/>
            <w:tcBorders>
              <w:left w:val="single" w:sz="4" w:space="0" w:color="auto"/>
            </w:tcBorders>
            <w:vAlign w:val="center"/>
          </w:tcPr>
          <w:p w:rsidR="002D097A" w:rsidRPr="0017685E" w:rsidRDefault="002D097A" w:rsidP="002D097A">
            <w:pPr>
              <w:spacing w:line="360" w:lineRule="auto"/>
              <w:jc w:val="center"/>
              <w:rPr>
                <w:rFonts w:eastAsia="Times New Roman"/>
                <w:szCs w:val="21"/>
              </w:rPr>
            </w:pPr>
            <w:r w:rsidRPr="0017685E">
              <w:rPr>
                <w:rFonts w:hint="eastAsia"/>
                <w:szCs w:val="21"/>
              </w:rPr>
              <w:t>组长</w:t>
            </w:r>
          </w:p>
        </w:tc>
        <w:tc>
          <w:tcPr>
            <w:tcW w:w="800" w:type="pct"/>
            <w:vAlign w:val="center"/>
          </w:tcPr>
          <w:p w:rsidR="002D097A" w:rsidRPr="0017685E" w:rsidRDefault="002D097A" w:rsidP="002D097A">
            <w:pPr>
              <w:spacing w:line="360" w:lineRule="auto"/>
              <w:jc w:val="center"/>
              <w:rPr>
                <w:szCs w:val="21"/>
              </w:rPr>
            </w:pPr>
            <w:r w:rsidRPr="0017685E">
              <w:rPr>
                <w:rFonts w:hint="eastAsia"/>
                <w:szCs w:val="21"/>
              </w:rPr>
              <w:t>王凯</w:t>
            </w:r>
          </w:p>
        </w:tc>
        <w:tc>
          <w:tcPr>
            <w:tcW w:w="1038" w:type="pct"/>
            <w:vAlign w:val="center"/>
          </w:tcPr>
          <w:p w:rsidR="002D097A" w:rsidRPr="0017685E" w:rsidRDefault="002D097A" w:rsidP="002D097A">
            <w:pPr>
              <w:spacing w:line="360" w:lineRule="auto"/>
              <w:jc w:val="center"/>
              <w:rPr>
                <w:szCs w:val="21"/>
              </w:rPr>
            </w:pPr>
            <w:r w:rsidRPr="0017685E">
              <w:rPr>
                <w:rFonts w:hint="eastAsia"/>
                <w:szCs w:val="21"/>
              </w:rPr>
              <w:t>13500803131</w:t>
            </w:r>
          </w:p>
        </w:tc>
        <w:tc>
          <w:tcPr>
            <w:tcW w:w="1925" w:type="pct"/>
            <w:gridSpan w:val="2"/>
            <w:vAlign w:val="center"/>
          </w:tcPr>
          <w:p w:rsidR="002D097A" w:rsidRPr="0017685E" w:rsidRDefault="002D097A" w:rsidP="002D097A">
            <w:pPr>
              <w:spacing w:line="360" w:lineRule="auto"/>
              <w:jc w:val="center"/>
              <w:rPr>
                <w:szCs w:val="21"/>
              </w:rPr>
            </w:pPr>
            <w:r w:rsidRPr="0017685E">
              <w:rPr>
                <w:rFonts w:hint="eastAsia"/>
                <w:szCs w:val="21"/>
              </w:rPr>
              <w:t>总经理助理</w:t>
            </w:r>
          </w:p>
        </w:tc>
      </w:tr>
      <w:tr w:rsidR="002D097A" w:rsidRPr="0017685E" w:rsidTr="00D728E6">
        <w:trPr>
          <w:jc w:val="center"/>
        </w:trPr>
        <w:tc>
          <w:tcPr>
            <w:tcW w:w="704" w:type="pct"/>
            <w:vMerge/>
            <w:tcBorders>
              <w:right w:val="single" w:sz="4" w:space="0" w:color="auto"/>
            </w:tcBorders>
            <w:vAlign w:val="center"/>
          </w:tcPr>
          <w:p w:rsidR="002D097A" w:rsidRPr="0017685E" w:rsidRDefault="002D097A" w:rsidP="002D097A">
            <w:pPr>
              <w:adjustRightInd w:val="0"/>
              <w:snapToGrid w:val="0"/>
              <w:spacing w:line="360" w:lineRule="auto"/>
              <w:jc w:val="center"/>
              <w:rPr>
                <w:rFonts w:eastAsia="Times New Roman"/>
                <w:szCs w:val="21"/>
              </w:rPr>
            </w:pPr>
          </w:p>
        </w:tc>
        <w:tc>
          <w:tcPr>
            <w:tcW w:w="533" w:type="pct"/>
            <w:tcBorders>
              <w:left w:val="single" w:sz="4" w:space="0" w:color="auto"/>
            </w:tcBorders>
            <w:vAlign w:val="center"/>
          </w:tcPr>
          <w:p w:rsidR="002D097A" w:rsidRPr="0017685E" w:rsidRDefault="002D097A" w:rsidP="002D097A">
            <w:pPr>
              <w:adjustRightInd w:val="0"/>
              <w:snapToGrid w:val="0"/>
              <w:spacing w:line="360" w:lineRule="auto"/>
              <w:jc w:val="center"/>
              <w:rPr>
                <w:rFonts w:eastAsia="Times New Roman"/>
                <w:szCs w:val="21"/>
              </w:rPr>
            </w:pPr>
            <w:r w:rsidRPr="0017685E">
              <w:rPr>
                <w:rFonts w:hint="eastAsia"/>
                <w:szCs w:val="21"/>
              </w:rPr>
              <w:t>成员</w:t>
            </w:r>
          </w:p>
        </w:tc>
        <w:tc>
          <w:tcPr>
            <w:tcW w:w="800" w:type="pct"/>
            <w:vAlign w:val="center"/>
          </w:tcPr>
          <w:p w:rsidR="002D097A" w:rsidRPr="0017685E" w:rsidRDefault="002D097A" w:rsidP="002D097A">
            <w:pPr>
              <w:spacing w:line="360" w:lineRule="auto"/>
              <w:ind w:firstLineChars="150" w:firstLine="315"/>
              <w:rPr>
                <w:szCs w:val="21"/>
              </w:rPr>
            </w:pPr>
            <w:r w:rsidRPr="0017685E">
              <w:rPr>
                <w:rFonts w:hint="eastAsia"/>
                <w:szCs w:val="21"/>
              </w:rPr>
              <w:t>赵建龙</w:t>
            </w:r>
          </w:p>
        </w:tc>
        <w:tc>
          <w:tcPr>
            <w:tcW w:w="1038" w:type="pct"/>
            <w:vAlign w:val="center"/>
          </w:tcPr>
          <w:p w:rsidR="002D097A" w:rsidRPr="0017685E" w:rsidRDefault="002D097A" w:rsidP="002D097A">
            <w:pPr>
              <w:spacing w:line="360" w:lineRule="auto"/>
              <w:jc w:val="center"/>
              <w:rPr>
                <w:szCs w:val="21"/>
              </w:rPr>
            </w:pPr>
            <w:r w:rsidRPr="0017685E">
              <w:rPr>
                <w:rFonts w:hint="eastAsia"/>
                <w:szCs w:val="21"/>
              </w:rPr>
              <w:t>18844886628</w:t>
            </w:r>
          </w:p>
        </w:tc>
        <w:tc>
          <w:tcPr>
            <w:tcW w:w="1925" w:type="pct"/>
            <w:gridSpan w:val="2"/>
            <w:vAlign w:val="center"/>
          </w:tcPr>
          <w:p w:rsidR="002D097A" w:rsidRPr="0017685E" w:rsidRDefault="002D097A" w:rsidP="002D097A">
            <w:pPr>
              <w:spacing w:line="360" w:lineRule="auto"/>
              <w:jc w:val="center"/>
              <w:rPr>
                <w:szCs w:val="21"/>
              </w:rPr>
            </w:pPr>
            <w:r w:rsidRPr="0017685E">
              <w:rPr>
                <w:rFonts w:hint="eastAsia"/>
                <w:szCs w:val="21"/>
              </w:rPr>
              <w:t>商务主管</w:t>
            </w:r>
          </w:p>
        </w:tc>
      </w:tr>
      <w:tr w:rsidR="002D097A" w:rsidRPr="0017685E" w:rsidTr="00D728E6">
        <w:trPr>
          <w:jc w:val="center"/>
        </w:trPr>
        <w:tc>
          <w:tcPr>
            <w:tcW w:w="704" w:type="pct"/>
            <w:tcBorders>
              <w:right w:val="single" w:sz="4" w:space="0" w:color="auto"/>
            </w:tcBorders>
            <w:vAlign w:val="center"/>
          </w:tcPr>
          <w:p w:rsidR="002D097A" w:rsidRPr="0017685E" w:rsidRDefault="002D097A" w:rsidP="002D097A">
            <w:pPr>
              <w:spacing w:line="360" w:lineRule="auto"/>
              <w:jc w:val="center"/>
              <w:rPr>
                <w:rFonts w:eastAsia="Times New Roman"/>
                <w:szCs w:val="21"/>
              </w:rPr>
            </w:pPr>
            <w:r w:rsidRPr="0017685E">
              <w:rPr>
                <w:szCs w:val="21"/>
                <w:shd w:val="clear" w:color="auto" w:fill="FFFFFF"/>
              </w:rPr>
              <w:t>宣传报道组</w:t>
            </w:r>
          </w:p>
        </w:tc>
        <w:tc>
          <w:tcPr>
            <w:tcW w:w="533" w:type="pct"/>
            <w:tcBorders>
              <w:left w:val="single" w:sz="4" w:space="0" w:color="auto"/>
            </w:tcBorders>
            <w:vAlign w:val="center"/>
          </w:tcPr>
          <w:p w:rsidR="002D097A" w:rsidRPr="0017685E" w:rsidRDefault="002D097A" w:rsidP="002D097A">
            <w:pPr>
              <w:spacing w:line="360" w:lineRule="auto"/>
              <w:jc w:val="center"/>
              <w:rPr>
                <w:szCs w:val="21"/>
              </w:rPr>
            </w:pPr>
            <w:r w:rsidRPr="0017685E">
              <w:rPr>
                <w:rFonts w:hint="eastAsia"/>
                <w:szCs w:val="21"/>
              </w:rPr>
              <w:t>组长</w:t>
            </w:r>
          </w:p>
        </w:tc>
        <w:tc>
          <w:tcPr>
            <w:tcW w:w="800" w:type="pct"/>
            <w:vAlign w:val="center"/>
          </w:tcPr>
          <w:p w:rsidR="002D097A" w:rsidRPr="0017685E" w:rsidRDefault="002D097A" w:rsidP="002D097A">
            <w:pPr>
              <w:adjustRightInd w:val="0"/>
              <w:snapToGrid w:val="0"/>
              <w:spacing w:line="360" w:lineRule="auto"/>
              <w:jc w:val="center"/>
              <w:rPr>
                <w:szCs w:val="21"/>
              </w:rPr>
            </w:pPr>
            <w:r w:rsidRPr="0017685E">
              <w:rPr>
                <w:rFonts w:hint="eastAsia"/>
                <w:szCs w:val="21"/>
              </w:rPr>
              <w:t>李爽</w:t>
            </w:r>
          </w:p>
        </w:tc>
        <w:tc>
          <w:tcPr>
            <w:tcW w:w="1038" w:type="pct"/>
            <w:vAlign w:val="center"/>
          </w:tcPr>
          <w:p w:rsidR="002D097A" w:rsidRPr="0017685E" w:rsidRDefault="002D097A" w:rsidP="002D097A">
            <w:pPr>
              <w:adjustRightInd w:val="0"/>
              <w:snapToGrid w:val="0"/>
              <w:spacing w:line="360" w:lineRule="auto"/>
              <w:jc w:val="center"/>
              <w:rPr>
                <w:rFonts w:ascii="宋体" w:hAnsi="宋体" w:cs="宋体"/>
                <w:szCs w:val="21"/>
              </w:rPr>
            </w:pPr>
            <w:r w:rsidRPr="0017685E">
              <w:rPr>
                <w:rFonts w:hint="eastAsia"/>
                <w:szCs w:val="21"/>
              </w:rPr>
              <w:t>15143285505</w:t>
            </w:r>
          </w:p>
        </w:tc>
        <w:tc>
          <w:tcPr>
            <w:tcW w:w="1925" w:type="pct"/>
            <w:gridSpan w:val="2"/>
            <w:vAlign w:val="center"/>
          </w:tcPr>
          <w:p w:rsidR="002D097A" w:rsidRPr="0017685E" w:rsidRDefault="002D097A" w:rsidP="002D097A">
            <w:pPr>
              <w:adjustRightInd w:val="0"/>
              <w:snapToGrid w:val="0"/>
              <w:spacing w:line="360" w:lineRule="auto"/>
              <w:jc w:val="center"/>
              <w:rPr>
                <w:szCs w:val="21"/>
              </w:rPr>
            </w:pPr>
            <w:r w:rsidRPr="0017685E">
              <w:rPr>
                <w:rFonts w:hint="eastAsia"/>
                <w:szCs w:val="21"/>
              </w:rPr>
              <w:t>综合主管</w:t>
            </w:r>
          </w:p>
        </w:tc>
      </w:tr>
    </w:tbl>
    <w:p w:rsidR="00C04CFD" w:rsidRPr="0017685E" w:rsidRDefault="00C04CFD" w:rsidP="00BA3F67">
      <w:pPr>
        <w:spacing w:line="360" w:lineRule="auto"/>
        <w:rPr>
          <w:rFonts w:eastAsiaTheme="majorEastAsia"/>
          <w:sz w:val="24"/>
          <w:szCs w:val="24"/>
        </w:rPr>
      </w:pPr>
    </w:p>
    <w:p w:rsidR="00C04CFD" w:rsidRPr="00726E54" w:rsidRDefault="00C04CFD" w:rsidP="004A19F5">
      <w:pPr>
        <w:spacing w:line="360" w:lineRule="auto"/>
        <w:ind w:firstLineChars="200" w:firstLine="480"/>
        <w:rPr>
          <w:rFonts w:eastAsiaTheme="majorEastAsia"/>
          <w:sz w:val="24"/>
          <w:szCs w:val="24"/>
        </w:rPr>
      </w:pPr>
    </w:p>
    <w:p w:rsidR="00C04CFD" w:rsidRPr="00726E54" w:rsidRDefault="00F55EEA" w:rsidP="004A19F5">
      <w:pPr>
        <w:spacing w:line="360" w:lineRule="auto"/>
        <w:jc w:val="center"/>
        <w:rPr>
          <w:rFonts w:eastAsiaTheme="majorEastAsia"/>
          <w:sz w:val="24"/>
          <w:szCs w:val="24"/>
        </w:rPr>
      </w:pPr>
      <w:r w:rsidRPr="00726E54">
        <w:rPr>
          <w:rFonts w:eastAsiaTheme="majorEastAsia"/>
          <w:sz w:val="24"/>
          <w:szCs w:val="24"/>
        </w:rPr>
        <w:t>附表</w:t>
      </w:r>
      <w:r w:rsidRPr="00726E54">
        <w:rPr>
          <w:rFonts w:eastAsiaTheme="majorEastAsia"/>
          <w:sz w:val="24"/>
          <w:szCs w:val="24"/>
        </w:rPr>
        <w:t xml:space="preserve">4   </w:t>
      </w:r>
      <w:r w:rsidRPr="00726E54">
        <w:rPr>
          <w:rFonts w:eastAsiaTheme="majorEastAsia"/>
          <w:sz w:val="24"/>
          <w:szCs w:val="24"/>
        </w:rPr>
        <w:t>环境应急专家通讯录</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04"/>
        <w:gridCol w:w="1066"/>
        <w:gridCol w:w="3956"/>
        <w:gridCol w:w="1848"/>
        <w:gridCol w:w="1726"/>
      </w:tblGrid>
      <w:tr w:rsidR="00C04CFD" w:rsidRPr="00726E54" w:rsidTr="0041041C">
        <w:trPr>
          <w:trHeight w:val="369"/>
          <w:jc w:val="center"/>
        </w:trPr>
        <w:tc>
          <w:tcPr>
            <w:tcW w:w="428" w:type="pct"/>
            <w:vAlign w:val="bottom"/>
          </w:tcPr>
          <w:p w:rsidR="00C04CFD" w:rsidRPr="00726E54" w:rsidRDefault="00F55EEA" w:rsidP="0041041C">
            <w:pPr>
              <w:pStyle w:val="a8"/>
              <w:adjustRightInd w:val="0"/>
              <w:snapToGrid w:val="0"/>
              <w:spacing w:after="0" w:line="360" w:lineRule="auto"/>
              <w:ind w:firstLineChars="0" w:firstLine="0"/>
              <w:jc w:val="center"/>
              <w:rPr>
                <w:rFonts w:eastAsiaTheme="majorEastAsia"/>
                <w:szCs w:val="21"/>
              </w:rPr>
            </w:pPr>
            <w:r w:rsidRPr="00726E54">
              <w:rPr>
                <w:rFonts w:eastAsiaTheme="majorEastAsia"/>
                <w:szCs w:val="21"/>
              </w:rPr>
              <w:t>序号</w:t>
            </w:r>
          </w:p>
        </w:tc>
        <w:tc>
          <w:tcPr>
            <w:tcW w:w="567" w:type="pct"/>
            <w:vAlign w:val="bottom"/>
          </w:tcPr>
          <w:p w:rsidR="00C04CFD" w:rsidRPr="00726E54" w:rsidRDefault="00F55EEA" w:rsidP="0041041C">
            <w:pPr>
              <w:pStyle w:val="a8"/>
              <w:adjustRightInd w:val="0"/>
              <w:snapToGrid w:val="0"/>
              <w:spacing w:after="0" w:line="360" w:lineRule="auto"/>
              <w:ind w:firstLineChars="0" w:firstLine="0"/>
              <w:jc w:val="center"/>
              <w:rPr>
                <w:rFonts w:eastAsiaTheme="majorEastAsia"/>
                <w:szCs w:val="21"/>
              </w:rPr>
            </w:pPr>
            <w:r w:rsidRPr="00726E54">
              <w:rPr>
                <w:rFonts w:eastAsiaTheme="majorEastAsia"/>
                <w:szCs w:val="21"/>
              </w:rPr>
              <w:t>姓名</w:t>
            </w:r>
          </w:p>
        </w:tc>
        <w:tc>
          <w:tcPr>
            <w:tcW w:w="2104" w:type="pct"/>
            <w:vAlign w:val="bottom"/>
          </w:tcPr>
          <w:p w:rsidR="00C04CFD" w:rsidRPr="00726E54" w:rsidRDefault="00F55EEA" w:rsidP="0041041C">
            <w:pPr>
              <w:pStyle w:val="a8"/>
              <w:adjustRightInd w:val="0"/>
              <w:snapToGrid w:val="0"/>
              <w:spacing w:after="0" w:line="360" w:lineRule="auto"/>
              <w:ind w:firstLineChars="0" w:firstLine="0"/>
              <w:jc w:val="center"/>
              <w:rPr>
                <w:rFonts w:eastAsiaTheme="majorEastAsia"/>
                <w:szCs w:val="21"/>
              </w:rPr>
            </w:pPr>
            <w:r w:rsidRPr="00726E54">
              <w:rPr>
                <w:rFonts w:eastAsiaTheme="majorEastAsia"/>
                <w:szCs w:val="21"/>
              </w:rPr>
              <w:t>工作单位</w:t>
            </w:r>
          </w:p>
        </w:tc>
        <w:tc>
          <w:tcPr>
            <w:tcW w:w="983" w:type="pct"/>
            <w:vAlign w:val="bottom"/>
          </w:tcPr>
          <w:p w:rsidR="00C04CFD" w:rsidRPr="00726E54" w:rsidRDefault="0041041C" w:rsidP="0041041C">
            <w:pPr>
              <w:pStyle w:val="a8"/>
              <w:adjustRightInd w:val="0"/>
              <w:snapToGrid w:val="0"/>
              <w:spacing w:after="0" w:line="360" w:lineRule="auto"/>
              <w:ind w:firstLineChars="0" w:firstLine="0"/>
              <w:jc w:val="center"/>
              <w:rPr>
                <w:rFonts w:eastAsiaTheme="majorEastAsia"/>
                <w:szCs w:val="21"/>
              </w:rPr>
            </w:pPr>
            <w:r>
              <w:rPr>
                <w:rFonts w:eastAsiaTheme="majorEastAsia" w:hint="eastAsia"/>
                <w:szCs w:val="21"/>
              </w:rPr>
              <w:t>职称</w:t>
            </w:r>
          </w:p>
        </w:tc>
        <w:tc>
          <w:tcPr>
            <w:tcW w:w="918" w:type="pct"/>
            <w:vAlign w:val="bottom"/>
          </w:tcPr>
          <w:p w:rsidR="00C04CFD" w:rsidRPr="00726E54" w:rsidRDefault="00F55EEA" w:rsidP="0041041C">
            <w:pPr>
              <w:pStyle w:val="a8"/>
              <w:adjustRightInd w:val="0"/>
              <w:snapToGrid w:val="0"/>
              <w:spacing w:after="0" w:line="360" w:lineRule="auto"/>
              <w:ind w:firstLineChars="0" w:firstLine="0"/>
              <w:jc w:val="center"/>
              <w:rPr>
                <w:rFonts w:eastAsiaTheme="majorEastAsia"/>
                <w:szCs w:val="21"/>
              </w:rPr>
            </w:pPr>
            <w:r w:rsidRPr="00726E54">
              <w:rPr>
                <w:rFonts w:eastAsiaTheme="majorEastAsia"/>
                <w:szCs w:val="21"/>
              </w:rPr>
              <w:t>移动电话</w:t>
            </w:r>
          </w:p>
        </w:tc>
      </w:tr>
      <w:tr w:rsidR="00726E54" w:rsidRPr="00726E54" w:rsidTr="0041041C">
        <w:trPr>
          <w:trHeight w:val="369"/>
          <w:jc w:val="center"/>
        </w:trPr>
        <w:tc>
          <w:tcPr>
            <w:tcW w:w="428" w:type="pct"/>
            <w:vAlign w:val="bottom"/>
          </w:tcPr>
          <w:p w:rsidR="00726E54" w:rsidRPr="00726E54" w:rsidRDefault="00726E54" w:rsidP="0041041C">
            <w:pPr>
              <w:pStyle w:val="a8"/>
              <w:adjustRightInd w:val="0"/>
              <w:snapToGrid w:val="0"/>
              <w:spacing w:after="0" w:line="360" w:lineRule="auto"/>
              <w:ind w:firstLineChars="0" w:firstLine="0"/>
              <w:jc w:val="center"/>
              <w:rPr>
                <w:rFonts w:eastAsiaTheme="majorEastAsia"/>
                <w:szCs w:val="21"/>
              </w:rPr>
            </w:pPr>
            <w:r w:rsidRPr="00726E54">
              <w:rPr>
                <w:rFonts w:eastAsiaTheme="majorEastAsia"/>
                <w:szCs w:val="21"/>
              </w:rPr>
              <w:t>1</w:t>
            </w:r>
          </w:p>
        </w:tc>
        <w:tc>
          <w:tcPr>
            <w:tcW w:w="567" w:type="pct"/>
            <w:vAlign w:val="bottom"/>
          </w:tcPr>
          <w:p w:rsidR="00726E54" w:rsidRPr="00726E54" w:rsidRDefault="00EF2E0F" w:rsidP="0041041C">
            <w:pPr>
              <w:pStyle w:val="a8"/>
              <w:adjustRightInd w:val="0"/>
              <w:snapToGrid w:val="0"/>
              <w:spacing w:after="0" w:line="360" w:lineRule="auto"/>
              <w:ind w:firstLineChars="0" w:firstLine="0"/>
              <w:jc w:val="center"/>
              <w:rPr>
                <w:szCs w:val="21"/>
              </w:rPr>
            </w:pPr>
            <w:r>
              <w:rPr>
                <w:rFonts w:hint="eastAsia"/>
                <w:szCs w:val="21"/>
              </w:rPr>
              <w:t>王永刚</w:t>
            </w:r>
          </w:p>
        </w:tc>
        <w:tc>
          <w:tcPr>
            <w:tcW w:w="2104" w:type="pct"/>
            <w:vAlign w:val="bottom"/>
          </w:tcPr>
          <w:p w:rsidR="00726E54" w:rsidRPr="00726E54" w:rsidRDefault="00EF2E0F" w:rsidP="0041041C">
            <w:pPr>
              <w:pStyle w:val="a8"/>
              <w:adjustRightInd w:val="0"/>
              <w:snapToGrid w:val="0"/>
              <w:spacing w:after="0" w:line="360" w:lineRule="auto"/>
              <w:ind w:firstLineChars="0" w:firstLine="0"/>
              <w:jc w:val="center"/>
              <w:rPr>
                <w:szCs w:val="21"/>
              </w:rPr>
            </w:pPr>
            <w:r>
              <w:rPr>
                <w:rFonts w:hint="eastAsia"/>
                <w:szCs w:val="21"/>
              </w:rPr>
              <w:t>吉林省林昌环境技术服务有限公司</w:t>
            </w:r>
          </w:p>
        </w:tc>
        <w:tc>
          <w:tcPr>
            <w:tcW w:w="983" w:type="pct"/>
            <w:vAlign w:val="bottom"/>
          </w:tcPr>
          <w:p w:rsidR="00726E54" w:rsidRPr="00726E54" w:rsidRDefault="0041041C" w:rsidP="0041041C">
            <w:pPr>
              <w:pStyle w:val="a8"/>
              <w:adjustRightInd w:val="0"/>
              <w:snapToGrid w:val="0"/>
              <w:spacing w:after="0" w:line="360" w:lineRule="auto"/>
              <w:ind w:firstLineChars="0" w:firstLine="0"/>
              <w:jc w:val="center"/>
              <w:rPr>
                <w:szCs w:val="21"/>
              </w:rPr>
            </w:pPr>
            <w:r>
              <w:rPr>
                <w:rFonts w:hint="eastAsia"/>
                <w:szCs w:val="21"/>
              </w:rPr>
              <w:t>高工</w:t>
            </w:r>
          </w:p>
        </w:tc>
        <w:tc>
          <w:tcPr>
            <w:tcW w:w="918" w:type="pct"/>
            <w:vAlign w:val="bottom"/>
          </w:tcPr>
          <w:p w:rsidR="00726E54" w:rsidRPr="00726E54" w:rsidRDefault="00EF2E0F" w:rsidP="0041041C">
            <w:pPr>
              <w:pStyle w:val="a8"/>
              <w:adjustRightInd w:val="0"/>
              <w:snapToGrid w:val="0"/>
              <w:spacing w:after="0" w:line="360" w:lineRule="auto"/>
              <w:ind w:firstLineChars="0" w:firstLine="0"/>
              <w:jc w:val="center"/>
              <w:rPr>
                <w:szCs w:val="21"/>
              </w:rPr>
            </w:pPr>
            <w:r>
              <w:rPr>
                <w:rFonts w:hint="eastAsia"/>
                <w:szCs w:val="21"/>
              </w:rPr>
              <w:t>17790091664</w:t>
            </w:r>
          </w:p>
        </w:tc>
      </w:tr>
      <w:tr w:rsidR="00726E54" w:rsidRPr="00726E54" w:rsidTr="0041041C">
        <w:trPr>
          <w:trHeight w:val="369"/>
          <w:jc w:val="center"/>
        </w:trPr>
        <w:tc>
          <w:tcPr>
            <w:tcW w:w="428" w:type="pct"/>
            <w:vAlign w:val="bottom"/>
          </w:tcPr>
          <w:p w:rsidR="00726E54" w:rsidRPr="00726E54" w:rsidRDefault="00726E54" w:rsidP="0041041C">
            <w:pPr>
              <w:pStyle w:val="a8"/>
              <w:adjustRightInd w:val="0"/>
              <w:snapToGrid w:val="0"/>
              <w:spacing w:after="0" w:line="360" w:lineRule="auto"/>
              <w:ind w:firstLineChars="0" w:firstLine="0"/>
              <w:jc w:val="center"/>
              <w:rPr>
                <w:rFonts w:eastAsiaTheme="majorEastAsia"/>
                <w:szCs w:val="21"/>
              </w:rPr>
            </w:pPr>
            <w:r w:rsidRPr="00726E54">
              <w:rPr>
                <w:rFonts w:eastAsiaTheme="majorEastAsia"/>
                <w:szCs w:val="21"/>
              </w:rPr>
              <w:t>2</w:t>
            </w:r>
          </w:p>
        </w:tc>
        <w:tc>
          <w:tcPr>
            <w:tcW w:w="567" w:type="pct"/>
            <w:vAlign w:val="bottom"/>
          </w:tcPr>
          <w:p w:rsidR="00726E54" w:rsidRPr="00726E54" w:rsidRDefault="00EF2E0F" w:rsidP="0041041C">
            <w:pPr>
              <w:pStyle w:val="a8"/>
              <w:adjustRightInd w:val="0"/>
              <w:snapToGrid w:val="0"/>
              <w:spacing w:after="0" w:line="360" w:lineRule="auto"/>
              <w:ind w:firstLineChars="0" w:firstLine="0"/>
              <w:jc w:val="center"/>
              <w:rPr>
                <w:szCs w:val="21"/>
              </w:rPr>
            </w:pPr>
            <w:r>
              <w:rPr>
                <w:rFonts w:hint="eastAsia"/>
                <w:szCs w:val="21"/>
              </w:rPr>
              <w:t>杨平</w:t>
            </w:r>
          </w:p>
        </w:tc>
        <w:tc>
          <w:tcPr>
            <w:tcW w:w="2104" w:type="pct"/>
            <w:vAlign w:val="bottom"/>
          </w:tcPr>
          <w:p w:rsidR="00726E54" w:rsidRPr="00726E54" w:rsidRDefault="00EF2E0F" w:rsidP="0041041C">
            <w:pPr>
              <w:pStyle w:val="a8"/>
              <w:adjustRightInd w:val="0"/>
              <w:snapToGrid w:val="0"/>
              <w:spacing w:after="0" w:line="360" w:lineRule="auto"/>
              <w:ind w:firstLineChars="0" w:firstLine="0"/>
              <w:jc w:val="center"/>
              <w:rPr>
                <w:szCs w:val="21"/>
              </w:rPr>
            </w:pPr>
            <w:r>
              <w:rPr>
                <w:rFonts w:hint="eastAsia"/>
                <w:szCs w:val="21"/>
              </w:rPr>
              <w:t>吉林大学</w:t>
            </w:r>
          </w:p>
        </w:tc>
        <w:tc>
          <w:tcPr>
            <w:tcW w:w="983" w:type="pct"/>
            <w:vAlign w:val="bottom"/>
          </w:tcPr>
          <w:p w:rsidR="00726E54" w:rsidRPr="00726E54" w:rsidRDefault="0041041C" w:rsidP="0041041C">
            <w:pPr>
              <w:pStyle w:val="a8"/>
              <w:adjustRightInd w:val="0"/>
              <w:snapToGrid w:val="0"/>
              <w:spacing w:after="0" w:line="360" w:lineRule="auto"/>
              <w:ind w:firstLineChars="0" w:firstLine="0"/>
              <w:jc w:val="center"/>
              <w:rPr>
                <w:szCs w:val="21"/>
              </w:rPr>
            </w:pPr>
            <w:r>
              <w:rPr>
                <w:rFonts w:hint="eastAsia"/>
                <w:szCs w:val="21"/>
              </w:rPr>
              <w:t>工程师</w:t>
            </w:r>
          </w:p>
        </w:tc>
        <w:tc>
          <w:tcPr>
            <w:tcW w:w="918" w:type="pct"/>
            <w:vAlign w:val="bottom"/>
          </w:tcPr>
          <w:p w:rsidR="00726E54" w:rsidRPr="00726E54" w:rsidRDefault="00EF2E0F" w:rsidP="0041041C">
            <w:pPr>
              <w:pStyle w:val="a8"/>
              <w:adjustRightInd w:val="0"/>
              <w:snapToGrid w:val="0"/>
              <w:spacing w:after="0" w:line="360" w:lineRule="auto"/>
              <w:ind w:firstLineChars="0" w:firstLine="0"/>
              <w:jc w:val="center"/>
              <w:rPr>
                <w:szCs w:val="21"/>
              </w:rPr>
            </w:pPr>
            <w:r>
              <w:rPr>
                <w:rFonts w:hint="eastAsia"/>
                <w:szCs w:val="21"/>
              </w:rPr>
              <w:t>19904331393</w:t>
            </w:r>
          </w:p>
        </w:tc>
      </w:tr>
      <w:tr w:rsidR="00726E54" w:rsidRPr="00726E54" w:rsidTr="0041041C">
        <w:trPr>
          <w:trHeight w:val="369"/>
          <w:jc w:val="center"/>
        </w:trPr>
        <w:tc>
          <w:tcPr>
            <w:tcW w:w="428" w:type="pct"/>
            <w:vAlign w:val="bottom"/>
          </w:tcPr>
          <w:p w:rsidR="00726E54" w:rsidRPr="00726E54" w:rsidRDefault="00726E54" w:rsidP="0041041C">
            <w:pPr>
              <w:pStyle w:val="a8"/>
              <w:adjustRightInd w:val="0"/>
              <w:snapToGrid w:val="0"/>
              <w:spacing w:after="0" w:line="360" w:lineRule="auto"/>
              <w:ind w:firstLineChars="0" w:firstLine="0"/>
              <w:jc w:val="center"/>
              <w:rPr>
                <w:rFonts w:eastAsiaTheme="majorEastAsia"/>
                <w:szCs w:val="21"/>
              </w:rPr>
            </w:pPr>
            <w:r w:rsidRPr="00726E54">
              <w:rPr>
                <w:rFonts w:eastAsiaTheme="majorEastAsia"/>
                <w:szCs w:val="21"/>
              </w:rPr>
              <w:t>3</w:t>
            </w:r>
          </w:p>
        </w:tc>
        <w:tc>
          <w:tcPr>
            <w:tcW w:w="567" w:type="pct"/>
            <w:vAlign w:val="bottom"/>
          </w:tcPr>
          <w:p w:rsidR="00726E54" w:rsidRPr="00726E54" w:rsidRDefault="00EF2E0F" w:rsidP="0041041C">
            <w:pPr>
              <w:pStyle w:val="a8"/>
              <w:adjustRightInd w:val="0"/>
              <w:snapToGrid w:val="0"/>
              <w:spacing w:after="0" w:line="360" w:lineRule="auto"/>
              <w:ind w:firstLineChars="0" w:firstLine="0"/>
              <w:jc w:val="center"/>
              <w:rPr>
                <w:szCs w:val="21"/>
              </w:rPr>
            </w:pPr>
            <w:r>
              <w:rPr>
                <w:rFonts w:hint="eastAsia"/>
                <w:szCs w:val="21"/>
              </w:rPr>
              <w:t>王巍</w:t>
            </w:r>
          </w:p>
        </w:tc>
        <w:tc>
          <w:tcPr>
            <w:tcW w:w="2104" w:type="pct"/>
            <w:vAlign w:val="bottom"/>
          </w:tcPr>
          <w:p w:rsidR="00726E54" w:rsidRPr="00726E54" w:rsidRDefault="00EF2E0F" w:rsidP="0041041C">
            <w:pPr>
              <w:pStyle w:val="a8"/>
              <w:adjustRightInd w:val="0"/>
              <w:snapToGrid w:val="0"/>
              <w:spacing w:after="0" w:line="360" w:lineRule="auto"/>
              <w:ind w:firstLineChars="0" w:firstLine="0"/>
              <w:jc w:val="center"/>
              <w:rPr>
                <w:szCs w:val="21"/>
              </w:rPr>
            </w:pPr>
            <w:r>
              <w:rPr>
                <w:rFonts w:hint="eastAsia"/>
                <w:szCs w:val="21"/>
              </w:rPr>
              <w:t>吉林省石油化工设计研究院</w:t>
            </w:r>
          </w:p>
        </w:tc>
        <w:tc>
          <w:tcPr>
            <w:tcW w:w="983" w:type="pct"/>
            <w:vAlign w:val="bottom"/>
          </w:tcPr>
          <w:p w:rsidR="00726E54" w:rsidRPr="00726E54" w:rsidRDefault="0041041C" w:rsidP="0041041C">
            <w:pPr>
              <w:pStyle w:val="a8"/>
              <w:adjustRightInd w:val="0"/>
              <w:snapToGrid w:val="0"/>
              <w:spacing w:after="0" w:line="360" w:lineRule="auto"/>
              <w:ind w:firstLineChars="0" w:firstLine="0"/>
              <w:jc w:val="center"/>
              <w:rPr>
                <w:szCs w:val="21"/>
              </w:rPr>
            </w:pPr>
            <w:r>
              <w:rPr>
                <w:rFonts w:hint="eastAsia"/>
                <w:szCs w:val="21"/>
              </w:rPr>
              <w:t>高工</w:t>
            </w:r>
          </w:p>
        </w:tc>
        <w:tc>
          <w:tcPr>
            <w:tcW w:w="918" w:type="pct"/>
            <w:vAlign w:val="bottom"/>
          </w:tcPr>
          <w:p w:rsidR="00726E54" w:rsidRPr="00726E54" w:rsidRDefault="00EF2E0F" w:rsidP="0041041C">
            <w:pPr>
              <w:pStyle w:val="a8"/>
              <w:adjustRightInd w:val="0"/>
              <w:snapToGrid w:val="0"/>
              <w:spacing w:after="0" w:line="360" w:lineRule="auto"/>
              <w:ind w:firstLineChars="0" w:firstLine="0"/>
              <w:jc w:val="center"/>
              <w:rPr>
                <w:szCs w:val="21"/>
              </w:rPr>
            </w:pPr>
            <w:r>
              <w:rPr>
                <w:rFonts w:hint="eastAsia"/>
                <w:szCs w:val="21"/>
              </w:rPr>
              <w:t>13074368462</w:t>
            </w:r>
          </w:p>
        </w:tc>
      </w:tr>
    </w:tbl>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F55EEA" w:rsidP="004A19F5">
      <w:pPr>
        <w:widowControl/>
        <w:spacing w:line="360" w:lineRule="auto"/>
        <w:ind w:firstLineChars="200" w:firstLine="480"/>
        <w:rPr>
          <w:rFonts w:eastAsiaTheme="majorEastAsia"/>
          <w:color w:val="8511B3"/>
          <w:sz w:val="24"/>
          <w:szCs w:val="24"/>
        </w:rPr>
      </w:pPr>
      <w:r w:rsidRPr="005F792B">
        <w:rPr>
          <w:rFonts w:eastAsiaTheme="majorEastAsia"/>
          <w:color w:val="8511B3"/>
          <w:sz w:val="24"/>
          <w:szCs w:val="24"/>
        </w:rPr>
        <w:br w:type="page"/>
      </w:r>
    </w:p>
    <w:p w:rsidR="00C04CFD" w:rsidRPr="005F792B" w:rsidRDefault="00C04CFD" w:rsidP="004A19F5">
      <w:pPr>
        <w:spacing w:line="360" w:lineRule="auto"/>
        <w:ind w:firstLineChars="200" w:firstLine="480"/>
        <w:rPr>
          <w:rFonts w:eastAsiaTheme="majorEastAsia"/>
          <w:color w:val="8511B3"/>
          <w:sz w:val="24"/>
          <w:szCs w:val="24"/>
        </w:rPr>
      </w:pPr>
    </w:p>
    <w:p w:rsidR="00C04CFD" w:rsidRPr="00CA32CD" w:rsidRDefault="00F55EEA" w:rsidP="004A19F5">
      <w:pPr>
        <w:spacing w:line="360" w:lineRule="auto"/>
        <w:jc w:val="center"/>
        <w:rPr>
          <w:rFonts w:eastAsiaTheme="majorEastAsia"/>
          <w:sz w:val="24"/>
          <w:szCs w:val="24"/>
        </w:rPr>
      </w:pPr>
      <w:r w:rsidRPr="00CA32CD">
        <w:rPr>
          <w:rFonts w:eastAsiaTheme="majorEastAsia"/>
          <w:sz w:val="24"/>
          <w:szCs w:val="24"/>
        </w:rPr>
        <w:t>附表</w:t>
      </w:r>
      <w:r w:rsidRPr="00CA32CD">
        <w:rPr>
          <w:rFonts w:eastAsiaTheme="majorEastAsia"/>
          <w:sz w:val="24"/>
          <w:szCs w:val="24"/>
        </w:rPr>
        <w:t xml:space="preserve">5   </w:t>
      </w:r>
      <w:r w:rsidRPr="00CA32CD">
        <w:rPr>
          <w:rFonts w:eastAsiaTheme="majorEastAsia"/>
          <w:sz w:val="24"/>
          <w:szCs w:val="24"/>
        </w:rPr>
        <w:t>突发环境事件信息报告初报（格式）</w:t>
      </w:r>
    </w:p>
    <w:tbl>
      <w:tblPr>
        <w:tblW w:w="10095" w:type="dxa"/>
        <w:tblBorders>
          <w:top w:val="single" w:sz="12" w:space="0" w:color="auto"/>
          <w:bottom w:val="single" w:sz="12" w:space="0" w:color="auto"/>
          <w:insideH w:val="single" w:sz="4" w:space="0" w:color="auto"/>
          <w:insideV w:val="single" w:sz="4" w:space="0" w:color="auto"/>
        </w:tblBorders>
        <w:tblLayout w:type="fixed"/>
        <w:tblLook w:val="04A0"/>
      </w:tblPr>
      <w:tblGrid>
        <w:gridCol w:w="2585"/>
        <w:gridCol w:w="7510"/>
      </w:tblGrid>
      <w:tr w:rsidR="00C04CFD" w:rsidRPr="00CA32CD">
        <w:trPr>
          <w:trHeight w:val="381"/>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单位名称</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81"/>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事故类型</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410"/>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发生事件的时间</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81"/>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污染源</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81"/>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污染原因</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81"/>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主要污染物质及数量</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81"/>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人员危害情况</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81"/>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潜在危害</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81"/>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发展趋势</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791"/>
        </w:trPr>
        <w:tc>
          <w:tcPr>
            <w:tcW w:w="2585"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现场工作人员</w:t>
            </w:r>
          </w:p>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（联系方式）</w:t>
            </w:r>
          </w:p>
        </w:tc>
        <w:tc>
          <w:tcPr>
            <w:tcW w:w="7510"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bl>
    <w:p w:rsidR="00C04CFD" w:rsidRPr="00CA32CD" w:rsidRDefault="00F55EEA" w:rsidP="004A19F5">
      <w:pPr>
        <w:spacing w:line="360" w:lineRule="auto"/>
        <w:ind w:firstLineChars="200" w:firstLine="480"/>
        <w:rPr>
          <w:rFonts w:eastAsiaTheme="majorEastAsia"/>
          <w:sz w:val="24"/>
          <w:szCs w:val="24"/>
        </w:rPr>
      </w:pPr>
      <w:r w:rsidRPr="00CA32CD">
        <w:rPr>
          <w:rFonts w:eastAsiaTheme="majorEastAsia"/>
          <w:sz w:val="24"/>
          <w:szCs w:val="24"/>
        </w:rPr>
        <w:t>备注：接到突发环境污染事件报告后</w:t>
      </w:r>
      <w:r w:rsidRPr="00CA32CD">
        <w:rPr>
          <w:rFonts w:eastAsiaTheme="majorEastAsia"/>
          <w:sz w:val="24"/>
          <w:szCs w:val="24"/>
        </w:rPr>
        <w:t>1</w:t>
      </w:r>
      <w:r w:rsidRPr="00CA32CD">
        <w:rPr>
          <w:rFonts w:eastAsiaTheme="majorEastAsia"/>
          <w:sz w:val="24"/>
          <w:szCs w:val="24"/>
        </w:rPr>
        <w:t>小时内上报。</w:t>
      </w:r>
    </w:p>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C04CFD" w:rsidP="004A19F5">
      <w:pPr>
        <w:spacing w:line="360" w:lineRule="auto"/>
        <w:ind w:firstLineChars="200" w:firstLine="480"/>
        <w:rPr>
          <w:rFonts w:eastAsiaTheme="majorEastAsia"/>
          <w:color w:val="8511B3"/>
          <w:sz w:val="24"/>
          <w:szCs w:val="24"/>
        </w:rPr>
      </w:pPr>
    </w:p>
    <w:p w:rsidR="00C04CFD" w:rsidRPr="00CA32CD" w:rsidRDefault="00C04CFD" w:rsidP="004A19F5">
      <w:pPr>
        <w:spacing w:line="360" w:lineRule="auto"/>
        <w:ind w:firstLineChars="200" w:firstLine="480"/>
        <w:rPr>
          <w:rFonts w:eastAsiaTheme="majorEastAsia"/>
          <w:sz w:val="24"/>
          <w:szCs w:val="24"/>
        </w:rPr>
      </w:pPr>
    </w:p>
    <w:p w:rsidR="00C04CFD" w:rsidRPr="00CA32CD" w:rsidRDefault="00F55EEA" w:rsidP="004A19F5">
      <w:pPr>
        <w:spacing w:line="360" w:lineRule="auto"/>
        <w:jc w:val="center"/>
        <w:rPr>
          <w:rFonts w:eastAsiaTheme="majorEastAsia"/>
          <w:sz w:val="24"/>
          <w:szCs w:val="24"/>
        </w:rPr>
      </w:pPr>
      <w:r w:rsidRPr="00CA32CD">
        <w:rPr>
          <w:rFonts w:eastAsiaTheme="majorEastAsia"/>
          <w:sz w:val="24"/>
          <w:szCs w:val="24"/>
        </w:rPr>
        <w:t>附表</w:t>
      </w:r>
      <w:r w:rsidRPr="00CA32CD">
        <w:rPr>
          <w:rFonts w:eastAsiaTheme="majorEastAsia"/>
          <w:sz w:val="24"/>
          <w:szCs w:val="24"/>
        </w:rPr>
        <w:t xml:space="preserve">6   </w:t>
      </w:r>
      <w:r w:rsidRPr="00CA32CD">
        <w:rPr>
          <w:rFonts w:eastAsiaTheme="majorEastAsia"/>
          <w:sz w:val="24"/>
          <w:szCs w:val="24"/>
        </w:rPr>
        <w:t>突发环境事件信息报告续报（格式）</w:t>
      </w:r>
    </w:p>
    <w:tbl>
      <w:tblPr>
        <w:tblW w:w="9935" w:type="dxa"/>
        <w:tblBorders>
          <w:top w:val="single" w:sz="12" w:space="0" w:color="auto"/>
          <w:bottom w:val="single" w:sz="12" w:space="0" w:color="auto"/>
          <w:insideH w:val="single" w:sz="4" w:space="0" w:color="auto"/>
          <w:insideV w:val="single" w:sz="4" w:space="0" w:color="auto"/>
        </w:tblBorders>
        <w:tblLayout w:type="fixed"/>
        <w:tblLook w:val="04A0"/>
      </w:tblPr>
      <w:tblGrid>
        <w:gridCol w:w="2544"/>
        <w:gridCol w:w="7391"/>
      </w:tblGrid>
      <w:tr w:rsidR="00C04CFD" w:rsidRPr="00CA32CD">
        <w:trPr>
          <w:trHeight w:val="390"/>
        </w:trPr>
        <w:tc>
          <w:tcPr>
            <w:tcW w:w="2544"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环境监测数据</w:t>
            </w:r>
          </w:p>
        </w:tc>
        <w:tc>
          <w:tcPr>
            <w:tcW w:w="739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90"/>
        </w:trPr>
        <w:tc>
          <w:tcPr>
            <w:tcW w:w="2544"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相关数据（气象）</w:t>
            </w:r>
          </w:p>
        </w:tc>
        <w:tc>
          <w:tcPr>
            <w:tcW w:w="739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420"/>
        </w:trPr>
        <w:tc>
          <w:tcPr>
            <w:tcW w:w="2544"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原因</w:t>
            </w:r>
          </w:p>
        </w:tc>
        <w:tc>
          <w:tcPr>
            <w:tcW w:w="739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90"/>
        </w:trPr>
        <w:tc>
          <w:tcPr>
            <w:tcW w:w="2544"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过程</w:t>
            </w:r>
          </w:p>
        </w:tc>
        <w:tc>
          <w:tcPr>
            <w:tcW w:w="739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90"/>
        </w:trPr>
        <w:tc>
          <w:tcPr>
            <w:tcW w:w="2544"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进展状况</w:t>
            </w:r>
          </w:p>
        </w:tc>
        <w:tc>
          <w:tcPr>
            <w:tcW w:w="739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90"/>
        </w:trPr>
        <w:tc>
          <w:tcPr>
            <w:tcW w:w="2544"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趋势</w:t>
            </w:r>
          </w:p>
        </w:tc>
        <w:tc>
          <w:tcPr>
            <w:tcW w:w="739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90"/>
        </w:trPr>
        <w:tc>
          <w:tcPr>
            <w:tcW w:w="2544"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采取的措施</w:t>
            </w:r>
          </w:p>
        </w:tc>
        <w:tc>
          <w:tcPr>
            <w:tcW w:w="739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420"/>
        </w:trPr>
        <w:tc>
          <w:tcPr>
            <w:tcW w:w="2544"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社会舆论</w:t>
            </w:r>
          </w:p>
        </w:tc>
        <w:tc>
          <w:tcPr>
            <w:tcW w:w="739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bl>
    <w:p w:rsidR="00C04CFD" w:rsidRPr="00CA32CD" w:rsidRDefault="00F55EEA" w:rsidP="004A19F5">
      <w:pPr>
        <w:spacing w:line="360" w:lineRule="auto"/>
        <w:ind w:firstLineChars="200" w:firstLine="480"/>
        <w:rPr>
          <w:rFonts w:eastAsiaTheme="majorEastAsia"/>
          <w:sz w:val="24"/>
          <w:szCs w:val="24"/>
        </w:rPr>
      </w:pPr>
      <w:r w:rsidRPr="00CA32CD">
        <w:rPr>
          <w:rFonts w:eastAsiaTheme="majorEastAsia"/>
          <w:sz w:val="24"/>
          <w:szCs w:val="24"/>
        </w:rPr>
        <w:t>备注：在初报的基础上对环境污染事件续报</w:t>
      </w:r>
    </w:p>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C04CFD" w:rsidP="004A19F5">
      <w:pPr>
        <w:spacing w:line="360" w:lineRule="auto"/>
        <w:ind w:firstLineChars="200" w:firstLine="480"/>
        <w:rPr>
          <w:rFonts w:eastAsiaTheme="majorEastAsia"/>
          <w:color w:val="8511B3"/>
          <w:sz w:val="24"/>
          <w:szCs w:val="24"/>
        </w:rPr>
        <w:sectPr w:rsidR="00C04CFD" w:rsidRPr="005F792B" w:rsidSect="001C1F18">
          <w:pgSz w:w="11906" w:h="16838"/>
          <w:pgMar w:top="1418" w:right="1361" w:bottom="1418" w:left="1361" w:header="851" w:footer="992" w:gutter="0"/>
          <w:cols w:space="720"/>
          <w:titlePg/>
          <w:docGrid w:linePitch="312"/>
        </w:sectPr>
      </w:pPr>
    </w:p>
    <w:p w:rsidR="00C04CFD" w:rsidRPr="00CA32CD" w:rsidRDefault="00C04CFD" w:rsidP="004A19F5">
      <w:pPr>
        <w:spacing w:line="360" w:lineRule="auto"/>
        <w:ind w:firstLineChars="200" w:firstLine="482"/>
        <w:rPr>
          <w:rFonts w:eastAsiaTheme="majorEastAsia"/>
          <w:b/>
          <w:sz w:val="24"/>
          <w:szCs w:val="24"/>
        </w:rPr>
      </w:pPr>
    </w:p>
    <w:p w:rsidR="00C04CFD" w:rsidRPr="00CA32CD" w:rsidRDefault="00F55EEA" w:rsidP="004A19F5">
      <w:pPr>
        <w:spacing w:line="360" w:lineRule="auto"/>
        <w:jc w:val="center"/>
        <w:rPr>
          <w:rFonts w:eastAsiaTheme="majorEastAsia"/>
          <w:sz w:val="24"/>
          <w:szCs w:val="24"/>
        </w:rPr>
      </w:pPr>
      <w:r w:rsidRPr="00CA32CD">
        <w:rPr>
          <w:rFonts w:eastAsiaTheme="majorEastAsia"/>
          <w:sz w:val="24"/>
          <w:szCs w:val="24"/>
        </w:rPr>
        <w:t>附表</w:t>
      </w:r>
      <w:r w:rsidRPr="00CA32CD">
        <w:rPr>
          <w:rFonts w:eastAsiaTheme="majorEastAsia"/>
          <w:sz w:val="24"/>
          <w:szCs w:val="24"/>
        </w:rPr>
        <w:t xml:space="preserve">7   </w:t>
      </w:r>
      <w:r w:rsidRPr="00CA32CD">
        <w:rPr>
          <w:rFonts w:eastAsiaTheme="majorEastAsia"/>
          <w:sz w:val="24"/>
          <w:szCs w:val="24"/>
        </w:rPr>
        <w:t>突发环境事件结果报告</w:t>
      </w:r>
    </w:p>
    <w:tbl>
      <w:tblPr>
        <w:tblW w:w="9854" w:type="dxa"/>
        <w:tblBorders>
          <w:top w:val="single" w:sz="12" w:space="0" w:color="auto"/>
          <w:bottom w:val="single" w:sz="12" w:space="0" w:color="auto"/>
          <w:insideH w:val="single" w:sz="4" w:space="0" w:color="auto"/>
          <w:insideV w:val="single" w:sz="4" w:space="0" w:color="auto"/>
        </w:tblBorders>
        <w:tblLayout w:type="fixed"/>
        <w:tblLook w:val="04A0"/>
      </w:tblPr>
      <w:tblGrid>
        <w:gridCol w:w="2523"/>
        <w:gridCol w:w="7331"/>
      </w:tblGrid>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单位名称</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事故类型</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86"/>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发生事件的时间</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污染源</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污染原因</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主要污染物质及数量</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人员危害情况</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潜在危害</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发展趋势</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745"/>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现场工作人员</w:t>
            </w:r>
          </w:p>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（联系方式）</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环境监测数据</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相关数据（气象）</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过程</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进展状况</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86"/>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趋势</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采取的措施</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社会舆论</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359"/>
        </w:trPr>
        <w:tc>
          <w:tcPr>
            <w:tcW w:w="2523" w:type="dxa"/>
            <w:shd w:val="clear" w:color="auto" w:fill="auto"/>
            <w:vAlign w:val="center"/>
          </w:tcPr>
          <w:p w:rsidR="00C04CFD" w:rsidRPr="00CA32CD" w:rsidRDefault="00F55EEA" w:rsidP="004A19F5">
            <w:pPr>
              <w:adjustRightInd w:val="0"/>
              <w:snapToGrid w:val="0"/>
              <w:spacing w:line="360" w:lineRule="auto"/>
              <w:jc w:val="center"/>
              <w:rPr>
                <w:rFonts w:eastAsiaTheme="majorEastAsia"/>
                <w:szCs w:val="21"/>
              </w:rPr>
            </w:pPr>
            <w:r w:rsidRPr="00CA32CD">
              <w:rPr>
                <w:rFonts w:eastAsiaTheme="majorEastAsia"/>
                <w:szCs w:val="21"/>
              </w:rPr>
              <w:t>责任追究情况</w:t>
            </w:r>
          </w:p>
        </w:tc>
        <w:tc>
          <w:tcPr>
            <w:tcW w:w="7331" w:type="dxa"/>
            <w:shd w:val="clear" w:color="auto" w:fill="auto"/>
            <w:vAlign w:val="center"/>
          </w:tcPr>
          <w:p w:rsidR="00C04CFD" w:rsidRPr="00CA32CD" w:rsidRDefault="00C04CFD" w:rsidP="004A19F5">
            <w:pPr>
              <w:adjustRightInd w:val="0"/>
              <w:snapToGrid w:val="0"/>
              <w:spacing w:line="360" w:lineRule="auto"/>
              <w:jc w:val="center"/>
              <w:rPr>
                <w:rFonts w:eastAsiaTheme="majorEastAsia"/>
                <w:szCs w:val="21"/>
              </w:rPr>
            </w:pPr>
          </w:p>
        </w:tc>
      </w:tr>
      <w:tr w:rsidR="00C04CFD" w:rsidRPr="00CA32CD">
        <w:trPr>
          <w:trHeight w:val="717"/>
        </w:trPr>
        <w:tc>
          <w:tcPr>
            <w:tcW w:w="9854" w:type="dxa"/>
            <w:gridSpan w:val="2"/>
            <w:shd w:val="clear" w:color="auto" w:fill="auto"/>
            <w:vAlign w:val="center"/>
          </w:tcPr>
          <w:p w:rsidR="00C04CFD" w:rsidRPr="00CA32CD" w:rsidRDefault="00F55EEA" w:rsidP="004A19F5">
            <w:pPr>
              <w:adjustRightInd w:val="0"/>
              <w:snapToGrid w:val="0"/>
              <w:spacing w:line="360" w:lineRule="auto"/>
              <w:jc w:val="left"/>
              <w:rPr>
                <w:rFonts w:eastAsiaTheme="majorEastAsia"/>
                <w:szCs w:val="21"/>
              </w:rPr>
            </w:pPr>
            <w:r w:rsidRPr="00CA32CD">
              <w:rPr>
                <w:rFonts w:eastAsiaTheme="majorEastAsia"/>
                <w:szCs w:val="21"/>
              </w:rPr>
              <w:t>分析：</w:t>
            </w:r>
          </w:p>
          <w:p w:rsidR="00C04CFD" w:rsidRPr="00CA32CD" w:rsidRDefault="00C04CFD" w:rsidP="004A19F5">
            <w:pPr>
              <w:adjustRightInd w:val="0"/>
              <w:snapToGrid w:val="0"/>
              <w:spacing w:line="360" w:lineRule="auto"/>
              <w:jc w:val="left"/>
              <w:rPr>
                <w:rFonts w:eastAsiaTheme="majorEastAsia"/>
                <w:szCs w:val="21"/>
              </w:rPr>
            </w:pPr>
          </w:p>
          <w:p w:rsidR="00C04CFD" w:rsidRPr="00CA32CD" w:rsidRDefault="00C04CFD" w:rsidP="004A19F5">
            <w:pPr>
              <w:adjustRightInd w:val="0"/>
              <w:snapToGrid w:val="0"/>
              <w:spacing w:line="360" w:lineRule="auto"/>
              <w:jc w:val="left"/>
              <w:rPr>
                <w:rFonts w:eastAsiaTheme="majorEastAsia"/>
                <w:szCs w:val="21"/>
              </w:rPr>
            </w:pPr>
          </w:p>
          <w:p w:rsidR="00C04CFD" w:rsidRPr="00CA32CD" w:rsidRDefault="00C04CFD" w:rsidP="004A19F5">
            <w:pPr>
              <w:adjustRightInd w:val="0"/>
              <w:snapToGrid w:val="0"/>
              <w:spacing w:line="360" w:lineRule="auto"/>
              <w:jc w:val="left"/>
              <w:rPr>
                <w:rFonts w:eastAsiaTheme="majorEastAsia"/>
                <w:szCs w:val="21"/>
              </w:rPr>
            </w:pPr>
          </w:p>
          <w:p w:rsidR="00C04CFD" w:rsidRPr="00CA32CD" w:rsidRDefault="00C04CFD" w:rsidP="004A19F5">
            <w:pPr>
              <w:adjustRightInd w:val="0"/>
              <w:snapToGrid w:val="0"/>
              <w:spacing w:line="360" w:lineRule="auto"/>
              <w:jc w:val="left"/>
              <w:rPr>
                <w:rFonts w:eastAsiaTheme="majorEastAsia"/>
                <w:szCs w:val="21"/>
              </w:rPr>
            </w:pPr>
          </w:p>
          <w:p w:rsidR="00C04CFD" w:rsidRPr="00CA32CD" w:rsidRDefault="00C04CFD" w:rsidP="004A19F5">
            <w:pPr>
              <w:adjustRightInd w:val="0"/>
              <w:snapToGrid w:val="0"/>
              <w:spacing w:line="360" w:lineRule="auto"/>
              <w:jc w:val="center"/>
              <w:rPr>
                <w:rFonts w:eastAsiaTheme="majorEastAsia"/>
                <w:szCs w:val="21"/>
              </w:rPr>
            </w:pPr>
          </w:p>
        </w:tc>
      </w:tr>
    </w:tbl>
    <w:p w:rsidR="00C04CFD" w:rsidRPr="005F792B" w:rsidRDefault="00C04CFD" w:rsidP="004A19F5">
      <w:pPr>
        <w:spacing w:line="360" w:lineRule="auto"/>
        <w:ind w:firstLineChars="200" w:firstLine="480"/>
        <w:rPr>
          <w:rFonts w:eastAsiaTheme="majorEastAsia"/>
          <w:color w:val="8511B3"/>
          <w:sz w:val="24"/>
          <w:szCs w:val="24"/>
        </w:rPr>
      </w:pPr>
    </w:p>
    <w:p w:rsidR="00C04CFD" w:rsidRPr="005F792B" w:rsidRDefault="00C04CFD" w:rsidP="004A19F5">
      <w:pPr>
        <w:spacing w:line="360" w:lineRule="auto"/>
        <w:ind w:firstLineChars="200" w:firstLine="480"/>
        <w:rPr>
          <w:rFonts w:eastAsiaTheme="majorEastAsia"/>
          <w:color w:val="8511B3"/>
          <w:sz w:val="24"/>
          <w:szCs w:val="24"/>
        </w:rPr>
      </w:pPr>
    </w:p>
    <w:sectPr w:rsidR="00C04CFD" w:rsidRPr="005F792B" w:rsidSect="001C1F18">
      <w:pgSz w:w="11906" w:h="16838"/>
      <w:pgMar w:top="1418" w:right="1361" w:bottom="1418"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3E" w:rsidRDefault="00354D3E" w:rsidP="00C04CFD">
      <w:r>
        <w:separator/>
      </w:r>
    </w:p>
  </w:endnote>
  <w:endnote w:type="continuationSeparator" w:id="1">
    <w:p w:rsidR="00354D3E" w:rsidRDefault="00354D3E" w:rsidP="00C04C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华康简魏碑">
    <w:altName w:val="宋体"/>
    <w:charset w:val="86"/>
    <w:family w:val="modern"/>
    <w:pitch w:val="default"/>
    <w:sig w:usb0="00000000" w:usb1="00000000" w:usb2="00000010" w:usb3="00000000" w:csb0="00040000" w:csb1="00000000"/>
  </w:font>
  <w:font w:name="楷体_GB2312">
    <w:altName w:val="黑体"/>
    <w:charset w:val="86"/>
    <w:family w:val="modern"/>
    <w:pitch w:val="fixed"/>
    <w:sig w:usb0="00000001" w:usb1="080E0000" w:usb2="00000010" w:usb3="00000000" w:csb0="00040000" w:csb1="00000000"/>
  </w:font>
  <w:font w:name="昆仑仿宋">
    <w:altName w:val="黑体"/>
    <w:charset w:val="86"/>
    <w:family w:val="modern"/>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utch809 BT">
    <w:altName w:val="Segoe Print"/>
    <w:charset w:val="00"/>
    <w:family w:val="roman"/>
    <w:pitch w:val="default"/>
    <w:sig w:usb0="00000000" w:usb1="00000000" w:usb2="00000000" w:usb3="00000000" w:csb0="00000011" w:csb1="00000000"/>
  </w:font>
  <w:font w:name="方正仿宋简体">
    <w:altName w:val="宋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
    <w:altName w:val="Times New Roman"/>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等线">
    <w:panose1 w:val="02010600030101010101"/>
    <w:charset w:val="86"/>
    <w:family w:val="auto"/>
    <w:pitch w:val="variable"/>
    <w:sig w:usb0="A00002BF" w:usb1="38CF7CFA" w:usb2="00000016" w:usb3="00000000" w:csb0="0004000F" w:csb1="00000000"/>
  </w:font>
  <w:font w:name="华文隶书">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33" w:rsidRDefault="00C51233">
    <w:pPr>
      <w:pStyle w:val="af"/>
      <w:jc w:val="center"/>
    </w:pPr>
  </w:p>
  <w:p w:rsidR="00C51233" w:rsidRDefault="00C512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7564"/>
    </w:sdtPr>
    <w:sdtContent>
      <w:p w:rsidR="00C51233" w:rsidRDefault="008846D6">
        <w:pPr>
          <w:pStyle w:val="af"/>
          <w:pBdr>
            <w:top w:val="single" w:sz="4" w:space="2" w:color="auto"/>
          </w:pBdr>
          <w:jc w:val="center"/>
          <w:rPr>
            <w:sz w:val="21"/>
            <w:szCs w:val="21"/>
          </w:rPr>
        </w:pPr>
        <w:r>
          <w:rPr>
            <w:sz w:val="21"/>
            <w:szCs w:val="21"/>
          </w:rPr>
          <w:fldChar w:fldCharType="begin"/>
        </w:r>
        <w:r w:rsidR="00C51233">
          <w:rPr>
            <w:sz w:val="21"/>
            <w:szCs w:val="21"/>
          </w:rPr>
          <w:instrText>PAGE   \* MERGEFORMAT</w:instrText>
        </w:r>
        <w:r>
          <w:rPr>
            <w:sz w:val="21"/>
            <w:szCs w:val="21"/>
          </w:rPr>
          <w:fldChar w:fldCharType="separate"/>
        </w:r>
        <w:r w:rsidR="006E1659">
          <w:rPr>
            <w:noProof/>
            <w:sz w:val="21"/>
            <w:szCs w:val="21"/>
          </w:rPr>
          <w:t>III</w:t>
        </w:r>
        <w:r>
          <w:rPr>
            <w:sz w:val="21"/>
            <w:szCs w:val="21"/>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7565"/>
    </w:sdtPr>
    <w:sdtContent>
      <w:p w:rsidR="00C51233" w:rsidRDefault="008846D6">
        <w:pPr>
          <w:pStyle w:val="af"/>
          <w:pBdr>
            <w:top w:val="single" w:sz="4" w:space="2" w:color="auto"/>
          </w:pBdr>
          <w:jc w:val="center"/>
          <w:rPr>
            <w:sz w:val="21"/>
            <w:szCs w:val="21"/>
          </w:rPr>
        </w:pPr>
        <w:r>
          <w:rPr>
            <w:sz w:val="21"/>
            <w:szCs w:val="21"/>
          </w:rPr>
          <w:fldChar w:fldCharType="begin"/>
        </w:r>
        <w:r w:rsidR="00C51233">
          <w:rPr>
            <w:sz w:val="21"/>
            <w:szCs w:val="21"/>
          </w:rPr>
          <w:instrText>PAGE   \* MERGEFORMAT</w:instrText>
        </w:r>
        <w:r>
          <w:rPr>
            <w:sz w:val="21"/>
            <w:szCs w:val="21"/>
          </w:rPr>
          <w:fldChar w:fldCharType="separate"/>
        </w:r>
        <w:r w:rsidR="006E1659" w:rsidRPr="006E1659">
          <w:rPr>
            <w:noProof/>
            <w:sz w:val="21"/>
            <w:szCs w:val="21"/>
            <w:lang w:val="zh-CN"/>
          </w:rPr>
          <w:t>I</w:t>
        </w:r>
        <w:r>
          <w:rPr>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7566"/>
    </w:sdtPr>
    <w:sdtContent>
      <w:p w:rsidR="00C51233" w:rsidRDefault="008846D6">
        <w:pPr>
          <w:pStyle w:val="af"/>
          <w:pBdr>
            <w:top w:val="single" w:sz="4" w:space="2" w:color="auto"/>
          </w:pBdr>
          <w:jc w:val="center"/>
          <w:rPr>
            <w:sz w:val="21"/>
            <w:szCs w:val="21"/>
          </w:rPr>
        </w:pPr>
        <w:r w:rsidRPr="008846D6">
          <w:fldChar w:fldCharType="begin"/>
        </w:r>
        <w:r w:rsidR="00C51233">
          <w:instrText xml:space="preserve"> PAGE   \* MERGEFORMAT </w:instrText>
        </w:r>
        <w:r w:rsidRPr="008846D6">
          <w:fldChar w:fldCharType="separate"/>
        </w:r>
        <w:r w:rsidR="006E1659" w:rsidRPr="006E1659">
          <w:rPr>
            <w:noProof/>
            <w:lang w:val="zh-CN"/>
          </w:rPr>
          <w:t>10</w:t>
        </w:r>
        <w:r>
          <w:rPr>
            <w:lang w:val="zh-CN"/>
          </w:rPr>
          <w:fldChar w:fldCharType="end"/>
        </w:r>
      </w:p>
      <w:p w:rsidR="00C51233" w:rsidRDefault="008846D6">
        <w:pPr>
          <w:pStyle w:val="af"/>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3E" w:rsidRDefault="00354D3E" w:rsidP="00C04CFD">
      <w:r>
        <w:separator/>
      </w:r>
    </w:p>
  </w:footnote>
  <w:footnote w:type="continuationSeparator" w:id="1">
    <w:p w:rsidR="00354D3E" w:rsidRDefault="00354D3E" w:rsidP="00C04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33" w:rsidRDefault="00C51233" w:rsidP="00B7197E">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33" w:rsidRDefault="00C51233">
    <w:pPr>
      <w:pStyle w:val="af0"/>
      <w:jc w:val="left"/>
      <w:rPr>
        <w:rFonts w:ascii="黑体" w:eastAsia="黑体" w:hAnsi="黑体"/>
        <w:sz w:val="21"/>
        <w:szCs w:val="21"/>
      </w:rPr>
    </w:pPr>
    <w:r>
      <w:rPr>
        <w:rFonts w:ascii="黑体" w:eastAsia="黑体" w:hAnsi="黑体" w:hint="eastAsia"/>
        <w:sz w:val="21"/>
        <w:szCs w:val="21"/>
      </w:rPr>
      <w:t>延吉天楹环保能源有限公司突发环境事件应急预案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33" w:rsidRDefault="00C51233">
    <w:pPr>
      <w:pStyle w:val="af0"/>
      <w:jc w:val="left"/>
      <w:rPr>
        <w:rFonts w:ascii="黑体" w:eastAsia="黑体" w:hAnsi="黑体"/>
        <w:sz w:val="21"/>
        <w:szCs w:val="21"/>
      </w:rPr>
    </w:pPr>
    <w:r>
      <w:rPr>
        <w:rFonts w:ascii="黑体" w:eastAsia="黑体" w:hAnsi="黑体"/>
        <w:sz w:val="21"/>
        <w:szCs w:val="21"/>
      </w:rPr>
      <w:t>松原鑫祥新能源有限公司</w:t>
    </w:r>
    <w:r>
      <w:rPr>
        <w:rFonts w:ascii="黑体" w:eastAsia="黑体" w:hAnsi="黑体" w:hint="eastAsia"/>
        <w:sz w:val="21"/>
        <w:szCs w:val="21"/>
      </w:rPr>
      <w:t>突发环境事件应急预案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33" w:rsidRDefault="00C51233">
    <w:pPr>
      <w:pStyle w:val="af0"/>
      <w:jc w:val="left"/>
      <w:rPr>
        <w:rFonts w:ascii="黑体" w:eastAsia="黑体" w:hAnsi="黑体"/>
        <w:sz w:val="21"/>
        <w:szCs w:val="21"/>
      </w:rPr>
    </w:pPr>
    <w:r>
      <w:rPr>
        <w:rFonts w:ascii="黑体" w:eastAsia="黑体" w:hAnsi="黑体" w:hint="eastAsia"/>
        <w:sz w:val="21"/>
        <w:szCs w:val="21"/>
      </w:rPr>
      <w:t>松原</w:t>
    </w:r>
    <w:r>
      <w:rPr>
        <w:rFonts w:ascii="黑体" w:eastAsia="黑体" w:hAnsi="黑体"/>
        <w:sz w:val="21"/>
        <w:szCs w:val="21"/>
      </w:rPr>
      <w:t>鑫祥新能源有限公司</w:t>
    </w:r>
    <w:r>
      <w:rPr>
        <w:rFonts w:ascii="黑体" w:eastAsia="黑体" w:hAnsi="黑体" w:hint="eastAsia"/>
        <w:sz w:val="21"/>
        <w:szCs w:val="21"/>
      </w:rPr>
      <w:t>突发环境事件应急预案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105051"/>
      <w:lvlText w:val=""/>
      <w:lvlJc w:val="left"/>
      <w:pPr>
        <w:tabs>
          <w:tab w:val="left" w:pos="1620"/>
        </w:tabs>
        <w:ind w:leftChars="600" w:left="1620" w:hangingChars="200" w:hanging="360"/>
      </w:pPr>
      <w:rPr>
        <w:rFonts w:ascii="Wingdings" w:hAnsi="Wingdings" w:hint="default"/>
      </w:rPr>
    </w:lvl>
  </w:abstractNum>
  <w:abstractNum w:abstractNumId="1">
    <w:nsid w:val="0196093A"/>
    <w:multiLevelType w:val="multilevel"/>
    <w:tmpl w:val="0196093A"/>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pStyle w:val="a"/>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63B369A"/>
    <w:multiLevelType w:val="multilevel"/>
    <w:tmpl w:val="063B369A"/>
    <w:lvl w:ilvl="0">
      <w:start w:val="1"/>
      <w:numFmt w:val="decimal"/>
      <w:pStyle w:val="5"/>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0BE20BD0"/>
    <w:multiLevelType w:val="multilevel"/>
    <w:tmpl w:val="0BE20BD0"/>
    <w:lvl w:ilvl="0">
      <w:start w:val="1"/>
      <w:numFmt w:val="decimal"/>
      <w:pStyle w:val="4"/>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0D08289F"/>
    <w:multiLevelType w:val="multilevel"/>
    <w:tmpl w:val="0D08289F"/>
    <w:lvl w:ilvl="0">
      <w:start w:val="1"/>
      <w:numFmt w:val="decimal"/>
      <w:pStyle w:val="3"/>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127A0789"/>
    <w:multiLevelType w:val="multilevel"/>
    <w:tmpl w:val="127A0789"/>
    <w:lvl w:ilvl="0">
      <w:start w:val="1"/>
      <w:numFmt w:val="decimal"/>
      <w:pStyle w:val="a0"/>
      <w:lvlText w:val="（%1）"/>
      <w:lvlJc w:val="left"/>
      <w:pPr>
        <w:tabs>
          <w:tab w:val="left" w:pos="1080"/>
        </w:tabs>
        <w:ind w:left="1080" w:hanging="72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nsid w:val="14036424"/>
    <w:multiLevelType w:val="multilevel"/>
    <w:tmpl w:val="14036424"/>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nsid w:val="15B02D14"/>
    <w:multiLevelType w:val="hybridMultilevel"/>
    <w:tmpl w:val="77428634"/>
    <w:lvl w:ilvl="0" w:tplc="62D6013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A67D69"/>
    <w:multiLevelType w:val="multilevel"/>
    <w:tmpl w:val="17A67D69"/>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1A7538CA"/>
    <w:multiLevelType w:val="multilevel"/>
    <w:tmpl w:val="1A7538CA"/>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AD51C16"/>
    <w:multiLevelType w:val="multilevel"/>
    <w:tmpl w:val="1AD51C16"/>
    <w:lvl w:ilvl="0">
      <w:start w:val="1"/>
      <w:numFmt w:val="decimal"/>
      <w:lvlText w:val="（%1）"/>
      <w:lvlJc w:val="left"/>
      <w:pPr>
        <w:ind w:left="1167" w:hanging="60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1">
    <w:nsid w:val="1E8D38CA"/>
    <w:multiLevelType w:val="multilevel"/>
    <w:tmpl w:val="1E8D38CA"/>
    <w:lvl w:ilvl="0">
      <w:start w:val="1"/>
      <w:numFmt w:val="decimal"/>
      <w:pStyle w:val="a1"/>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nsid w:val="1F3319AA"/>
    <w:multiLevelType w:val="singleLevel"/>
    <w:tmpl w:val="1F3319AA"/>
    <w:lvl w:ilvl="0">
      <w:start w:val="1"/>
      <w:numFmt w:val="decimal"/>
      <w:suff w:val="nothing"/>
      <w:lvlText w:val="（%1）"/>
      <w:lvlJc w:val="left"/>
    </w:lvl>
  </w:abstractNum>
  <w:abstractNum w:abstractNumId="13">
    <w:nsid w:val="21A7348D"/>
    <w:multiLevelType w:val="multilevel"/>
    <w:tmpl w:val="21A7348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223A5139"/>
    <w:multiLevelType w:val="hybridMultilevel"/>
    <w:tmpl w:val="D1D8E8D0"/>
    <w:lvl w:ilvl="0" w:tplc="C72464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177A29"/>
    <w:multiLevelType w:val="multilevel"/>
    <w:tmpl w:val="2A177A29"/>
    <w:lvl w:ilvl="0">
      <w:start w:val="1"/>
      <w:numFmt w:val="decimal"/>
      <w:pStyle w:val="2"/>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6">
    <w:nsid w:val="2F93526E"/>
    <w:multiLevelType w:val="multilevel"/>
    <w:tmpl w:val="2F93526E"/>
    <w:lvl w:ilvl="0">
      <w:start w:val="1"/>
      <w:numFmt w:val="decimal"/>
      <w:pStyle w:val="10505"/>
      <w:lvlText w:val="%1)"/>
      <w:lvlJc w:val="left"/>
      <w:pPr>
        <w:tabs>
          <w:tab w:val="left" w:pos="900"/>
        </w:tabs>
        <w:ind w:left="900" w:hanging="420"/>
      </w:pPr>
    </w:lvl>
    <w:lvl w:ilvl="1">
      <w:start w:val="1"/>
      <w:numFmt w:val="lowerLetter"/>
      <w:pStyle w:val="20202"/>
      <w:lvlText w:val="%2)"/>
      <w:lvlJc w:val="left"/>
      <w:pPr>
        <w:tabs>
          <w:tab w:val="left" w:pos="1320"/>
        </w:tabs>
        <w:ind w:left="1320" w:hanging="420"/>
      </w:pPr>
    </w:lvl>
    <w:lvl w:ilvl="2">
      <w:start w:val="1"/>
      <w:numFmt w:val="lowerRoman"/>
      <w:pStyle w:val="30202"/>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pStyle w:val="05"/>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7">
    <w:nsid w:val="3281325F"/>
    <w:multiLevelType w:val="hybridMultilevel"/>
    <w:tmpl w:val="AACCE838"/>
    <w:lvl w:ilvl="0" w:tplc="A9849F9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E42E46"/>
    <w:multiLevelType w:val="multilevel"/>
    <w:tmpl w:val="35E42E46"/>
    <w:lvl w:ilvl="0">
      <w:start w:val="5"/>
      <w:numFmt w:val="decimal"/>
      <w:pStyle w:val="105050"/>
      <w:lvlText w:val="第%1章"/>
      <w:lvlJc w:val="left"/>
      <w:pPr>
        <w:tabs>
          <w:tab w:val="left" w:pos="425"/>
        </w:tabs>
        <w:ind w:left="425" w:hanging="425"/>
      </w:pPr>
      <w:rPr>
        <w:rFonts w:hint="eastAsia"/>
        <w:color w:val="auto"/>
        <w:u w:val="none"/>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5)"/>
      <w:lvlJc w:val="left"/>
      <w:pPr>
        <w:tabs>
          <w:tab w:val="left" w:pos="992"/>
        </w:tabs>
        <w:ind w:left="992" w:hanging="425"/>
      </w:pPr>
      <w:rPr>
        <w:rFonts w:hint="eastAsia"/>
      </w:rPr>
    </w:lvl>
    <w:lvl w:ilvl="5">
      <w:start w:val="1"/>
      <w:numFmt w:val="decimal"/>
      <w:lvlRestart w:val="1"/>
      <w:lvlText w:val="表%1-%6"/>
      <w:lvlJc w:val="left"/>
      <w:pPr>
        <w:tabs>
          <w:tab w:val="left" w:pos="1134"/>
        </w:tabs>
        <w:ind w:left="1134" w:hanging="1134"/>
      </w:pPr>
      <w:rPr>
        <w:rFonts w:hint="eastAsia"/>
      </w:rPr>
    </w:lvl>
    <w:lvl w:ilvl="6">
      <w:start w:val="1"/>
      <w:numFmt w:val="decimal"/>
      <w:lvlText w:val="[%7]"/>
      <w:lvlJc w:val="left"/>
      <w:pPr>
        <w:tabs>
          <w:tab w:val="left" w:pos="284"/>
        </w:tabs>
        <w:ind w:left="284" w:hanging="284"/>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36DD730D"/>
    <w:multiLevelType w:val="multilevel"/>
    <w:tmpl w:val="36DD730D"/>
    <w:lvl w:ilvl="0">
      <w:start w:val="1"/>
      <w:numFmt w:val="decimal"/>
      <w:lvlText w:val="%1."/>
      <w:lvlJc w:val="left"/>
      <w:pPr>
        <w:tabs>
          <w:tab w:val="num" w:pos="885"/>
        </w:tabs>
        <w:ind w:left="885" w:hanging="405"/>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nsid w:val="399378A0"/>
    <w:multiLevelType w:val="multilevel"/>
    <w:tmpl w:val="399378A0"/>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1">
    <w:nsid w:val="3CE31CD2"/>
    <w:multiLevelType w:val="multilevel"/>
    <w:tmpl w:val="3CE31CD2"/>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2">
    <w:nsid w:val="3F985A94"/>
    <w:multiLevelType w:val="multilevel"/>
    <w:tmpl w:val="3F985A94"/>
    <w:lvl w:ilvl="0">
      <w:start w:val="1"/>
      <w:numFmt w:val="decimalEnclosedCircle"/>
      <w:pStyle w:val="30"/>
      <w:lvlText w:val="%1"/>
      <w:lvlJc w:val="left"/>
      <w:pPr>
        <w:ind w:left="840" w:hanging="360"/>
      </w:pPr>
      <w:rPr>
        <w:rFonts w:hint="default"/>
      </w:rPr>
    </w:lvl>
    <w:lvl w:ilvl="1">
      <w:start w:val="1"/>
      <w:numFmt w:val="lowerLetter"/>
      <w:lvlText w:val="%2)"/>
      <w:lvlJc w:val="left"/>
      <w:pPr>
        <w:ind w:left="1320" w:hanging="420"/>
      </w:pPr>
    </w:lvl>
    <w:lvl w:ilvl="2">
      <w:start w:val="1"/>
      <w:numFmt w:val="lowerRoman"/>
      <w:pStyle w:val="31"/>
      <w:lvlText w:val="%3."/>
      <w:lvlJc w:val="right"/>
      <w:pPr>
        <w:ind w:left="1740" w:hanging="420"/>
      </w:pPr>
    </w:lvl>
    <w:lvl w:ilvl="3">
      <w:start w:val="1"/>
      <w:numFmt w:val="decimal"/>
      <w:lvlText w:val="%4."/>
      <w:lvlJc w:val="left"/>
      <w:pPr>
        <w:ind w:left="2160" w:hanging="420"/>
      </w:pPr>
    </w:lvl>
    <w:lvl w:ilvl="4">
      <w:start w:val="1"/>
      <w:numFmt w:val="lowerLetter"/>
      <w:pStyle w:val="a2"/>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40693E48"/>
    <w:multiLevelType w:val="multilevel"/>
    <w:tmpl w:val="40693E48"/>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6236EA1"/>
    <w:multiLevelType w:val="multilevel"/>
    <w:tmpl w:val="46236EA1"/>
    <w:lvl w:ilvl="0">
      <w:start w:val="1"/>
      <w:numFmt w:val="decimalEnclosedCircle"/>
      <w:lvlText w:val="%1"/>
      <w:lvlJc w:val="left"/>
      <w:pPr>
        <w:ind w:left="840" w:hanging="36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46AB41C4"/>
    <w:multiLevelType w:val="hybridMultilevel"/>
    <w:tmpl w:val="9E98972E"/>
    <w:lvl w:ilvl="0" w:tplc="0BE8100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6">
    <w:nsid w:val="4F3C03CF"/>
    <w:multiLevelType w:val="multilevel"/>
    <w:tmpl w:val="4F3C03CF"/>
    <w:lvl w:ilvl="0">
      <w:start w:val="1"/>
      <w:numFmt w:val="decimal"/>
      <w:isLgl/>
      <w:lvlText w:val="%1"/>
      <w:lvlJc w:val="left"/>
      <w:pPr>
        <w:tabs>
          <w:tab w:val="left" w:pos="1844"/>
        </w:tabs>
        <w:ind w:left="2524" w:hanging="680"/>
      </w:pPr>
      <w:rPr>
        <w:rFonts w:hint="eastAsia"/>
        <w:vertAlign w:val="baseline"/>
      </w:rPr>
    </w:lvl>
    <w:lvl w:ilvl="1">
      <w:start w:val="1"/>
      <w:numFmt w:val="decimal"/>
      <w:lvlText w:val="%1.%2"/>
      <w:lvlJc w:val="left"/>
      <w:pPr>
        <w:tabs>
          <w:tab w:val="left" w:pos="425"/>
        </w:tabs>
        <w:ind w:left="1361" w:hanging="1361"/>
      </w:pPr>
      <w:rPr>
        <w:rFonts w:hint="eastAsia"/>
      </w:rPr>
    </w:lvl>
    <w:lvl w:ilvl="2">
      <w:start w:val="1"/>
      <w:numFmt w:val="decimal"/>
      <w:lvlText w:val="%1.%2.%3"/>
      <w:lvlJc w:val="left"/>
      <w:pPr>
        <w:tabs>
          <w:tab w:val="left" w:pos="709"/>
        </w:tabs>
        <w:ind w:left="1985" w:hanging="1985"/>
      </w:pPr>
      <w:rPr>
        <w:rFonts w:hint="eastAsia"/>
      </w:rPr>
    </w:lvl>
    <w:lvl w:ilvl="3">
      <w:start w:val="1"/>
      <w:numFmt w:val="decimal"/>
      <w:lvlText w:val="%1.%2.%3.%4"/>
      <w:lvlJc w:val="left"/>
      <w:pPr>
        <w:tabs>
          <w:tab w:val="left" w:pos="851"/>
        </w:tabs>
        <w:ind w:left="2552" w:hanging="2552"/>
      </w:pPr>
      <w:rPr>
        <w:rFonts w:hint="eastAsia"/>
      </w:rPr>
    </w:lvl>
    <w:lvl w:ilvl="4">
      <w:start w:val="1"/>
      <w:numFmt w:val="decimal"/>
      <w:lvlRestart w:val="1"/>
      <w:lvlText w:val="表%1-%5"/>
      <w:lvlJc w:val="left"/>
      <w:pPr>
        <w:tabs>
          <w:tab w:val="left" w:pos="3431"/>
        </w:tabs>
        <w:ind w:left="3686" w:hanging="992"/>
      </w:pPr>
      <w:rPr>
        <w:rFonts w:hint="eastAsia"/>
        <w:lang w:val="en-US"/>
      </w:rPr>
    </w:lvl>
    <w:lvl w:ilvl="5">
      <w:start w:val="1"/>
      <w:numFmt w:val="decimal"/>
      <w:lvlRestart w:val="1"/>
      <w:lvlText w:val="图%1-%6"/>
      <w:lvlJc w:val="left"/>
      <w:pPr>
        <w:tabs>
          <w:tab w:val="left" w:pos="737"/>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7">
    <w:nsid w:val="505A5B2D"/>
    <w:multiLevelType w:val="multilevel"/>
    <w:tmpl w:val="505A5B2D"/>
    <w:lvl w:ilvl="0">
      <w:start w:val="1"/>
      <w:numFmt w:val="decimal"/>
      <w:pStyle w:val="a3"/>
      <w:lvlText w:val="表%1"/>
      <w:lvlJc w:val="left"/>
      <w:pPr>
        <w:tabs>
          <w:tab w:val="left" w:pos="0"/>
        </w:tabs>
        <w:ind w:left="0" w:firstLine="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54824AB1"/>
    <w:multiLevelType w:val="hybridMultilevel"/>
    <w:tmpl w:val="B3FEB164"/>
    <w:lvl w:ilvl="0" w:tplc="F66051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6D437559"/>
    <w:multiLevelType w:val="hybridMultilevel"/>
    <w:tmpl w:val="87B0CD12"/>
    <w:lvl w:ilvl="0" w:tplc="2DA8FB84">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FCC2DBE"/>
    <w:multiLevelType w:val="singleLevel"/>
    <w:tmpl w:val="6FCC2DBE"/>
    <w:lvl w:ilvl="0">
      <w:start w:val="2"/>
      <w:numFmt w:val="decimal"/>
      <w:suff w:val="nothing"/>
      <w:lvlText w:val="%1、"/>
      <w:lvlJc w:val="left"/>
    </w:lvl>
  </w:abstractNum>
  <w:abstractNum w:abstractNumId="31">
    <w:nsid w:val="729E6CA4"/>
    <w:multiLevelType w:val="multilevel"/>
    <w:tmpl w:val="729E6CA4"/>
    <w:lvl w:ilvl="0">
      <w:start w:val="1"/>
      <w:numFmt w:val="decimalEnclosedCircle"/>
      <w:pStyle w:val="40"/>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8E0057F"/>
    <w:multiLevelType w:val="multilevel"/>
    <w:tmpl w:val="78E0057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7F8F54BF"/>
    <w:multiLevelType w:val="hybridMultilevel"/>
    <w:tmpl w:val="0CA8FAD0"/>
    <w:lvl w:ilvl="0" w:tplc="F1E205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11"/>
  </w:num>
  <w:num w:numId="4">
    <w:abstractNumId w:val="4"/>
  </w:num>
  <w:num w:numId="5">
    <w:abstractNumId w:val="22"/>
  </w:num>
  <w:num w:numId="6">
    <w:abstractNumId w:val="15"/>
  </w:num>
  <w:num w:numId="7">
    <w:abstractNumId w:val="2"/>
  </w:num>
  <w:num w:numId="8">
    <w:abstractNumId w:val="31"/>
  </w:num>
  <w:num w:numId="9">
    <w:abstractNumId w:val="16"/>
  </w:num>
  <w:num w:numId="10">
    <w:abstractNumId w:val="18"/>
  </w:num>
  <w:num w:numId="11">
    <w:abstractNumId w:val="1"/>
  </w:num>
  <w:num w:numId="12">
    <w:abstractNumId w:val="27"/>
  </w:num>
  <w:num w:numId="13">
    <w:abstractNumId w:val="0"/>
  </w:num>
  <w:num w:numId="14">
    <w:abstractNumId w:val="23"/>
  </w:num>
  <w:num w:numId="15">
    <w:abstractNumId w:val="24"/>
  </w:num>
  <w:num w:numId="16">
    <w:abstractNumId w:val="32"/>
  </w:num>
  <w:num w:numId="17">
    <w:abstractNumId w:val="26"/>
  </w:num>
  <w:num w:numId="18">
    <w:abstractNumId w:val="9"/>
  </w:num>
  <w:num w:numId="19">
    <w:abstractNumId w:val="13"/>
  </w:num>
  <w:num w:numId="20">
    <w:abstractNumId w:val="10"/>
  </w:num>
  <w:num w:numId="21">
    <w:abstractNumId w:val="8"/>
  </w:num>
  <w:num w:numId="22">
    <w:abstractNumId w:val="20"/>
  </w:num>
  <w:num w:numId="23">
    <w:abstractNumId w:val="30"/>
  </w:num>
  <w:num w:numId="24">
    <w:abstractNumId w:val="6"/>
  </w:num>
  <w:num w:numId="25">
    <w:abstractNumId w:val="21"/>
  </w:num>
  <w:num w:numId="26">
    <w:abstractNumId w:val="28"/>
  </w:num>
  <w:num w:numId="27">
    <w:abstractNumId w:val="33"/>
  </w:num>
  <w:num w:numId="28">
    <w:abstractNumId w:val="25"/>
  </w:num>
  <w:num w:numId="29">
    <w:abstractNumId w:val="29"/>
  </w:num>
  <w:num w:numId="30">
    <w:abstractNumId w:val="12"/>
  </w:num>
  <w:num w:numId="31">
    <w:abstractNumId w:val="17"/>
  </w:num>
  <w:num w:numId="32">
    <w:abstractNumId w:val="7"/>
  </w:num>
  <w:num w:numId="33">
    <w:abstractNumId w:val="14"/>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45A04"/>
    <w:rsid w:val="0000187D"/>
    <w:rsid w:val="000051B1"/>
    <w:rsid w:val="00005A54"/>
    <w:rsid w:val="00006E95"/>
    <w:rsid w:val="00010238"/>
    <w:rsid w:val="00011BC8"/>
    <w:rsid w:val="00011C8C"/>
    <w:rsid w:val="00011DBA"/>
    <w:rsid w:val="0001272B"/>
    <w:rsid w:val="00012D72"/>
    <w:rsid w:val="0001544D"/>
    <w:rsid w:val="000174FD"/>
    <w:rsid w:val="0002207E"/>
    <w:rsid w:val="00022AC9"/>
    <w:rsid w:val="00023CBD"/>
    <w:rsid w:val="000273E4"/>
    <w:rsid w:val="00036E3C"/>
    <w:rsid w:val="00041F75"/>
    <w:rsid w:val="00043EDE"/>
    <w:rsid w:val="0004440A"/>
    <w:rsid w:val="0004754C"/>
    <w:rsid w:val="000517AA"/>
    <w:rsid w:val="00054FC1"/>
    <w:rsid w:val="000554B4"/>
    <w:rsid w:val="00056018"/>
    <w:rsid w:val="00057BA7"/>
    <w:rsid w:val="000648FB"/>
    <w:rsid w:val="00070878"/>
    <w:rsid w:val="00073006"/>
    <w:rsid w:val="000774C1"/>
    <w:rsid w:val="000777AE"/>
    <w:rsid w:val="0008217A"/>
    <w:rsid w:val="00083835"/>
    <w:rsid w:val="00084599"/>
    <w:rsid w:val="0008484C"/>
    <w:rsid w:val="00086799"/>
    <w:rsid w:val="000905CD"/>
    <w:rsid w:val="00090EF8"/>
    <w:rsid w:val="000949BE"/>
    <w:rsid w:val="0009508B"/>
    <w:rsid w:val="000961C1"/>
    <w:rsid w:val="000961FC"/>
    <w:rsid w:val="000A131B"/>
    <w:rsid w:val="000A27B5"/>
    <w:rsid w:val="000A3F0D"/>
    <w:rsid w:val="000A4301"/>
    <w:rsid w:val="000A6BC7"/>
    <w:rsid w:val="000B1494"/>
    <w:rsid w:val="000B2E27"/>
    <w:rsid w:val="000B37CA"/>
    <w:rsid w:val="000B5654"/>
    <w:rsid w:val="000B6DA7"/>
    <w:rsid w:val="000B74FE"/>
    <w:rsid w:val="000B767B"/>
    <w:rsid w:val="000C2F8C"/>
    <w:rsid w:val="000C41B8"/>
    <w:rsid w:val="000C55AF"/>
    <w:rsid w:val="000C70A4"/>
    <w:rsid w:val="000D0AB9"/>
    <w:rsid w:val="000D1F66"/>
    <w:rsid w:val="000D24CB"/>
    <w:rsid w:val="000D35B5"/>
    <w:rsid w:val="000E031D"/>
    <w:rsid w:val="000E0505"/>
    <w:rsid w:val="000E39F3"/>
    <w:rsid w:val="000E3E25"/>
    <w:rsid w:val="000E524D"/>
    <w:rsid w:val="000E5F3B"/>
    <w:rsid w:val="000E6A38"/>
    <w:rsid w:val="000F36CF"/>
    <w:rsid w:val="00101356"/>
    <w:rsid w:val="00101FCD"/>
    <w:rsid w:val="00106976"/>
    <w:rsid w:val="00107F99"/>
    <w:rsid w:val="00112A6B"/>
    <w:rsid w:val="001131F0"/>
    <w:rsid w:val="001158AE"/>
    <w:rsid w:val="001238C5"/>
    <w:rsid w:val="00127FC1"/>
    <w:rsid w:val="00130497"/>
    <w:rsid w:val="001404FC"/>
    <w:rsid w:val="00144CE1"/>
    <w:rsid w:val="00144FAC"/>
    <w:rsid w:val="00145FCE"/>
    <w:rsid w:val="001472EE"/>
    <w:rsid w:val="00151873"/>
    <w:rsid w:val="00152E1C"/>
    <w:rsid w:val="00153334"/>
    <w:rsid w:val="00154FFD"/>
    <w:rsid w:val="00155C1E"/>
    <w:rsid w:val="001606D0"/>
    <w:rsid w:val="0016628A"/>
    <w:rsid w:val="001674A9"/>
    <w:rsid w:val="00171435"/>
    <w:rsid w:val="00172071"/>
    <w:rsid w:val="00172B66"/>
    <w:rsid w:val="00173841"/>
    <w:rsid w:val="0017685E"/>
    <w:rsid w:val="00177441"/>
    <w:rsid w:val="00181BD7"/>
    <w:rsid w:val="0018206A"/>
    <w:rsid w:val="0018296D"/>
    <w:rsid w:val="00185C97"/>
    <w:rsid w:val="00186B4D"/>
    <w:rsid w:val="00187C3B"/>
    <w:rsid w:val="0019052A"/>
    <w:rsid w:val="00191329"/>
    <w:rsid w:val="00194328"/>
    <w:rsid w:val="00194CFC"/>
    <w:rsid w:val="0019644A"/>
    <w:rsid w:val="00196905"/>
    <w:rsid w:val="00197BC4"/>
    <w:rsid w:val="001A06DD"/>
    <w:rsid w:val="001A4D5A"/>
    <w:rsid w:val="001B3B61"/>
    <w:rsid w:val="001B5703"/>
    <w:rsid w:val="001B677A"/>
    <w:rsid w:val="001B79F9"/>
    <w:rsid w:val="001B7CF9"/>
    <w:rsid w:val="001B7DE0"/>
    <w:rsid w:val="001C0E58"/>
    <w:rsid w:val="001C1F18"/>
    <w:rsid w:val="001C34AD"/>
    <w:rsid w:val="001C3C3C"/>
    <w:rsid w:val="001C6BAB"/>
    <w:rsid w:val="001D353F"/>
    <w:rsid w:val="001D3721"/>
    <w:rsid w:val="001D44B1"/>
    <w:rsid w:val="001D4D87"/>
    <w:rsid w:val="001D52C6"/>
    <w:rsid w:val="001D75F8"/>
    <w:rsid w:val="001E26F0"/>
    <w:rsid w:val="001E59B3"/>
    <w:rsid w:val="001E6DD4"/>
    <w:rsid w:val="001F18B7"/>
    <w:rsid w:val="001F20DA"/>
    <w:rsid w:val="001F25CA"/>
    <w:rsid w:val="001F27D9"/>
    <w:rsid w:val="001F2F15"/>
    <w:rsid w:val="001F7B80"/>
    <w:rsid w:val="002007C7"/>
    <w:rsid w:val="002013E7"/>
    <w:rsid w:val="002036A9"/>
    <w:rsid w:val="0020440D"/>
    <w:rsid w:val="002045F8"/>
    <w:rsid w:val="0021242E"/>
    <w:rsid w:val="00220A03"/>
    <w:rsid w:val="00223C65"/>
    <w:rsid w:val="0023277E"/>
    <w:rsid w:val="002336EF"/>
    <w:rsid w:val="00236732"/>
    <w:rsid w:val="002378DF"/>
    <w:rsid w:val="00240159"/>
    <w:rsid w:val="00240D1D"/>
    <w:rsid w:val="002414CD"/>
    <w:rsid w:val="002417B6"/>
    <w:rsid w:val="00242645"/>
    <w:rsid w:val="002441FD"/>
    <w:rsid w:val="0024518F"/>
    <w:rsid w:val="0024551D"/>
    <w:rsid w:val="00254978"/>
    <w:rsid w:val="00254A3B"/>
    <w:rsid w:val="00261C9B"/>
    <w:rsid w:val="002737E4"/>
    <w:rsid w:val="00275266"/>
    <w:rsid w:val="00276182"/>
    <w:rsid w:val="002802CB"/>
    <w:rsid w:val="00281D19"/>
    <w:rsid w:val="002823FA"/>
    <w:rsid w:val="00285601"/>
    <w:rsid w:val="0028720D"/>
    <w:rsid w:val="00292787"/>
    <w:rsid w:val="00293006"/>
    <w:rsid w:val="00293014"/>
    <w:rsid w:val="00294547"/>
    <w:rsid w:val="002A0A83"/>
    <w:rsid w:val="002A22E6"/>
    <w:rsid w:val="002A2547"/>
    <w:rsid w:val="002A477F"/>
    <w:rsid w:val="002A5550"/>
    <w:rsid w:val="002A68A1"/>
    <w:rsid w:val="002A6A1A"/>
    <w:rsid w:val="002B07D9"/>
    <w:rsid w:val="002B304F"/>
    <w:rsid w:val="002B40ED"/>
    <w:rsid w:val="002B78C1"/>
    <w:rsid w:val="002B7A97"/>
    <w:rsid w:val="002C388B"/>
    <w:rsid w:val="002C53FF"/>
    <w:rsid w:val="002C782D"/>
    <w:rsid w:val="002D097A"/>
    <w:rsid w:val="002D18F1"/>
    <w:rsid w:val="002D29C7"/>
    <w:rsid w:val="002D5355"/>
    <w:rsid w:val="002E1FF9"/>
    <w:rsid w:val="002E5446"/>
    <w:rsid w:val="002E6808"/>
    <w:rsid w:val="002E7B50"/>
    <w:rsid w:val="002F0DFD"/>
    <w:rsid w:val="002F14A7"/>
    <w:rsid w:val="002F7A75"/>
    <w:rsid w:val="002F7AD0"/>
    <w:rsid w:val="00301DB5"/>
    <w:rsid w:val="003040DB"/>
    <w:rsid w:val="003069C7"/>
    <w:rsid w:val="00311881"/>
    <w:rsid w:val="00313064"/>
    <w:rsid w:val="00313831"/>
    <w:rsid w:val="00313C86"/>
    <w:rsid w:val="00315783"/>
    <w:rsid w:val="00320B1F"/>
    <w:rsid w:val="00320C27"/>
    <w:rsid w:val="00326C2C"/>
    <w:rsid w:val="003278E4"/>
    <w:rsid w:val="00330F0B"/>
    <w:rsid w:val="003324EF"/>
    <w:rsid w:val="0033264A"/>
    <w:rsid w:val="003326E8"/>
    <w:rsid w:val="00333034"/>
    <w:rsid w:val="00333C64"/>
    <w:rsid w:val="00336B25"/>
    <w:rsid w:val="00342D68"/>
    <w:rsid w:val="003430A5"/>
    <w:rsid w:val="003461AA"/>
    <w:rsid w:val="00346D9C"/>
    <w:rsid w:val="00350369"/>
    <w:rsid w:val="0035257E"/>
    <w:rsid w:val="0035394E"/>
    <w:rsid w:val="00353DB7"/>
    <w:rsid w:val="00354D3E"/>
    <w:rsid w:val="003554A5"/>
    <w:rsid w:val="00360614"/>
    <w:rsid w:val="00360C10"/>
    <w:rsid w:val="003617EE"/>
    <w:rsid w:val="00362B3D"/>
    <w:rsid w:val="00367697"/>
    <w:rsid w:val="00370FCA"/>
    <w:rsid w:val="00371905"/>
    <w:rsid w:val="003724B5"/>
    <w:rsid w:val="00374125"/>
    <w:rsid w:val="00376258"/>
    <w:rsid w:val="0038102B"/>
    <w:rsid w:val="00385DD4"/>
    <w:rsid w:val="0038650F"/>
    <w:rsid w:val="003865DC"/>
    <w:rsid w:val="003920E0"/>
    <w:rsid w:val="0039404F"/>
    <w:rsid w:val="00395E3E"/>
    <w:rsid w:val="00396D52"/>
    <w:rsid w:val="003A1225"/>
    <w:rsid w:val="003A1E23"/>
    <w:rsid w:val="003A1E9A"/>
    <w:rsid w:val="003A3671"/>
    <w:rsid w:val="003A3FF8"/>
    <w:rsid w:val="003A513B"/>
    <w:rsid w:val="003A76F8"/>
    <w:rsid w:val="003B1299"/>
    <w:rsid w:val="003B4102"/>
    <w:rsid w:val="003C3397"/>
    <w:rsid w:val="003C4EFD"/>
    <w:rsid w:val="003C70B9"/>
    <w:rsid w:val="003D0F79"/>
    <w:rsid w:val="003D1372"/>
    <w:rsid w:val="003D4730"/>
    <w:rsid w:val="003D4976"/>
    <w:rsid w:val="003D7BDC"/>
    <w:rsid w:val="003E0088"/>
    <w:rsid w:val="003E19FB"/>
    <w:rsid w:val="003E21CD"/>
    <w:rsid w:val="003E6350"/>
    <w:rsid w:val="003F035F"/>
    <w:rsid w:val="003F0F0D"/>
    <w:rsid w:val="003F23AA"/>
    <w:rsid w:val="003F7088"/>
    <w:rsid w:val="00400C26"/>
    <w:rsid w:val="004011A2"/>
    <w:rsid w:val="00402335"/>
    <w:rsid w:val="004035D7"/>
    <w:rsid w:val="00407353"/>
    <w:rsid w:val="0041041C"/>
    <w:rsid w:val="004104AA"/>
    <w:rsid w:val="00411463"/>
    <w:rsid w:val="004122A6"/>
    <w:rsid w:val="00413D04"/>
    <w:rsid w:val="00416706"/>
    <w:rsid w:val="00416BA0"/>
    <w:rsid w:val="00416EDA"/>
    <w:rsid w:val="00420D25"/>
    <w:rsid w:val="0042700E"/>
    <w:rsid w:val="00427447"/>
    <w:rsid w:val="00427917"/>
    <w:rsid w:val="00430E42"/>
    <w:rsid w:val="0043483C"/>
    <w:rsid w:val="00434C81"/>
    <w:rsid w:val="00437CAC"/>
    <w:rsid w:val="00440224"/>
    <w:rsid w:val="00440F28"/>
    <w:rsid w:val="00442764"/>
    <w:rsid w:val="0044350D"/>
    <w:rsid w:val="0044519E"/>
    <w:rsid w:val="00446D2D"/>
    <w:rsid w:val="004533FA"/>
    <w:rsid w:val="00454821"/>
    <w:rsid w:val="00456023"/>
    <w:rsid w:val="004562D6"/>
    <w:rsid w:val="0047530E"/>
    <w:rsid w:val="004839E9"/>
    <w:rsid w:val="00484389"/>
    <w:rsid w:val="00484846"/>
    <w:rsid w:val="004852D2"/>
    <w:rsid w:val="004907AD"/>
    <w:rsid w:val="004916DB"/>
    <w:rsid w:val="00491EBD"/>
    <w:rsid w:val="00493376"/>
    <w:rsid w:val="00494B6D"/>
    <w:rsid w:val="0049518E"/>
    <w:rsid w:val="00496469"/>
    <w:rsid w:val="004A0042"/>
    <w:rsid w:val="004A19F5"/>
    <w:rsid w:val="004A6248"/>
    <w:rsid w:val="004A6E38"/>
    <w:rsid w:val="004A7F3D"/>
    <w:rsid w:val="004B3510"/>
    <w:rsid w:val="004B488A"/>
    <w:rsid w:val="004C01B8"/>
    <w:rsid w:val="004C4931"/>
    <w:rsid w:val="004C6AF2"/>
    <w:rsid w:val="004C6C79"/>
    <w:rsid w:val="004D266A"/>
    <w:rsid w:val="004D5ED7"/>
    <w:rsid w:val="004D64DF"/>
    <w:rsid w:val="004D68CE"/>
    <w:rsid w:val="004D7BE7"/>
    <w:rsid w:val="004D7E15"/>
    <w:rsid w:val="004D7F3B"/>
    <w:rsid w:val="004E2CDB"/>
    <w:rsid w:val="004E2DED"/>
    <w:rsid w:val="004F29B3"/>
    <w:rsid w:val="004F5517"/>
    <w:rsid w:val="004F5CF8"/>
    <w:rsid w:val="004F70FE"/>
    <w:rsid w:val="004F773D"/>
    <w:rsid w:val="004F79B9"/>
    <w:rsid w:val="004F7E84"/>
    <w:rsid w:val="0050000D"/>
    <w:rsid w:val="00501BE3"/>
    <w:rsid w:val="00503377"/>
    <w:rsid w:val="00503527"/>
    <w:rsid w:val="00504385"/>
    <w:rsid w:val="00504857"/>
    <w:rsid w:val="00505479"/>
    <w:rsid w:val="00505DC5"/>
    <w:rsid w:val="00506D77"/>
    <w:rsid w:val="00510307"/>
    <w:rsid w:val="0051205C"/>
    <w:rsid w:val="00513F58"/>
    <w:rsid w:val="00514851"/>
    <w:rsid w:val="00521C3E"/>
    <w:rsid w:val="0052636B"/>
    <w:rsid w:val="00526AFB"/>
    <w:rsid w:val="00527428"/>
    <w:rsid w:val="005305B9"/>
    <w:rsid w:val="00531EF6"/>
    <w:rsid w:val="00533D62"/>
    <w:rsid w:val="00535F83"/>
    <w:rsid w:val="005374E6"/>
    <w:rsid w:val="00537D08"/>
    <w:rsid w:val="0054108E"/>
    <w:rsid w:val="00541435"/>
    <w:rsid w:val="0054149F"/>
    <w:rsid w:val="005478A9"/>
    <w:rsid w:val="00547B32"/>
    <w:rsid w:val="005506EB"/>
    <w:rsid w:val="0055079E"/>
    <w:rsid w:val="005528A4"/>
    <w:rsid w:val="00553921"/>
    <w:rsid w:val="00554971"/>
    <w:rsid w:val="00557F3E"/>
    <w:rsid w:val="00560191"/>
    <w:rsid w:val="005601A8"/>
    <w:rsid w:val="005603E0"/>
    <w:rsid w:val="00560A05"/>
    <w:rsid w:val="00560D35"/>
    <w:rsid w:val="005641A1"/>
    <w:rsid w:val="00567BF2"/>
    <w:rsid w:val="005709E9"/>
    <w:rsid w:val="0057107E"/>
    <w:rsid w:val="00571A5C"/>
    <w:rsid w:val="00571EF9"/>
    <w:rsid w:val="00574E3C"/>
    <w:rsid w:val="005754A1"/>
    <w:rsid w:val="00577BE2"/>
    <w:rsid w:val="005805EC"/>
    <w:rsid w:val="00593DDB"/>
    <w:rsid w:val="00594C92"/>
    <w:rsid w:val="00595B48"/>
    <w:rsid w:val="00595C23"/>
    <w:rsid w:val="005A0348"/>
    <w:rsid w:val="005A0FC2"/>
    <w:rsid w:val="005A168E"/>
    <w:rsid w:val="005A17C0"/>
    <w:rsid w:val="005A2787"/>
    <w:rsid w:val="005B0FB6"/>
    <w:rsid w:val="005B1DF9"/>
    <w:rsid w:val="005B2230"/>
    <w:rsid w:val="005B46A1"/>
    <w:rsid w:val="005B58F1"/>
    <w:rsid w:val="005B6B63"/>
    <w:rsid w:val="005B726B"/>
    <w:rsid w:val="005C0372"/>
    <w:rsid w:val="005C0C12"/>
    <w:rsid w:val="005C55A3"/>
    <w:rsid w:val="005D0A1E"/>
    <w:rsid w:val="005D16D3"/>
    <w:rsid w:val="005D206E"/>
    <w:rsid w:val="005D4BE8"/>
    <w:rsid w:val="005D6AB0"/>
    <w:rsid w:val="005D73D4"/>
    <w:rsid w:val="005E1FBE"/>
    <w:rsid w:val="005E29F3"/>
    <w:rsid w:val="005E2EDA"/>
    <w:rsid w:val="005F561B"/>
    <w:rsid w:val="005F6DE1"/>
    <w:rsid w:val="005F765C"/>
    <w:rsid w:val="005F792B"/>
    <w:rsid w:val="00600353"/>
    <w:rsid w:val="00603237"/>
    <w:rsid w:val="0060386D"/>
    <w:rsid w:val="00604DCF"/>
    <w:rsid w:val="006075C8"/>
    <w:rsid w:val="006078C5"/>
    <w:rsid w:val="00612710"/>
    <w:rsid w:val="0061279A"/>
    <w:rsid w:val="00615536"/>
    <w:rsid w:val="00616A26"/>
    <w:rsid w:val="00616F39"/>
    <w:rsid w:val="006171EB"/>
    <w:rsid w:val="006174DF"/>
    <w:rsid w:val="00620C28"/>
    <w:rsid w:val="006214D4"/>
    <w:rsid w:val="00622CA5"/>
    <w:rsid w:val="0062389B"/>
    <w:rsid w:val="006264FD"/>
    <w:rsid w:val="00631927"/>
    <w:rsid w:val="0063256E"/>
    <w:rsid w:val="00633B9F"/>
    <w:rsid w:val="00634F3B"/>
    <w:rsid w:val="00635F3B"/>
    <w:rsid w:val="00637AB4"/>
    <w:rsid w:val="00644EC4"/>
    <w:rsid w:val="00644EFD"/>
    <w:rsid w:val="006458CA"/>
    <w:rsid w:val="00646944"/>
    <w:rsid w:val="00646F6A"/>
    <w:rsid w:val="00651457"/>
    <w:rsid w:val="00651530"/>
    <w:rsid w:val="006520EE"/>
    <w:rsid w:val="00652692"/>
    <w:rsid w:val="006576AA"/>
    <w:rsid w:val="0066063F"/>
    <w:rsid w:val="0066152F"/>
    <w:rsid w:val="00663B7E"/>
    <w:rsid w:val="00665765"/>
    <w:rsid w:val="00665E18"/>
    <w:rsid w:val="00665F22"/>
    <w:rsid w:val="00666097"/>
    <w:rsid w:val="0067204A"/>
    <w:rsid w:val="00672687"/>
    <w:rsid w:val="006745D0"/>
    <w:rsid w:val="00675E31"/>
    <w:rsid w:val="0067681B"/>
    <w:rsid w:val="006774F3"/>
    <w:rsid w:val="00680025"/>
    <w:rsid w:val="006809D5"/>
    <w:rsid w:val="00681765"/>
    <w:rsid w:val="00682017"/>
    <w:rsid w:val="006841AE"/>
    <w:rsid w:val="00685A25"/>
    <w:rsid w:val="0068773F"/>
    <w:rsid w:val="00690280"/>
    <w:rsid w:val="00692E9C"/>
    <w:rsid w:val="00696002"/>
    <w:rsid w:val="0069700A"/>
    <w:rsid w:val="006A023B"/>
    <w:rsid w:val="006A0D97"/>
    <w:rsid w:val="006A24A2"/>
    <w:rsid w:val="006A58FE"/>
    <w:rsid w:val="006A7E87"/>
    <w:rsid w:val="006B667E"/>
    <w:rsid w:val="006B66BC"/>
    <w:rsid w:val="006B6DAA"/>
    <w:rsid w:val="006B708F"/>
    <w:rsid w:val="006B775E"/>
    <w:rsid w:val="006C06F7"/>
    <w:rsid w:val="006C130A"/>
    <w:rsid w:val="006C15A3"/>
    <w:rsid w:val="006C1B8C"/>
    <w:rsid w:val="006C1E65"/>
    <w:rsid w:val="006C4E7F"/>
    <w:rsid w:val="006C77C9"/>
    <w:rsid w:val="006D061A"/>
    <w:rsid w:val="006D1243"/>
    <w:rsid w:val="006D3AA9"/>
    <w:rsid w:val="006D4AE8"/>
    <w:rsid w:val="006D506C"/>
    <w:rsid w:val="006D6752"/>
    <w:rsid w:val="006E03E0"/>
    <w:rsid w:val="006E0E3C"/>
    <w:rsid w:val="006E1659"/>
    <w:rsid w:val="006E330F"/>
    <w:rsid w:val="006E369E"/>
    <w:rsid w:val="006E6795"/>
    <w:rsid w:val="006F1054"/>
    <w:rsid w:val="006F135C"/>
    <w:rsid w:val="0070074B"/>
    <w:rsid w:val="00703EDE"/>
    <w:rsid w:val="00707CFD"/>
    <w:rsid w:val="00707E2A"/>
    <w:rsid w:val="00710D27"/>
    <w:rsid w:val="00712090"/>
    <w:rsid w:val="00712E18"/>
    <w:rsid w:val="00714415"/>
    <w:rsid w:val="007208F1"/>
    <w:rsid w:val="00720A6E"/>
    <w:rsid w:val="00725304"/>
    <w:rsid w:val="00726285"/>
    <w:rsid w:val="00726341"/>
    <w:rsid w:val="00726E54"/>
    <w:rsid w:val="00730948"/>
    <w:rsid w:val="007328BF"/>
    <w:rsid w:val="00735027"/>
    <w:rsid w:val="0074003A"/>
    <w:rsid w:val="007449A1"/>
    <w:rsid w:val="00745EA2"/>
    <w:rsid w:val="00751F16"/>
    <w:rsid w:val="007522AE"/>
    <w:rsid w:val="00753C6D"/>
    <w:rsid w:val="00756B06"/>
    <w:rsid w:val="00761D91"/>
    <w:rsid w:val="007620A0"/>
    <w:rsid w:val="00763535"/>
    <w:rsid w:val="00764177"/>
    <w:rsid w:val="00765554"/>
    <w:rsid w:val="00767BF4"/>
    <w:rsid w:val="0077128B"/>
    <w:rsid w:val="007717A5"/>
    <w:rsid w:val="0077224E"/>
    <w:rsid w:val="0077493F"/>
    <w:rsid w:val="00775160"/>
    <w:rsid w:val="00775BF4"/>
    <w:rsid w:val="00777882"/>
    <w:rsid w:val="007808B5"/>
    <w:rsid w:val="00781C51"/>
    <w:rsid w:val="00782D4D"/>
    <w:rsid w:val="0078651D"/>
    <w:rsid w:val="0078698E"/>
    <w:rsid w:val="007914EF"/>
    <w:rsid w:val="00794EAA"/>
    <w:rsid w:val="0079706A"/>
    <w:rsid w:val="007A0D9B"/>
    <w:rsid w:val="007A1A4E"/>
    <w:rsid w:val="007A4FE5"/>
    <w:rsid w:val="007A7643"/>
    <w:rsid w:val="007B063E"/>
    <w:rsid w:val="007B4460"/>
    <w:rsid w:val="007B45CF"/>
    <w:rsid w:val="007C3E04"/>
    <w:rsid w:val="007C4534"/>
    <w:rsid w:val="007C4E05"/>
    <w:rsid w:val="007C7108"/>
    <w:rsid w:val="007D12A3"/>
    <w:rsid w:val="007D1804"/>
    <w:rsid w:val="007D37B2"/>
    <w:rsid w:val="007D4B94"/>
    <w:rsid w:val="007D4F1D"/>
    <w:rsid w:val="007D6427"/>
    <w:rsid w:val="007D6FF9"/>
    <w:rsid w:val="007E0670"/>
    <w:rsid w:val="007E0869"/>
    <w:rsid w:val="007E1B11"/>
    <w:rsid w:val="007E389A"/>
    <w:rsid w:val="007E3BB8"/>
    <w:rsid w:val="007F0ADF"/>
    <w:rsid w:val="007F24F1"/>
    <w:rsid w:val="007F2A91"/>
    <w:rsid w:val="007F62DB"/>
    <w:rsid w:val="00800C6E"/>
    <w:rsid w:val="00802F95"/>
    <w:rsid w:val="008053DC"/>
    <w:rsid w:val="0080566D"/>
    <w:rsid w:val="00810C27"/>
    <w:rsid w:val="00814B5A"/>
    <w:rsid w:val="00815217"/>
    <w:rsid w:val="00816394"/>
    <w:rsid w:val="00820622"/>
    <w:rsid w:val="0082156B"/>
    <w:rsid w:val="00823B46"/>
    <w:rsid w:val="00824151"/>
    <w:rsid w:val="0082488A"/>
    <w:rsid w:val="008258AE"/>
    <w:rsid w:val="008261A8"/>
    <w:rsid w:val="00830A9F"/>
    <w:rsid w:val="00831FB0"/>
    <w:rsid w:val="00836764"/>
    <w:rsid w:val="00840B68"/>
    <w:rsid w:val="008412CD"/>
    <w:rsid w:val="00841DBC"/>
    <w:rsid w:val="008428E7"/>
    <w:rsid w:val="00842DF8"/>
    <w:rsid w:val="00843558"/>
    <w:rsid w:val="00844CA8"/>
    <w:rsid w:val="0084632A"/>
    <w:rsid w:val="008469C8"/>
    <w:rsid w:val="00851103"/>
    <w:rsid w:val="00852539"/>
    <w:rsid w:val="008573B4"/>
    <w:rsid w:val="00857DB1"/>
    <w:rsid w:val="00860E5D"/>
    <w:rsid w:val="00861AD0"/>
    <w:rsid w:val="0086320B"/>
    <w:rsid w:val="008652A7"/>
    <w:rsid w:val="0087073D"/>
    <w:rsid w:val="00870754"/>
    <w:rsid w:val="00873691"/>
    <w:rsid w:val="008768E1"/>
    <w:rsid w:val="008846D6"/>
    <w:rsid w:val="00884EDA"/>
    <w:rsid w:val="008911DD"/>
    <w:rsid w:val="0089384C"/>
    <w:rsid w:val="00896494"/>
    <w:rsid w:val="00897284"/>
    <w:rsid w:val="008A21AC"/>
    <w:rsid w:val="008A36BB"/>
    <w:rsid w:val="008A490D"/>
    <w:rsid w:val="008A61F3"/>
    <w:rsid w:val="008A75E7"/>
    <w:rsid w:val="008B192A"/>
    <w:rsid w:val="008B3372"/>
    <w:rsid w:val="008B3623"/>
    <w:rsid w:val="008B4968"/>
    <w:rsid w:val="008B6AB7"/>
    <w:rsid w:val="008C126B"/>
    <w:rsid w:val="008C2908"/>
    <w:rsid w:val="008C2CA5"/>
    <w:rsid w:val="008C30B3"/>
    <w:rsid w:val="008C3838"/>
    <w:rsid w:val="008C3C9E"/>
    <w:rsid w:val="008C457F"/>
    <w:rsid w:val="008C76A0"/>
    <w:rsid w:val="008D045E"/>
    <w:rsid w:val="008D1EAC"/>
    <w:rsid w:val="008D3C11"/>
    <w:rsid w:val="008D447F"/>
    <w:rsid w:val="008D4888"/>
    <w:rsid w:val="008D6E79"/>
    <w:rsid w:val="008E137F"/>
    <w:rsid w:val="008E1642"/>
    <w:rsid w:val="008E394C"/>
    <w:rsid w:val="008E6F94"/>
    <w:rsid w:val="008F22A5"/>
    <w:rsid w:val="008F2E96"/>
    <w:rsid w:val="008F315A"/>
    <w:rsid w:val="008F3662"/>
    <w:rsid w:val="008F3AD3"/>
    <w:rsid w:val="008F491B"/>
    <w:rsid w:val="008F6759"/>
    <w:rsid w:val="00900CEE"/>
    <w:rsid w:val="009043B9"/>
    <w:rsid w:val="00904DA9"/>
    <w:rsid w:val="00906F7B"/>
    <w:rsid w:val="0091053A"/>
    <w:rsid w:val="00911C8A"/>
    <w:rsid w:val="00912345"/>
    <w:rsid w:val="00912830"/>
    <w:rsid w:val="009135D6"/>
    <w:rsid w:val="00916F2C"/>
    <w:rsid w:val="00926153"/>
    <w:rsid w:val="009308D4"/>
    <w:rsid w:val="0093192E"/>
    <w:rsid w:val="00931CD4"/>
    <w:rsid w:val="00933021"/>
    <w:rsid w:val="00942BF2"/>
    <w:rsid w:val="00943515"/>
    <w:rsid w:val="009454EB"/>
    <w:rsid w:val="0094748D"/>
    <w:rsid w:val="00947F0E"/>
    <w:rsid w:val="00950FEF"/>
    <w:rsid w:val="009516ED"/>
    <w:rsid w:val="00951F64"/>
    <w:rsid w:val="009533B5"/>
    <w:rsid w:val="0095725A"/>
    <w:rsid w:val="00960EA5"/>
    <w:rsid w:val="00961002"/>
    <w:rsid w:val="0096179B"/>
    <w:rsid w:val="00961910"/>
    <w:rsid w:val="009632D0"/>
    <w:rsid w:val="00972998"/>
    <w:rsid w:val="00972E54"/>
    <w:rsid w:val="009731C4"/>
    <w:rsid w:val="0097569F"/>
    <w:rsid w:val="00975E1F"/>
    <w:rsid w:val="00980E5F"/>
    <w:rsid w:val="009842F7"/>
    <w:rsid w:val="00984A9B"/>
    <w:rsid w:val="009865CA"/>
    <w:rsid w:val="00987EDB"/>
    <w:rsid w:val="00991600"/>
    <w:rsid w:val="009919BE"/>
    <w:rsid w:val="009951CD"/>
    <w:rsid w:val="009966EF"/>
    <w:rsid w:val="00996DD3"/>
    <w:rsid w:val="009A14CB"/>
    <w:rsid w:val="009A187B"/>
    <w:rsid w:val="009A22F7"/>
    <w:rsid w:val="009A4E34"/>
    <w:rsid w:val="009A4E9E"/>
    <w:rsid w:val="009A5091"/>
    <w:rsid w:val="009A5530"/>
    <w:rsid w:val="009A64F6"/>
    <w:rsid w:val="009B07D7"/>
    <w:rsid w:val="009B0808"/>
    <w:rsid w:val="009B1A20"/>
    <w:rsid w:val="009B3A59"/>
    <w:rsid w:val="009B512C"/>
    <w:rsid w:val="009B5F0F"/>
    <w:rsid w:val="009B6C42"/>
    <w:rsid w:val="009C00D0"/>
    <w:rsid w:val="009C096E"/>
    <w:rsid w:val="009C3623"/>
    <w:rsid w:val="009C5F28"/>
    <w:rsid w:val="009C652D"/>
    <w:rsid w:val="009C659E"/>
    <w:rsid w:val="009D1332"/>
    <w:rsid w:val="009D25B1"/>
    <w:rsid w:val="009D583C"/>
    <w:rsid w:val="009D6AAC"/>
    <w:rsid w:val="009E3F6B"/>
    <w:rsid w:val="009E6126"/>
    <w:rsid w:val="009F40E2"/>
    <w:rsid w:val="00A011A9"/>
    <w:rsid w:val="00A026E3"/>
    <w:rsid w:val="00A02704"/>
    <w:rsid w:val="00A0396D"/>
    <w:rsid w:val="00A0488D"/>
    <w:rsid w:val="00A07D4A"/>
    <w:rsid w:val="00A10B6D"/>
    <w:rsid w:val="00A11D67"/>
    <w:rsid w:val="00A11EF6"/>
    <w:rsid w:val="00A1559C"/>
    <w:rsid w:val="00A23BCA"/>
    <w:rsid w:val="00A24312"/>
    <w:rsid w:val="00A24572"/>
    <w:rsid w:val="00A246DC"/>
    <w:rsid w:val="00A27BC3"/>
    <w:rsid w:val="00A35B74"/>
    <w:rsid w:val="00A3703F"/>
    <w:rsid w:val="00A41339"/>
    <w:rsid w:val="00A4299F"/>
    <w:rsid w:val="00A43425"/>
    <w:rsid w:val="00A435AD"/>
    <w:rsid w:val="00A47348"/>
    <w:rsid w:val="00A50883"/>
    <w:rsid w:val="00A529CA"/>
    <w:rsid w:val="00A56D10"/>
    <w:rsid w:val="00A576B7"/>
    <w:rsid w:val="00A60329"/>
    <w:rsid w:val="00A647BD"/>
    <w:rsid w:val="00A715C1"/>
    <w:rsid w:val="00A75A3F"/>
    <w:rsid w:val="00A775F0"/>
    <w:rsid w:val="00A77CA2"/>
    <w:rsid w:val="00A8105D"/>
    <w:rsid w:val="00A8168D"/>
    <w:rsid w:val="00A828EA"/>
    <w:rsid w:val="00A84FF5"/>
    <w:rsid w:val="00A86997"/>
    <w:rsid w:val="00A91715"/>
    <w:rsid w:val="00A92255"/>
    <w:rsid w:val="00A92B36"/>
    <w:rsid w:val="00AA0D2A"/>
    <w:rsid w:val="00AA23F9"/>
    <w:rsid w:val="00AA2BE7"/>
    <w:rsid w:val="00AA6A21"/>
    <w:rsid w:val="00AA6CF4"/>
    <w:rsid w:val="00AA7F02"/>
    <w:rsid w:val="00AA7F2B"/>
    <w:rsid w:val="00AB11DE"/>
    <w:rsid w:val="00AB3D7B"/>
    <w:rsid w:val="00AB63DB"/>
    <w:rsid w:val="00AD205D"/>
    <w:rsid w:val="00AD39DF"/>
    <w:rsid w:val="00AD58CD"/>
    <w:rsid w:val="00AE1BA6"/>
    <w:rsid w:val="00AE27F1"/>
    <w:rsid w:val="00AE2C6C"/>
    <w:rsid w:val="00AE3E9F"/>
    <w:rsid w:val="00AE4544"/>
    <w:rsid w:val="00AE5299"/>
    <w:rsid w:val="00AF0CD0"/>
    <w:rsid w:val="00AF21E4"/>
    <w:rsid w:val="00AF2576"/>
    <w:rsid w:val="00AF6ECF"/>
    <w:rsid w:val="00B011A1"/>
    <w:rsid w:val="00B0160F"/>
    <w:rsid w:val="00B020E7"/>
    <w:rsid w:val="00B02B21"/>
    <w:rsid w:val="00B03934"/>
    <w:rsid w:val="00B10C49"/>
    <w:rsid w:val="00B118CA"/>
    <w:rsid w:val="00B16E38"/>
    <w:rsid w:val="00B203C7"/>
    <w:rsid w:val="00B21E3F"/>
    <w:rsid w:val="00B252F7"/>
    <w:rsid w:val="00B25703"/>
    <w:rsid w:val="00B26083"/>
    <w:rsid w:val="00B26EB8"/>
    <w:rsid w:val="00B35D3E"/>
    <w:rsid w:val="00B3778D"/>
    <w:rsid w:val="00B379DF"/>
    <w:rsid w:val="00B41F86"/>
    <w:rsid w:val="00B424BF"/>
    <w:rsid w:val="00B43880"/>
    <w:rsid w:val="00B43CD5"/>
    <w:rsid w:val="00B43FBE"/>
    <w:rsid w:val="00B45A04"/>
    <w:rsid w:val="00B47FB6"/>
    <w:rsid w:val="00B5365E"/>
    <w:rsid w:val="00B545B2"/>
    <w:rsid w:val="00B5616D"/>
    <w:rsid w:val="00B56361"/>
    <w:rsid w:val="00B56C1B"/>
    <w:rsid w:val="00B57825"/>
    <w:rsid w:val="00B57B53"/>
    <w:rsid w:val="00B57B60"/>
    <w:rsid w:val="00B61218"/>
    <w:rsid w:val="00B628C9"/>
    <w:rsid w:val="00B62F01"/>
    <w:rsid w:val="00B6544F"/>
    <w:rsid w:val="00B66389"/>
    <w:rsid w:val="00B66D0E"/>
    <w:rsid w:val="00B673B2"/>
    <w:rsid w:val="00B67692"/>
    <w:rsid w:val="00B7197E"/>
    <w:rsid w:val="00B74FD2"/>
    <w:rsid w:val="00B8246E"/>
    <w:rsid w:val="00B82760"/>
    <w:rsid w:val="00B83B35"/>
    <w:rsid w:val="00B84D2D"/>
    <w:rsid w:val="00B91B5D"/>
    <w:rsid w:val="00B9237B"/>
    <w:rsid w:val="00B92D9B"/>
    <w:rsid w:val="00B93788"/>
    <w:rsid w:val="00B96905"/>
    <w:rsid w:val="00BA0B3F"/>
    <w:rsid w:val="00BA3F67"/>
    <w:rsid w:val="00BB16AE"/>
    <w:rsid w:val="00BB2BDE"/>
    <w:rsid w:val="00BB4532"/>
    <w:rsid w:val="00BB786C"/>
    <w:rsid w:val="00BC1916"/>
    <w:rsid w:val="00BC1CC6"/>
    <w:rsid w:val="00BC250D"/>
    <w:rsid w:val="00BC34AF"/>
    <w:rsid w:val="00BC446B"/>
    <w:rsid w:val="00BC4EA4"/>
    <w:rsid w:val="00BD1285"/>
    <w:rsid w:val="00BD277C"/>
    <w:rsid w:val="00BD30EE"/>
    <w:rsid w:val="00BD33F9"/>
    <w:rsid w:val="00BD55F1"/>
    <w:rsid w:val="00BD7F78"/>
    <w:rsid w:val="00BE1676"/>
    <w:rsid w:val="00BE4398"/>
    <w:rsid w:val="00BF07BD"/>
    <w:rsid w:val="00BF1313"/>
    <w:rsid w:val="00BF1F02"/>
    <w:rsid w:val="00BF36D5"/>
    <w:rsid w:val="00BF3C8E"/>
    <w:rsid w:val="00BF5FCD"/>
    <w:rsid w:val="00C00958"/>
    <w:rsid w:val="00C00AFC"/>
    <w:rsid w:val="00C02B42"/>
    <w:rsid w:val="00C04012"/>
    <w:rsid w:val="00C04CFD"/>
    <w:rsid w:val="00C058F6"/>
    <w:rsid w:val="00C05910"/>
    <w:rsid w:val="00C05BA3"/>
    <w:rsid w:val="00C10C47"/>
    <w:rsid w:val="00C11C8F"/>
    <w:rsid w:val="00C11FCE"/>
    <w:rsid w:val="00C1379D"/>
    <w:rsid w:val="00C13C2B"/>
    <w:rsid w:val="00C146B4"/>
    <w:rsid w:val="00C14F33"/>
    <w:rsid w:val="00C22144"/>
    <w:rsid w:val="00C24D1B"/>
    <w:rsid w:val="00C24E8B"/>
    <w:rsid w:val="00C3243B"/>
    <w:rsid w:val="00C335E6"/>
    <w:rsid w:val="00C3451B"/>
    <w:rsid w:val="00C34984"/>
    <w:rsid w:val="00C375B2"/>
    <w:rsid w:val="00C40F30"/>
    <w:rsid w:val="00C412B9"/>
    <w:rsid w:val="00C43962"/>
    <w:rsid w:val="00C448B9"/>
    <w:rsid w:val="00C47274"/>
    <w:rsid w:val="00C51233"/>
    <w:rsid w:val="00C52530"/>
    <w:rsid w:val="00C56625"/>
    <w:rsid w:val="00C566CC"/>
    <w:rsid w:val="00C6073D"/>
    <w:rsid w:val="00C615D8"/>
    <w:rsid w:val="00C61848"/>
    <w:rsid w:val="00C633F7"/>
    <w:rsid w:val="00C63917"/>
    <w:rsid w:val="00C63A68"/>
    <w:rsid w:val="00C67E27"/>
    <w:rsid w:val="00C710EB"/>
    <w:rsid w:val="00C71AF0"/>
    <w:rsid w:val="00C736DA"/>
    <w:rsid w:val="00C74029"/>
    <w:rsid w:val="00C82053"/>
    <w:rsid w:val="00C869B3"/>
    <w:rsid w:val="00C90F3A"/>
    <w:rsid w:val="00CA1863"/>
    <w:rsid w:val="00CA1F23"/>
    <w:rsid w:val="00CA2FE2"/>
    <w:rsid w:val="00CA2FF4"/>
    <w:rsid w:val="00CA32CD"/>
    <w:rsid w:val="00CA3AF5"/>
    <w:rsid w:val="00CA4FDA"/>
    <w:rsid w:val="00CA6BAD"/>
    <w:rsid w:val="00CA7EEF"/>
    <w:rsid w:val="00CB06D2"/>
    <w:rsid w:val="00CB0DA9"/>
    <w:rsid w:val="00CB2672"/>
    <w:rsid w:val="00CB2FFB"/>
    <w:rsid w:val="00CB474F"/>
    <w:rsid w:val="00CB47E6"/>
    <w:rsid w:val="00CC1384"/>
    <w:rsid w:val="00CC4F14"/>
    <w:rsid w:val="00CC592A"/>
    <w:rsid w:val="00CC75B2"/>
    <w:rsid w:val="00CD1237"/>
    <w:rsid w:val="00CD2EB9"/>
    <w:rsid w:val="00CD309B"/>
    <w:rsid w:val="00CD317E"/>
    <w:rsid w:val="00CD340C"/>
    <w:rsid w:val="00CD4F0F"/>
    <w:rsid w:val="00CD56DC"/>
    <w:rsid w:val="00CD7228"/>
    <w:rsid w:val="00CD72A4"/>
    <w:rsid w:val="00CE14B7"/>
    <w:rsid w:val="00CE4453"/>
    <w:rsid w:val="00CE4569"/>
    <w:rsid w:val="00CE618F"/>
    <w:rsid w:val="00CF07BA"/>
    <w:rsid w:val="00CF59DB"/>
    <w:rsid w:val="00CF5E18"/>
    <w:rsid w:val="00CF69F6"/>
    <w:rsid w:val="00D002C1"/>
    <w:rsid w:val="00D03DF1"/>
    <w:rsid w:val="00D05396"/>
    <w:rsid w:val="00D07D13"/>
    <w:rsid w:val="00D10607"/>
    <w:rsid w:val="00D10EF5"/>
    <w:rsid w:val="00D10FDB"/>
    <w:rsid w:val="00D13B51"/>
    <w:rsid w:val="00D15457"/>
    <w:rsid w:val="00D15A33"/>
    <w:rsid w:val="00D1747F"/>
    <w:rsid w:val="00D20874"/>
    <w:rsid w:val="00D20E7A"/>
    <w:rsid w:val="00D21ACA"/>
    <w:rsid w:val="00D24E96"/>
    <w:rsid w:val="00D3110E"/>
    <w:rsid w:val="00D32F2A"/>
    <w:rsid w:val="00D338D4"/>
    <w:rsid w:val="00D348EC"/>
    <w:rsid w:val="00D414A3"/>
    <w:rsid w:val="00D4160E"/>
    <w:rsid w:val="00D42028"/>
    <w:rsid w:val="00D42DB4"/>
    <w:rsid w:val="00D42FCB"/>
    <w:rsid w:val="00D47A41"/>
    <w:rsid w:val="00D528B2"/>
    <w:rsid w:val="00D52E1F"/>
    <w:rsid w:val="00D54775"/>
    <w:rsid w:val="00D604DA"/>
    <w:rsid w:val="00D61BBA"/>
    <w:rsid w:val="00D66E78"/>
    <w:rsid w:val="00D672D1"/>
    <w:rsid w:val="00D70547"/>
    <w:rsid w:val="00D71F86"/>
    <w:rsid w:val="00D728E6"/>
    <w:rsid w:val="00D74173"/>
    <w:rsid w:val="00D76D0C"/>
    <w:rsid w:val="00D772E1"/>
    <w:rsid w:val="00D774B6"/>
    <w:rsid w:val="00D81CEE"/>
    <w:rsid w:val="00D84517"/>
    <w:rsid w:val="00D862A8"/>
    <w:rsid w:val="00D9072F"/>
    <w:rsid w:val="00D90C86"/>
    <w:rsid w:val="00D9218A"/>
    <w:rsid w:val="00D96E87"/>
    <w:rsid w:val="00DA2DF8"/>
    <w:rsid w:val="00DA2F08"/>
    <w:rsid w:val="00DA36D2"/>
    <w:rsid w:val="00DA4E3C"/>
    <w:rsid w:val="00DA5EB5"/>
    <w:rsid w:val="00DB121F"/>
    <w:rsid w:val="00DB34FA"/>
    <w:rsid w:val="00DB4213"/>
    <w:rsid w:val="00DB50C3"/>
    <w:rsid w:val="00DC0BF7"/>
    <w:rsid w:val="00DC0CAA"/>
    <w:rsid w:val="00DC6074"/>
    <w:rsid w:val="00DC6CBB"/>
    <w:rsid w:val="00DD03B8"/>
    <w:rsid w:val="00DD226D"/>
    <w:rsid w:val="00DD3246"/>
    <w:rsid w:val="00DD3940"/>
    <w:rsid w:val="00DD58EF"/>
    <w:rsid w:val="00DD6076"/>
    <w:rsid w:val="00DE05AF"/>
    <w:rsid w:val="00DE55F8"/>
    <w:rsid w:val="00DE58F1"/>
    <w:rsid w:val="00DE6D7E"/>
    <w:rsid w:val="00DF28C8"/>
    <w:rsid w:val="00DF2BAE"/>
    <w:rsid w:val="00DF6722"/>
    <w:rsid w:val="00DF76FC"/>
    <w:rsid w:val="00E02313"/>
    <w:rsid w:val="00E03AF3"/>
    <w:rsid w:val="00E03E4D"/>
    <w:rsid w:val="00E0459E"/>
    <w:rsid w:val="00E04BBB"/>
    <w:rsid w:val="00E04C4C"/>
    <w:rsid w:val="00E11F7A"/>
    <w:rsid w:val="00E14B8F"/>
    <w:rsid w:val="00E16389"/>
    <w:rsid w:val="00E16805"/>
    <w:rsid w:val="00E20523"/>
    <w:rsid w:val="00E27DD9"/>
    <w:rsid w:val="00E27E01"/>
    <w:rsid w:val="00E31A72"/>
    <w:rsid w:val="00E31EFD"/>
    <w:rsid w:val="00E37A16"/>
    <w:rsid w:val="00E42B6E"/>
    <w:rsid w:val="00E46FC1"/>
    <w:rsid w:val="00E51AB0"/>
    <w:rsid w:val="00E53003"/>
    <w:rsid w:val="00E53DD8"/>
    <w:rsid w:val="00E55297"/>
    <w:rsid w:val="00E55789"/>
    <w:rsid w:val="00E559E2"/>
    <w:rsid w:val="00E55D1B"/>
    <w:rsid w:val="00E56D0B"/>
    <w:rsid w:val="00E60C22"/>
    <w:rsid w:val="00E62310"/>
    <w:rsid w:val="00E63AF1"/>
    <w:rsid w:val="00E77608"/>
    <w:rsid w:val="00E804AB"/>
    <w:rsid w:val="00E8112D"/>
    <w:rsid w:val="00E818F0"/>
    <w:rsid w:val="00E8606D"/>
    <w:rsid w:val="00E87796"/>
    <w:rsid w:val="00E9024B"/>
    <w:rsid w:val="00E905D4"/>
    <w:rsid w:val="00E90A8E"/>
    <w:rsid w:val="00E9261C"/>
    <w:rsid w:val="00E945FF"/>
    <w:rsid w:val="00E94B29"/>
    <w:rsid w:val="00E9512E"/>
    <w:rsid w:val="00EA08BC"/>
    <w:rsid w:val="00EA0F29"/>
    <w:rsid w:val="00EA2A1F"/>
    <w:rsid w:val="00EA4498"/>
    <w:rsid w:val="00EA5229"/>
    <w:rsid w:val="00EB019B"/>
    <w:rsid w:val="00EB1962"/>
    <w:rsid w:val="00EB2028"/>
    <w:rsid w:val="00EB2115"/>
    <w:rsid w:val="00EB2865"/>
    <w:rsid w:val="00EB6344"/>
    <w:rsid w:val="00EB7509"/>
    <w:rsid w:val="00EB7F5F"/>
    <w:rsid w:val="00EC0E01"/>
    <w:rsid w:val="00EC2B51"/>
    <w:rsid w:val="00ED06AB"/>
    <w:rsid w:val="00ED072D"/>
    <w:rsid w:val="00ED0FFD"/>
    <w:rsid w:val="00ED2378"/>
    <w:rsid w:val="00ED3124"/>
    <w:rsid w:val="00ED3398"/>
    <w:rsid w:val="00ED47BE"/>
    <w:rsid w:val="00ED4F88"/>
    <w:rsid w:val="00ED6DCF"/>
    <w:rsid w:val="00ED71FA"/>
    <w:rsid w:val="00ED77C2"/>
    <w:rsid w:val="00ED7905"/>
    <w:rsid w:val="00EE0D99"/>
    <w:rsid w:val="00EE460F"/>
    <w:rsid w:val="00EE5B1F"/>
    <w:rsid w:val="00EE66C6"/>
    <w:rsid w:val="00EE67C1"/>
    <w:rsid w:val="00EE6870"/>
    <w:rsid w:val="00EE696D"/>
    <w:rsid w:val="00EF064E"/>
    <w:rsid w:val="00EF1DAB"/>
    <w:rsid w:val="00EF2E0F"/>
    <w:rsid w:val="00EF419C"/>
    <w:rsid w:val="00EF4C22"/>
    <w:rsid w:val="00F01264"/>
    <w:rsid w:val="00F03AFC"/>
    <w:rsid w:val="00F047AE"/>
    <w:rsid w:val="00F0586E"/>
    <w:rsid w:val="00F06075"/>
    <w:rsid w:val="00F06502"/>
    <w:rsid w:val="00F07A3F"/>
    <w:rsid w:val="00F1059F"/>
    <w:rsid w:val="00F1105B"/>
    <w:rsid w:val="00F13672"/>
    <w:rsid w:val="00F13DED"/>
    <w:rsid w:val="00F16A5A"/>
    <w:rsid w:val="00F2253D"/>
    <w:rsid w:val="00F23279"/>
    <w:rsid w:val="00F23C37"/>
    <w:rsid w:val="00F262EA"/>
    <w:rsid w:val="00F271A9"/>
    <w:rsid w:val="00F31C80"/>
    <w:rsid w:val="00F323D5"/>
    <w:rsid w:val="00F43D5E"/>
    <w:rsid w:val="00F44B43"/>
    <w:rsid w:val="00F46437"/>
    <w:rsid w:val="00F50AA5"/>
    <w:rsid w:val="00F53E1D"/>
    <w:rsid w:val="00F54634"/>
    <w:rsid w:val="00F55EEA"/>
    <w:rsid w:val="00F567D2"/>
    <w:rsid w:val="00F5739F"/>
    <w:rsid w:val="00F60E37"/>
    <w:rsid w:val="00F60FDC"/>
    <w:rsid w:val="00F62A0A"/>
    <w:rsid w:val="00F63D68"/>
    <w:rsid w:val="00F67FA9"/>
    <w:rsid w:val="00F715BC"/>
    <w:rsid w:val="00F74347"/>
    <w:rsid w:val="00F74D9E"/>
    <w:rsid w:val="00F80C21"/>
    <w:rsid w:val="00F81B28"/>
    <w:rsid w:val="00F8610A"/>
    <w:rsid w:val="00F9102F"/>
    <w:rsid w:val="00F9280A"/>
    <w:rsid w:val="00F92ED0"/>
    <w:rsid w:val="00F93401"/>
    <w:rsid w:val="00F93878"/>
    <w:rsid w:val="00F95282"/>
    <w:rsid w:val="00FA0C37"/>
    <w:rsid w:val="00FA2031"/>
    <w:rsid w:val="00FA2EB8"/>
    <w:rsid w:val="00FA36F3"/>
    <w:rsid w:val="00FA4988"/>
    <w:rsid w:val="00FA65AE"/>
    <w:rsid w:val="00FA770E"/>
    <w:rsid w:val="00FB123F"/>
    <w:rsid w:val="00FB1777"/>
    <w:rsid w:val="00FB1B27"/>
    <w:rsid w:val="00FB2AD1"/>
    <w:rsid w:val="00FB5B3E"/>
    <w:rsid w:val="00FB6652"/>
    <w:rsid w:val="00FB7F20"/>
    <w:rsid w:val="00FC1C57"/>
    <w:rsid w:val="00FC2B5E"/>
    <w:rsid w:val="00FC327B"/>
    <w:rsid w:val="00FC4EA2"/>
    <w:rsid w:val="00FC669A"/>
    <w:rsid w:val="00FD2B8E"/>
    <w:rsid w:val="00FD5F93"/>
    <w:rsid w:val="00FD63AE"/>
    <w:rsid w:val="00FD6FE8"/>
    <w:rsid w:val="00FE5EBE"/>
    <w:rsid w:val="00FF0F88"/>
    <w:rsid w:val="00FF1024"/>
    <w:rsid w:val="00FF1028"/>
    <w:rsid w:val="00FF5D2F"/>
    <w:rsid w:val="00FF73A8"/>
    <w:rsid w:val="027D2603"/>
    <w:rsid w:val="051437C2"/>
    <w:rsid w:val="08966B9F"/>
    <w:rsid w:val="08B67053"/>
    <w:rsid w:val="094D5FC3"/>
    <w:rsid w:val="0954727B"/>
    <w:rsid w:val="0B54756B"/>
    <w:rsid w:val="0D504A3F"/>
    <w:rsid w:val="10155F0D"/>
    <w:rsid w:val="11C0494A"/>
    <w:rsid w:val="18CC3652"/>
    <w:rsid w:val="199F2043"/>
    <w:rsid w:val="1CCA2FDE"/>
    <w:rsid w:val="1E665741"/>
    <w:rsid w:val="20C2494D"/>
    <w:rsid w:val="251C6E4B"/>
    <w:rsid w:val="29411B30"/>
    <w:rsid w:val="2E926CCF"/>
    <w:rsid w:val="2F911227"/>
    <w:rsid w:val="331F2F57"/>
    <w:rsid w:val="334417B0"/>
    <w:rsid w:val="3F2D36E2"/>
    <w:rsid w:val="4965020B"/>
    <w:rsid w:val="4B3A5DB8"/>
    <w:rsid w:val="4C1D2512"/>
    <w:rsid w:val="4D6A2388"/>
    <w:rsid w:val="4EF32BE1"/>
    <w:rsid w:val="4F9C077E"/>
    <w:rsid w:val="4F9E6A06"/>
    <w:rsid w:val="5115371A"/>
    <w:rsid w:val="551F5BBA"/>
    <w:rsid w:val="55AE3D01"/>
    <w:rsid w:val="55BE361F"/>
    <w:rsid w:val="56B5665A"/>
    <w:rsid w:val="58E80AB8"/>
    <w:rsid w:val="5BE90D67"/>
    <w:rsid w:val="60911D6C"/>
    <w:rsid w:val="61DA4CD0"/>
    <w:rsid w:val="632B74F6"/>
    <w:rsid w:val="652305B6"/>
    <w:rsid w:val="692E69DB"/>
    <w:rsid w:val="6B537A66"/>
    <w:rsid w:val="77011A18"/>
    <w:rsid w:val="7B866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fillcolor="white">
      <v:fill color="white"/>
    </o:shapedefaults>
    <o:shapelayout v:ext="edit">
      <o:idmap v:ext="edit" data="1"/>
      <o:rules v:ext="edit">
        <o:r id="V:Rule13" type="connector" idref="#_x0000_s1538"/>
        <o:r id="V:Rule14" type="connector" idref="#_x0000_s1535">
          <o:proxy start="" idref="#_x0000_s1524" connectloc="0"/>
        </o:r>
        <o:r id="V:Rule15" type="connector" idref="#_x0000_s1540"/>
        <o:r id="V:Rule16" type="connector" idref="#_x0000_s1522"/>
        <o:r id="V:Rule17" type="connector" idref="#直接箭头连接符 48"/>
        <o:r id="V:Rule18" type="connector" idref="#_x0000_s1520"/>
        <o:r id="V:Rule19" type="connector" idref="#_x0000_s1541"/>
        <o:r id="V:Rule20" type="connector" idref="#_x0000_s1543"/>
        <o:r id="V:Rule21" type="connector" idref="#_x0000_s1542"/>
        <o:r id="V:Rule22" type="connector" idref="#_x0000_s1539"/>
        <o:r id="V:Rule23" type="connector" idref="#_x0000_s1537"/>
        <o:r id="V:Rule24" type="connector" idref="#_x0000_s1519">
          <o:proxy start="" idref="#_x0000_s1516" connectloc="2"/>
          <o:proxy end="" idref="#_x0000_s151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heading 2" w:semiHidden="0" w:uiPriority="99" w:unhideWhenUsed="0"/>
    <w:lsdException w:name="heading 3" w:semiHidden="0"/>
    <w:lsdException w:name="index 2" w:uiPriority="99" w:qFormat="0"/>
    <w:lsdException w:name="index 3" w:uiPriority="99" w:qFormat="0"/>
    <w:lsdException w:name="index 4" w:uiPriority="99" w:qFormat="0"/>
    <w:lsdException w:name="index 5" w:uiPriority="99" w:qFormat="0"/>
    <w:lsdException w:name="index 6" w:uiPriority="99" w:qFormat="0"/>
    <w:lsdException w:name="index 7" w:uiPriority="99" w:qFormat="0"/>
    <w:lsdException w:name="index 8" w:uiPriority="99" w:qFormat="0"/>
    <w:lsdException w:name="index 9" w:uiPriority="99" w:qFormat="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semiHidden="0" w:unhideWhenUsed="0"/>
    <w:lsdException w:name="annotation text" w:unhideWhenUsed="0"/>
    <w:lsdException w:name="header" w:semiHidden="0" w:uiPriority="99" w:unhideWhenUsed="0"/>
    <w:lsdException w:name="footer" w:semiHidden="0"/>
    <w:lsdException w:name="endnote reference" w:uiPriority="99" w:qFormat="0"/>
    <w:lsdException w:name="table of authorities" w:uiPriority="99" w:qFormat="0"/>
    <w:lsdException w:name="macro" w:uiPriority="99" w:qFormat="0"/>
    <w:lsdException w:name="toa heading" w:uiPriority="99" w:qFormat="0"/>
    <w:lsdException w:name="Title" w:semiHidden="0" w:unhideWhenUsed="0"/>
    <w:lsdException w:name="Default Paragraph Font" w:uiPriority="1"/>
    <w:lsdException w:name="Body Text Indent" w:semiHidden="0"/>
    <w:lsdException w:name="Subtitle" w:semiHidden="0" w:unhideWhenUsed="0"/>
    <w:lsdException w:name="Body Text First Indent" w:semiHidden="0" w:uiPriority="99"/>
    <w:lsdException w:name="Hyperlink" w:semiHidden="0" w:uiPriority="99"/>
    <w:lsdException w:name="Strong" w:semiHidden="0" w:unhideWhenUsed="0"/>
    <w:lsdException w:name="Emphasis" w:semiHidden="0" w:unhideWhenUsed="0"/>
    <w:lsdException w:name="HTML Top of Form" w:uiPriority="99" w:qFormat="0"/>
    <w:lsdException w:name="HTML Bottom of Form" w:uiPriority="99" w:qFormat="0"/>
    <w:lsdException w:name="Normal (Web)" w:semiHidden="0" w:unhideWhenUsed="0"/>
    <w:lsdException w:name="HTML Acronym" w:uiPriority="99" w:qFormat="0"/>
    <w:lsdException w:name="HTML Address" w:uiPriority="99" w:qFormat="0"/>
    <w:lsdException w:name="HTML Cite" w:uiPriority="99" w:qFormat="0"/>
    <w:lsdException w:name="HTML Code" w:uiPriority="99" w:qFormat="0"/>
    <w:lsdException w:name="HTML Definition" w:uiPriority="99" w:qFormat="0"/>
    <w:lsdException w:name="HTML Keyboard" w:uiPriority="99" w:qFormat="0"/>
    <w:lsdException w:name="HTML Sample" w:uiPriority="99" w:qFormat="0"/>
    <w:lsdException w:name="HTML Variable" w:uiPriority="99" w:qFormat="0"/>
    <w:lsdException w:name="Normal Table" w:uiPriority="99"/>
    <w:lsdException w:name="No List" w:uiPriority="99" w:qFormat="0"/>
    <w:lsdException w:name="Outline List 1" w:uiPriority="99" w:qFormat="0"/>
    <w:lsdException w:name="Outline List 2" w:uiPriority="99" w:qFormat="0"/>
    <w:lsdException w:name="Outline List 3" w:uiPriority="99" w:qFormat="0"/>
    <w:lsdException w:name="Table Colorful 1" w:qFormat="0"/>
    <w:lsdException w:name="Table Professional" w:uiPriority="99" w:qFormat="0"/>
    <w:lsdException w:name="Table Grid" w:uiPriority="59"/>
    <w:lsdException w:name="Table Theme" w:uiPriority="99" w:qFormat="0"/>
    <w:lsdException w:name="Placeholder Text" w:uiPriority="99" w:qFormat="0"/>
    <w:lsdException w:name="No Spacing" w:uiPriority="99"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iPriority="34" w:unhideWhenUsed="0"/>
    <w:lsdException w:name="Quote" w:semiHidden="0" w:uiPriority="99" w:unhideWhenUsed="0" w:qFormat="0"/>
    <w:lsdException w:name="Intense Quote" w:semiHidden="0" w:uiPriority="99" w:unhideWhenUsed="0"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4">
    <w:name w:val="Normal"/>
    <w:qFormat/>
    <w:rsid w:val="00C04CFD"/>
    <w:pPr>
      <w:widowControl w:val="0"/>
      <w:jc w:val="both"/>
    </w:pPr>
    <w:rPr>
      <w:rFonts w:ascii="Times New Roman" w:hAnsi="Times New Roman"/>
      <w:kern w:val="2"/>
      <w:sz w:val="21"/>
    </w:rPr>
  </w:style>
  <w:style w:type="paragraph" w:styleId="1">
    <w:name w:val="heading 1"/>
    <w:basedOn w:val="a4"/>
    <w:next w:val="a4"/>
    <w:link w:val="1Char"/>
    <w:qFormat/>
    <w:rsid w:val="00C04CFD"/>
    <w:pPr>
      <w:keepNext/>
      <w:keepLines/>
      <w:spacing w:before="340" w:after="330" w:line="578" w:lineRule="auto"/>
      <w:outlineLvl w:val="0"/>
    </w:pPr>
    <w:rPr>
      <w:b/>
      <w:bCs/>
      <w:kern w:val="44"/>
      <w:sz w:val="44"/>
      <w:szCs w:val="44"/>
    </w:rPr>
  </w:style>
  <w:style w:type="paragraph" w:styleId="20">
    <w:name w:val="heading 2"/>
    <w:basedOn w:val="a4"/>
    <w:next w:val="a4"/>
    <w:link w:val="2Char"/>
    <w:uiPriority w:val="99"/>
    <w:qFormat/>
    <w:rsid w:val="00C04CFD"/>
    <w:pPr>
      <w:keepNext/>
      <w:keepLines/>
      <w:spacing w:before="260" w:after="260" w:line="416" w:lineRule="auto"/>
      <w:outlineLvl w:val="1"/>
    </w:pPr>
    <w:rPr>
      <w:rFonts w:ascii="Arial" w:eastAsia="黑体" w:hAnsi="Arial"/>
      <w:b/>
      <w:bCs/>
      <w:kern w:val="0"/>
      <w:sz w:val="32"/>
      <w:szCs w:val="32"/>
    </w:rPr>
  </w:style>
  <w:style w:type="paragraph" w:styleId="32">
    <w:name w:val="heading 3"/>
    <w:basedOn w:val="a4"/>
    <w:next w:val="a4"/>
    <w:link w:val="3Char"/>
    <w:unhideWhenUsed/>
    <w:qFormat/>
    <w:rsid w:val="00C04CFD"/>
    <w:pPr>
      <w:keepNext/>
      <w:keepLines/>
      <w:spacing w:before="260" w:after="260" w:line="416" w:lineRule="auto"/>
      <w:outlineLvl w:val="2"/>
    </w:pPr>
    <w:rPr>
      <w:b/>
      <w:bCs/>
      <w:sz w:val="32"/>
      <w:szCs w:val="32"/>
    </w:rPr>
  </w:style>
  <w:style w:type="paragraph" w:styleId="41">
    <w:name w:val="heading 4"/>
    <w:basedOn w:val="a4"/>
    <w:next w:val="a4"/>
    <w:link w:val="4Char"/>
    <w:qFormat/>
    <w:rsid w:val="007A0D9B"/>
    <w:pPr>
      <w:keepNext/>
      <w:keepLines/>
      <w:tabs>
        <w:tab w:val="left" w:pos="1680"/>
      </w:tabs>
      <w:adjustRightInd w:val="0"/>
      <w:spacing w:before="280" w:after="290" w:line="376" w:lineRule="auto"/>
      <w:ind w:left="1680" w:hanging="420"/>
      <w:jc w:val="left"/>
      <w:textAlignment w:val="baseline"/>
      <w:outlineLvl w:val="3"/>
    </w:pPr>
    <w:rPr>
      <w:rFonts w:ascii="Arial" w:eastAsia="黑体" w:hAnsi="Arial"/>
      <w:b/>
      <w:kern w:val="0"/>
      <w:sz w:val="28"/>
      <w:lang w:val="zh-CN"/>
    </w:rPr>
  </w:style>
  <w:style w:type="paragraph" w:styleId="50">
    <w:name w:val="heading 5"/>
    <w:basedOn w:val="a4"/>
    <w:next w:val="a4"/>
    <w:link w:val="5Char"/>
    <w:qFormat/>
    <w:rsid w:val="007A0D9B"/>
    <w:pPr>
      <w:keepNext/>
      <w:keepLines/>
      <w:tabs>
        <w:tab w:val="left" w:pos="2100"/>
      </w:tabs>
      <w:adjustRightInd w:val="0"/>
      <w:spacing w:before="280" w:after="290" w:line="376" w:lineRule="auto"/>
      <w:ind w:left="2100" w:hanging="420"/>
      <w:jc w:val="left"/>
      <w:textAlignment w:val="baseline"/>
      <w:outlineLvl w:val="4"/>
    </w:pPr>
    <w:rPr>
      <w:rFonts w:eastAsia="仿宋_GB2312"/>
      <w:b/>
      <w:kern w:val="0"/>
      <w:sz w:val="28"/>
      <w:lang w:val="zh-CN"/>
    </w:rPr>
  </w:style>
  <w:style w:type="paragraph" w:styleId="6">
    <w:name w:val="heading 6"/>
    <w:basedOn w:val="a4"/>
    <w:next w:val="a4"/>
    <w:link w:val="6Char"/>
    <w:qFormat/>
    <w:rsid w:val="007A0D9B"/>
    <w:pPr>
      <w:keepNext/>
      <w:keepLines/>
      <w:tabs>
        <w:tab w:val="left" w:pos="2520"/>
      </w:tabs>
      <w:adjustRightInd w:val="0"/>
      <w:spacing w:before="240" w:after="64" w:line="320" w:lineRule="auto"/>
      <w:ind w:left="2520" w:hanging="420"/>
      <w:jc w:val="left"/>
      <w:textAlignment w:val="baseline"/>
      <w:outlineLvl w:val="5"/>
    </w:pPr>
    <w:rPr>
      <w:rFonts w:ascii="Arial" w:eastAsia="黑体" w:hAnsi="Arial"/>
      <w:b/>
      <w:kern w:val="0"/>
      <w:sz w:val="24"/>
      <w:lang w:val="zh-CN"/>
    </w:rPr>
  </w:style>
  <w:style w:type="paragraph" w:styleId="7">
    <w:name w:val="heading 7"/>
    <w:basedOn w:val="a4"/>
    <w:next w:val="a4"/>
    <w:link w:val="7Char"/>
    <w:qFormat/>
    <w:rsid w:val="007A0D9B"/>
    <w:pPr>
      <w:keepNext/>
      <w:keepLines/>
      <w:tabs>
        <w:tab w:val="left" w:pos="2940"/>
      </w:tabs>
      <w:adjustRightInd w:val="0"/>
      <w:spacing w:before="240" w:after="64" w:line="320" w:lineRule="auto"/>
      <w:ind w:left="2940" w:hanging="420"/>
      <w:jc w:val="left"/>
      <w:textAlignment w:val="baseline"/>
      <w:outlineLvl w:val="6"/>
    </w:pPr>
    <w:rPr>
      <w:rFonts w:eastAsia="仿宋_GB2312"/>
      <w:b/>
      <w:kern w:val="0"/>
      <w:sz w:val="24"/>
      <w:lang w:val="zh-CN"/>
    </w:rPr>
  </w:style>
  <w:style w:type="paragraph" w:styleId="8">
    <w:name w:val="heading 8"/>
    <w:basedOn w:val="a4"/>
    <w:next w:val="a4"/>
    <w:link w:val="8Char"/>
    <w:qFormat/>
    <w:rsid w:val="007A0D9B"/>
    <w:pPr>
      <w:keepNext/>
      <w:keepLines/>
      <w:tabs>
        <w:tab w:val="left" w:pos="3360"/>
      </w:tabs>
      <w:adjustRightInd w:val="0"/>
      <w:spacing w:before="240" w:after="64" w:line="320" w:lineRule="auto"/>
      <w:ind w:left="3360" w:hanging="420"/>
      <w:jc w:val="left"/>
      <w:textAlignment w:val="baseline"/>
      <w:outlineLvl w:val="7"/>
    </w:pPr>
    <w:rPr>
      <w:rFonts w:ascii="Arial" w:eastAsia="黑体" w:hAnsi="Arial"/>
      <w:kern w:val="0"/>
      <w:sz w:val="24"/>
      <w:lang w:val="zh-CN"/>
    </w:rPr>
  </w:style>
  <w:style w:type="paragraph" w:styleId="9">
    <w:name w:val="heading 9"/>
    <w:basedOn w:val="a4"/>
    <w:next w:val="a4"/>
    <w:link w:val="9Char"/>
    <w:qFormat/>
    <w:rsid w:val="007A0D9B"/>
    <w:pPr>
      <w:keepNext/>
      <w:keepLines/>
      <w:tabs>
        <w:tab w:val="left" w:pos="3780"/>
      </w:tabs>
      <w:adjustRightInd w:val="0"/>
      <w:spacing w:before="240" w:after="64" w:line="320" w:lineRule="auto"/>
      <w:ind w:left="3780" w:hanging="420"/>
      <w:jc w:val="left"/>
      <w:textAlignment w:val="baseline"/>
      <w:outlineLvl w:val="8"/>
    </w:pPr>
    <w:rPr>
      <w:rFonts w:ascii="Arial" w:eastAsia="黑体" w:hAnsi="Arial"/>
      <w:kern w:val="0"/>
      <w:lang w:val="zh-CN"/>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70">
    <w:name w:val="toc 7"/>
    <w:basedOn w:val="a4"/>
    <w:next w:val="a4"/>
    <w:uiPriority w:val="39"/>
    <w:unhideWhenUsed/>
    <w:qFormat/>
    <w:rsid w:val="00C04CFD"/>
    <w:pPr>
      <w:ind w:leftChars="1200" w:left="2520"/>
    </w:pPr>
    <w:rPr>
      <w:rFonts w:asciiTheme="minorHAnsi" w:eastAsiaTheme="minorEastAsia" w:hAnsiTheme="minorHAnsi" w:cstheme="minorBidi"/>
      <w:szCs w:val="22"/>
    </w:rPr>
  </w:style>
  <w:style w:type="paragraph" w:styleId="a8">
    <w:name w:val="Body Text First Indent"/>
    <w:basedOn w:val="a9"/>
    <w:link w:val="Char"/>
    <w:uiPriority w:val="99"/>
    <w:unhideWhenUsed/>
    <w:qFormat/>
    <w:rsid w:val="00C04CFD"/>
    <w:pPr>
      <w:ind w:firstLineChars="100" w:firstLine="420"/>
    </w:pPr>
  </w:style>
  <w:style w:type="paragraph" w:styleId="a9">
    <w:name w:val="Body Text"/>
    <w:basedOn w:val="a4"/>
    <w:link w:val="Char0"/>
    <w:unhideWhenUsed/>
    <w:qFormat/>
    <w:rsid w:val="00C04CFD"/>
    <w:pPr>
      <w:spacing w:after="120"/>
    </w:pPr>
  </w:style>
  <w:style w:type="paragraph" w:styleId="aa">
    <w:name w:val="Normal Indent"/>
    <w:aliases w:val="正文缩进 Char1 Char,正文缩进 Char Char Char,正文（首行缩进两字） Char Char Char,正文（首行缩进两字） Char1 Char,正文缩进 Char1,正文缩进 Char Char,正文（首行缩进两字） Char Char,正文（首行缩进两字） Char1,正文（首行缩进两字） Char"/>
    <w:basedOn w:val="a4"/>
    <w:link w:val="Char1"/>
    <w:qFormat/>
    <w:rsid w:val="00C04CFD"/>
    <w:pPr>
      <w:spacing w:line="520" w:lineRule="exact"/>
      <w:ind w:firstLineChars="200" w:firstLine="420"/>
    </w:pPr>
    <w:rPr>
      <w:szCs w:val="24"/>
    </w:rPr>
  </w:style>
  <w:style w:type="paragraph" w:styleId="ab">
    <w:name w:val="Document Map"/>
    <w:basedOn w:val="a4"/>
    <w:link w:val="Char2"/>
    <w:unhideWhenUsed/>
    <w:qFormat/>
    <w:rsid w:val="00C04CFD"/>
    <w:rPr>
      <w:rFonts w:ascii="宋体"/>
      <w:sz w:val="18"/>
      <w:szCs w:val="18"/>
    </w:rPr>
  </w:style>
  <w:style w:type="paragraph" w:styleId="ac">
    <w:name w:val="annotation text"/>
    <w:basedOn w:val="a4"/>
    <w:link w:val="Char3"/>
    <w:qFormat/>
    <w:rsid w:val="00C04CFD"/>
    <w:pPr>
      <w:jc w:val="left"/>
    </w:pPr>
    <w:rPr>
      <w:szCs w:val="24"/>
    </w:rPr>
  </w:style>
  <w:style w:type="paragraph" w:styleId="ad">
    <w:name w:val="Body Text Indent"/>
    <w:basedOn w:val="a4"/>
    <w:link w:val="Char4"/>
    <w:unhideWhenUsed/>
    <w:qFormat/>
    <w:rsid w:val="00C04CFD"/>
    <w:pPr>
      <w:spacing w:after="120"/>
      <w:ind w:leftChars="200" w:left="420"/>
    </w:pPr>
  </w:style>
  <w:style w:type="paragraph" w:styleId="51">
    <w:name w:val="toc 5"/>
    <w:basedOn w:val="a4"/>
    <w:next w:val="a4"/>
    <w:uiPriority w:val="39"/>
    <w:unhideWhenUsed/>
    <w:qFormat/>
    <w:rsid w:val="00C04CFD"/>
    <w:pPr>
      <w:ind w:leftChars="800" w:left="1680"/>
    </w:pPr>
    <w:rPr>
      <w:rFonts w:asciiTheme="minorHAnsi" w:eastAsiaTheme="minorEastAsia" w:hAnsiTheme="minorHAnsi" w:cstheme="minorBidi"/>
      <w:szCs w:val="22"/>
    </w:rPr>
  </w:style>
  <w:style w:type="paragraph" w:styleId="33">
    <w:name w:val="toc 3"/>
    <w:basedOn w:val="a4"/>
    <w:next w:val="a4"/>
    <w:uiPriority w:val="39"/>
    <w:unhideWhenUsed/>
    <w:qFormat/>
    <w:rsid w:val="00C04CFD"/>
    <w:pPr>
      <w:tabs>
        <w:tab w:val="right" w:leader="dot" w:pos="9628"/>
      </w:tabs>
      <w:ind w:leftChars="400" w:left="840"/>
    </w:pPr>
    <w:rPr>
      <w:rFonts w:eastAsiaTheme="majorEastAsia"/>
    </w:rPr>
  </w:style>
  <w:style w:type="paragraph" w:styleId="80">
    <w:name w:val="toc 8"/>
    <w:basedOn w:val="a4"/>
    <w:next w:val="a4"/>
    <w:uiPriority w:val="39"/>
    <w:unhideWhenUsed/>
    <w:qFormat/>
    <w:rsid w:val="00C04CFD"/>
    <w:pPr>
      <w:ind w:leftChars="1400" w:left="2940"/>
    </w:pPr>
    <w:rPr>
      <w:rFonts w:asciiTheme="minorHAnsi" w:eastAsiaTheme="minorEastAsia" w:hAnsiTheme="minorHAnsi" w:cstheme="minorBidi"/>
      <w:szCs w:val="22"/>
    </w:rPr>
  </w:style>
  <w:style w:type="paragraph" w:styleId="ae">
    <w:name w:val="Balloon Text"/>
    <w:basedOn w:val="a4"/>
    <w:link w:val="Char5"/>
    <w:unhideWhenUsed/>
    <w:qFormat/>
    <w:rsid w:val="00C04CFD"/>
    <w:rPr>
      <w:sz w:val="18"/>
      <w:szCs w:val="18"/>
    </w:rPr>
  </w:style>
  <w:style w:type="paragraph" w:styleId="af">
    <w:name w:val="footer"/>
    <w:basedOn w:val="a4"/>
    <w:link w:val="Char6"/>
    <w:unhideWhenUsed/>
    <w:qFormat/>
    <w:rsid w:val="00C04CFD"/>
    <w:pPr>
      <w:tabs>
        <w:tab w:val="center" w:pos="4153"/>
        <w:tab w:val="right" w:pos="8306"/>
      </w:tabs>
      <w:snapToGrid w:val="0"/>
      <w:jc w:val="left"/>
    </w:pPr>
    <w:rPr>
      <w:sz w:val="18"/>
      <w:szCs w:val="18"/>
    </w:rPr>
  </w:style>
  <w:style w:type="paragraph" w:styleId="af0">
    <w:name w:val="header"/>
    <w:basedOn w:val="a4"/>
    <w:link w:val="Char7"/>
    <w:uiPriority w:val="99"/>
    <w:qFormat/>
    <w:rsid w:val="00C04CF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4"/>
    <w:next w:val="a4"/>
    <w:link w:val="1Char0"/>
    <w:uiPriority w:val="39"/>
    <w:unhideWhenUsed/>
    <w:qFormat/>
    <w:rsid w:val="00C04CFD"/>
    <w:pPr>
      <w:tabs>
        <w:tab w:val="right" w:leader="dot" w:pos="9628"/>
      </w:tabs>
    </w:pPr>
    <w:rPr>
      <w:rFonts w:eastAsiaTheme="majorEastAsia"/>
      <w:b/>
    </w:rPr>
  </w:style>
  <w:style w:type="paragraph" w:styleId="42">
    <w:name w:val="toc 4"/>
    <w:basedOn w:val="a4"/>
    <w:next w:val="a4"/>
    <w:uiPriority w:val="39"/>
    <w:unhideWhenUsed/>
    <w:qFormat/>
    <w:rsid w:val="00C04CFD"/>
    <w:pPr>
      <w:ind w:leftChars="600" w:left="1260"/>
    </w:pPr>
    <w:rPr>
      <w:rFonts w:asciiTheme="minorHAnsi" w:eastAsiaTheme="minorEastAsia" w:hAnsiTheme="minorHAnsi" w:cstheme="minorBidi"/>
      <w:szCs w:val="22"/>
    </w:rPr>
  </w:style>
  <w:style w:type="paragraph" w:styleId="60">
    <w:name w:val="toc 6"/>
    <w:basedOn w:val="a4"/>
    <w:next w:val="a4"/>
    <w:uiPriority w:val="39"/>
    <w:unhideWhenUsed/>
    <w:qFormat/>
    <w:rsid w:val="00C04CFD"/>
    <w:pPr>
      <w:ind w:leftChars="1000" w:left="2100"/>
    </w:pPr>
    <w:rPr>
      <w:rFonts w:asciiTheme="minorHAnsi" w:eastAsiaTheme="minorEastAsia" w:hAnsiTheme="minorHAnsi" w:cstheme="minorBidi"/>
      <w:szCs w:val="22"/>
    </w:rPr>
  </w:style>
  <w:style w:type="paragraph" w:styleId="21">
    <w:name w:val="toc 2"/>
    <w:basedOn w:val="a4"/>
    <w:next w:val="a4"/>
    <w:uiPriority w:val="39"/>
    <w:unhideWhenUsed/>
    <w:qFormat/>
    <w:rsid w:val="00C04CFD"/>
    <w:pPr>
      <w:ind w:leftChars="200" w:left="420"/>
    </w:pPr>
  </w:style>
  <w:style w:type="paragraph" w:styleId="90">
    <w:name w:val="toc 9"/>
    <w:basedOn w:val="a4"/>
    <w:next w:val="a4"/>
    <w:uiPriority w:val="39"/>
    <w:unhideWhenUsed/>
    <w:qFormat/>
    <w:rsid w:val="00C04CFD"/>
    <w:pPr>
      <w:ind w:leftChars="1600" w:left="3360"/>
    </w:pPr>
    <w:rPr>
      <w:rFonts w:asciiTheme="minorHAnsi" w:eastAsiaTheme="minorEastAsia" w:hAnsiTheme="minorHAnsi" w:cstheme="minorBidi"/>
      <w:szCs w:val="22"/>
    </w:rPr>
  </w:style>
  <w:style w:type="paragraph" w:styleId="af1">
    <w:name w:val="Normal (Web)"/>
    <w:basedOn w:val="a4"/>
    <w:next w:val="a4"/>
    <w:link w:val="Char8"/>
    <w:qFormat/>
    <w:rsid w:val="00C04CFD"/>
    <w:pPr>
      <w:widowControl/>
      <w:spacing w:before="100" w:beforeAutospacing="1" w:after="100" w:afterAutospacing="1"/>
      <w:jc w:val="left"/>
    </w:pPr>
    <w:rPr>
      <w:rFonts w:ascii="宋体" w:hAnsi="宋体" w:cs="宋体"/>
      <w:kern w:val="0"/>
      <w:sz w:val="24"/>
      <w:szCs w:val="24"/>
    </w:rPr>
  </w:style>
  <w:style w:type="character" w:styleId="af2">
    <w:name w:val="Strong"/>
    <w:qFormat/>
    <w:rsid w:val="00C04CFD"/>
    <w:rPr>
      <w:b/>
    </w:rPr>
  </w:style>
  <w:style w:type="character" w:styleId="af3">
    <w:name w:val="Emphasis"/>
    <w:basedOn w:val="a5"/>
    <w:qFormat/>
    <w:rsid w:val="00C04CFD"/>
    <w:rPr>
      <w:color w:val="CC0000"/>
    </w:rPr>
  </w:style>
  <w:style w:type="character" w:styleId="af4">
    <w:name w:val="Hyperlink"/>
    <w:basedOn w:val="a5"/>
    <w:uiPriority w:val="99"/>
    <w:unhideWhenUsed/>
    <w:qFormat/>
    <w:rsid w:val="00C04CFD"/>
    <w:rPr>
      <w:color w:val="0000FF" w:themeColor="hyperlink"/>
      <w:u w:val="single"/>
    </w:rPr>
  </w:style>
  <w:style w:type="table" w:styleId="af5">
    <w:name w:val="Table Grid"/>
    <w:basedOn w:val="a6"/>
    <w:uiPriority w:val="59"/>
    <w:qFormat/>
    <w:rsid w:val="00C0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雷丹正文"/>
    <w:basedOn w:val="a4"/>
    <w:qFormat/>
    <w:rsid w:val="00C04CFD"/>
    <w:pPr>
      <w:adjustRightInd w:val="0"/>
      <w:snapToGrid w:val="0"/>
    </w:pPr>
  </w:style>
  <w:style w:type="character" w:customStyle="1" w:styleId="1Char">
    <w:name w:val="标题 1 Char"/>
    <w:basedOn w:val="a5"/>
    <w:link w:val="1"/>
    <w:qFormat/>
    <w:rsid w:val="00C04CFD"/>
    <w:rPr>
      <w:rFonts w:ascii="Times New Roman" w:eastAsia="宋体" w:hAnsi="Times New Roman" w:cs="Times New Roman"/>
      <w:b/>
      <w:bCs/>
      <w:kern w:val="44"/>
      <w:sz w:val="44"/>
      <w:szCs w:val="44"/>
    </w:rPr>
  </w:style>
  <w:style w:type="character" w:customStyle="1" w:styleId="2Char">
    <w:name w:val="标题 2 Char"/>
    <w:basedOn w:val="a5"/>
    <w:link w:val="20"/>
    <w:uiPriority w:val="99"/>
    <w:qFormat/>
    <w:rsid w:val="00C04CFD"/>
    <w:rPr>
      <w:rFonts w:ascii="Arial" w:eastAsia="黑体" w:hAnsi="Arial" w:cs="Times New Roman"/>
      <w:b/>
      <w:bCs/>
      <w:kern w:val="0"/>
      <w:sz w:val="32"/>
      <w:szCs w:val="32"/>
    </w:rPr>
  </w:style>
  <w:style w:type="character" w:customStyle="1" w:styleId="CharChar">
    <w:name w:val="段 Char Char"/>
    <w:link w:val="af7"/>
    <w:qFormat/>
    <w:rsid w:val="00C04CFD"/>
    <w:rPr>
      <w:rFonts w:ascii="宋体"/>
    </w:rPr>
  </w:style>
  <w:style w:type="paragraph" w:customStyle="1" w:styleId="af7">
    <w:name w:val="段"/>
    <w:link w:val="CharChar"/>
    <w:qFormat/>
    <w:rsid w:val="00C04CFD"/>
    <w:pPr>
      <w:autoSpaceDE w:val="0"/>
      <w:autoSpaceDN w:val="0"/>
      <w:ind w:firstLineChars="200" w:firstLine="200"/>
      <w:jc w:val="both"/>
    </w:pPr>
    <w:rPr>
      <w:rFonts w:ascii="宋体" w:eastAsiaTheme="minorEastAsia" w:hAnsiTheme="minorHAnsi" w:cstheme="minorBidi"/>
      <w:kern w:val="2"/>
      <w:sz w:val="21"/>
      <w:szCs w:val="22"/>
    </w:rPr>
  </w:style>
  <w:style w:type="character" w:customStyle="1" w:styleId="Char8">
    <w:name w:val="普通(网站) Char"/>
    <w:basedOn w:val="a5"/>
    <w:link w:val="af1"/>
    <w:qFormat/>
    <w:rsid w:val="00C04CFD"/>
    <w:rPr>
      <w:rFonts w:ascii="宋体" w:eastAsia="宋体" w:hAnsi="宋体" w:cs="宋体"/>
      <w:kern w:val="0"/>
      <w:sz w:val="24"/>
      <w:szCs w:val="24"/>
    </w:rPr>
  </w:style>
  <w:style w:type="character" w:customStyle="1" w:styleId="Char7">
    <w:name w:val="页眉 Char"/>
    <w:basedOn w:val="a5"/>
    <w:link w:val="af0"/>
    <w:uiPriority w:val="99"/>
    <w:qFormat/>
    <w:rsid w:val="00C04CFD"/>
    <w:rPr>
      <w:rFonts w:ascii="Calibri" w:eastAsia="宋体" w:hAnsi="Calibri" w:cs="Times New Roman"/>
      <w:kern w:val="0"/>
      <w:sz w:val="18"/>
      <w:szCs w:val="18"/>
    </w:rPr>
  </w:style>
  <w:style w:type="paragraph" w:customStyle="1" w:styleId="11">
    <w:name w:val="列出段落1"/>
    <w:basedOn w:val="a4"/>
    <w:qFormat/>
    <w:rsid w:val="00C04CFD"/>
    <w:pPr>
      <w:widowControl/>
      <w:ind w:left="720"/>
      <w:contextualSpacing/>
      <w:jc w:val="left"/>
    </w:pPr>
    <w:rPr>
      <w:rFonts w:ascii="Cambria" w:eastAsia="MS Mincho" w:hAnsi="Cambria"/>
      <w:kern w:val="0"/>
      <w:sz w:val="24"/>
      <w:szCs w:val="24"/>
    </w:rPr>
  </w:style>
  <w:style w:type="paragraph" w:customStyle="1" w:styleId="110">
    <w:name w:val="列出段落11"/>
    <w:basedOn w:val="a4"/>
    <w:qFormat/>
    <w:rsid w:val="00C04CFD"/>
    <w:pPr>
      <w:widowControl/>
      <w:ind w:left="720"/>
      <w:contextualSpacing/>
      <w:jc w:val="left"/>
    </w:pPr>
    <w:rPr>
      <w:rFonts w:ascii="Cambria" w:eastAsia="MS Mincho" w:hAnsi="Cambria"/>
      <w:kern w:val="0"/>
      <w:sz w:val="24"/>
      <w:szCs w:val="24"/>
    </w:rPr>
  </w:style>
  <w:style w:type="character" w:customStyle="1" w:styleId="Char6">
    <w:name w:val="页脚 Char"/>
    <w:basedOn w:val="a5"/>
    <w:link w:val="af"/>
    <w:uiPriority w:val="99"/>
    <w:qFormat/>
    <w:rsid w:val="00C04CFD"/>
    <w:rPr>
      <w:rFonts w:ascii="Times New Roman" w:eastAsia="宋体" w:hAnsi="Times New Roman" w:cs="Times New Roman"/>
      <w:sz w:val="18"/>
      <w:szCs w:val="18"/>
    </w:rPr>
  </w:style>
  <w:style w:type="paragraph" w:customStyle="1" w:styleId="af8">
    <w:name w:val="正文 小丹"/>
    <w:basedOn w:val="a8"/>
    <w:link w:val="Char10"/>
    <w:qFormat/>
    <w:rsid w:val="00C04CFD"/>
    <w:pPr>
      <w:adjustRightInd w:val="0"/>
      <w:snapToGrid w:val="0"/>
      <w:spacing w:after="0" w:line="360" w:lineRule="auto"/>
      <w:ind w:firstLineChars="200" w:firstLine="200"/>
      <w:textAlignment w:val="baseline"/>
    </w:pPr>
    <w:rPr>
      <w:rFonts w:ascii="宋体" w:hAnsi="宋体"/>
      <w:color w:val="000000"/>
      <w:spacing w:val="6"/>
      <w:kern w:val="0"/>
      <w:sz w:val="24"/>
    </w:rPr>
  </w:style>
  <w:style w:type="character" w:customStyle="1" w:styleId="Char10">
    <w:name w:val="正文 小丹 Char1"/>
    <w:link w:val="af8"/>
    <w:qFormat/>
    <w:locked/>
    <w:rsid w:val="00C04CFD"/>
    <w:rPr>
      <w:rFonts w:ascii="宋体" w:eastAsia="宋体" w:hAnsi="宋体" w:cs="Times New Roman"/>
      <w:color w:val="000000"/>
      <w:spacing w:val="6"/>
      <w:kern w:val="0"/>
      <w:sz w:val="24"/>
      <w:szCs w:val="20"/>
    </w:rPr>
  </w:style>
  <w:style w:type="character" w:customStyle="1" w:styleId="Char0">
    <w:name w:val="正文文本 Char"/>
    <w:basedOn w:val="a5"/>
    <w:link w:val="a9"/>
    <w:qFormat/>
    <w:rsid w:val="00C04CFD"/>
    <w:rPr>
      <w:rFonts w:ascii="Times New Roman" w:eastAsia="宋体" w:hAnsi="Times New Roman" w:cs="Times New Roman"/>
      <w:szCs w:val="20"/>
    </w:rPr>
  </w:style>
  <w:style w:type="character" w:customStyle="1" w:styleId="Char">
    <w:name w:val="正文首行缩进 Char"/>
    <w:basedOn w:val="Char0"/>
    <w:link w:val="a8"/>
    <w:uiPriority w:val="99"/>
    <w:qFormat/>
    <w:rsid w:val="00C04CFD"/>
    <w:rPr>
      <w:rFonts w:ascii="Times New Roman" w:eastAsia="宋体" w:hAnsi="Times New Roman" w:cs="Times New Roman"/>
      <w:szCs w:val="20"/>
    </w:rPr>
  </w:style>
  <w:style w:type="character" w:customStyle="1" w:styleId="Char5">
    <w:name w:val="批注框文本 Char"/>
    <w:basedOn w:val="a5"/>
    <w:link w:val="ae"/>
    <w:qFormat/>
    <w:rsid w:val="00C04CFD"/>
    <w:rPr>
      <w:rFonts w:ascii="Times New Roman" w:eastAsia="宋体" w:hAnsi="Times New Roman" w:cs="Times New Roman"/>
      <w:sz w:val="18"/>
      <w:szCs w:val="18"/>
    </w:rPr>
  </w:style>
  <w:style w:type="paragraph" w:customStyle="1" w:styleId="cucd-0">
    <w:name w:val="cucd-0"/>
    <w:link w:val="cucd-0Char"/>
    <w:qFormat/>
    <w:rsid w:val="00C04CFD"/>
    <w:pPr>
      <w:spacing w:line="360" w:lineRule="auto"/>
      <w:ind w:firstLineChars="200" w:firstLine="480"/>
    </w:pPr>
    <w:rPr>
      <w:rFonts w:ascii="Times New Roman" w:hAnsi="Times New Roman"/>
      <w:kern w:val="2"/>
      <w:sz w:val="24"/>
      <w:szCs w:val="24"/>
    </w:rPr>
  </w:style>
  <w:style w:type="character" w:customStyle="1" w:styleId="cucd-0Char">
    <w:name w:val="cucd-0 Char"/>
    <w:link w:val="cucd-0"/>
    <w:qFormat/>
    <w:rsid w:val="00C04CFD"/>
    <w:rPr>
      <w:rFonts w:ascii="Times New Roman" w:eastAsia="宋体" w:hAnsi="Times New Roman" w:cs="Times New Roman"/>
      <w:sz w:val="24"/>
      <w:szCs w:val="24"/>
    </w:rPr>
  </w:style>
  <w:style w:type="character" w:customStyle="1" w:styleId="Char4">
    <w:name w:val="正文文本缩进 Char"/>
    <w:basedOn w:val="a5"/>
    <w:link w:val="ad"/>
    <w:qFormat/>
    <w:rsid w:val="00C04CFD"/>
    <w:rPr>
      <w:rFonts w:ascii="Times New Roman" w:eastAsia="宋体" w:hAnsi="Times New Roman" w:cs="Times New Roman"/>
      <w:szCs w:val="20"/>
    </w:rPr>
  </w:style>
  <w:style w:type="paragraph" w:customStyle="1" w:styleId="af9">
    <w:name w:val="正文文字"/>
    <w:basedOn w:val="a4"/>
    <w:qFormat/>
    <w:rsid w:val="00C04CFD"/>
    <w:pPr>
      <w:widowControl/>
      <w:spacing w:after="200" w:line="360" w:lineRule="auto"/>
      <w:ind w:left="539" w:firstLineChars="200" w:firstLine="200"/>
      <w:jc w:val="left"/>
    </w:pPr>
    <w:rPr>
      <w:rFonts w:ascii="Arial" w:hAnsi="宋体" w:cs="Arial"/>
      <w:kern w:val="0"/>
      <w:sz w:val="24"/>
      <w:szCs w:val="22"/>
      <w:lang w:bidi="en-US"/>
    </w:rPr>
  </w:style>
  <w:style w:type="paragraph" w:customStyle="1" w:styleId="12">
    <w:name w:val="表样式1"/>
    <w:basedOn w:val="a4"/>
    <w:qFormat/>
    <w:rsid w:val="00C04CFD"/>
    <w:pPr>
      <w:adjustRightInd w:val="0"/>
      <w:snapToGrid w:val="0"/>
      <w:jc w:val="center"/>
    </w:pPr>
    <w:rPr>
      <w:rFonts w:ascii="宋体" w:hAnsi="宋体"/>
      <w:szCs w:val="21"/>
    </w:rPr>
  </w:style>
  <w:style w:type="paragraph" w:customStyle="1" w:styleId="afa">
    <w:name w:val="晓丹"/>
    <w:basedOn w:val="a8"/>
    <w:link w:val="Char9"/>
    <w:qFormat/>
    <w:rsid w:val="00C04CFD"/>
    <w:pPr>
      <w:adjustRightInd w:val="0"/>
      <w:snapToGrid w:val="0"/>
      <w:spacing w:after="0" w:line="360" w:lineRule="auto"/>
      <w:ind w:firstLineChars="200" w:firstLine="200"/>
      <w:textAlignment w:val="baseline"/>
    </w:pPr>
    <w:rPr>
      <w:rFonts w:ascii="宋体" w:hAnsi="宋体"/>
      <w:color w:val="000000"/>
      <w:spacing w:val="6"/>
      <w:kern w:val="0"/>
      <w:sz w:val="24"/>
    </w:rPr>
  </w:style>
  <w:style w:type="character" w:customStyle="1" w:styleId="Char9">
    <w:name w:val="晓丹 Char"/>
    <w:link w:val="afa"/>
    <w:qFormat/>
    <w:locked/>
    <w:rsid w:val="00C04CFD"/>
    <w:rPr>
      <w:rFonts w:ascii="宋体" w:eastAsia="宋体" w:hAnsi="宋体" w:cs="Times New Roman"/>
      <w:color w:val="000000"/>
      <w:spacing w:val="6"/>
      <w:kern w:val="0"/>
      <w:sz w:val="24"/>
      <w:szCs w:val="20"/>
    </w:rPr>
  </w:style>
  <w:style w:type="character" w:customStyle="1" w:styleId="3Char">
    <w:name w:val="标题 3 Char"/>
    <w:basedOn w:val="a5"/>
    <w:link w:val="32"/>
    <w:qFormat/>
    <w:rsid w:val="00C04CFD"/>
    <w:rPr>
      <w:rFonts w:ascii="Times New Roman" w:eastAsia="宋体" w:hAnsi="Times New Roman" w:cs="Times New Roman"/>
      <w:b/>
      <w:bCs/>
      <w:sz w:val="32"/>
      <w:szCs w:val="32"/>
    </w:rPr>
  </w:style>
  <w:style w:type="character" w:customStyle="1" w:styleId="CharChar0">
    <w:name w:val="正文(首行缩进) Char Char"/>
    <w:link w:val="afb"/>
    <w:qFormat/>
    <w:rsid w:val="00C04CFD"/>
    <w:rPr>
      <w:snapToGrid w:val="0"/>
      <w:sz w:val="24"/>
      <w:szCs w:val="24"/>
    </w:rPr>
  </w:style>
  <w:style w:type="paragraph" w:customStyle="1" w:styleId="afb">
    <w:name w:val="正文(首行缩进)"/>
    <w:basedOn w:val="a4"/>
    <w:link w:val="CharChar0"/>
    <w:qFormat/>
    <w:rsid w:val="00C04CFD"/>
    <w:pPr>
      <w:adjustRightInd w:val="0"/>
      <w:snapToGrid w:val="0"/>
      <w:spacing w:line="360" w:lineRule="auto"/>
      <w:ind w:firstLineChars="200" w:firstLine="200"/>
    </w:pPr>
    <w:rPr>
      <w:rFonts w:asciiTheme="minorHAnsi" w:eastAsiaTheme="minorEastAsia" w:hAnsiTheme="minorHAnsi" w:cstheme="minorBidi"/>
      <w:snapToGrid w:val="0"/>
      <w:sz w:val="24"/>
      <w:szCs w:val="24"/>
    </w:rPr>
  </w:style>
  <w:style w:type="character" w:customStyle="1" w:styleId="Char2">
    <w:name w:val="文档结构图 Char"/>
    <w:basedOn w:val="a5"/>
    <w:link w:val="ab"/>
    <w:qFormat/>
    <w:rsid w:val="00C04CFD"/>
    <w:rPr>
      <w:rFonts w:ascii="宋体" w:eastAsia="宋体" w:hAnsi="Times New Roman" w:cs="Times New Roman"/>
      <w:sz w:val="18"/>
      <w:szCs w:val="18"/>
    </w:rPr>
  </w:style>
  <w:style w:type="character" w:customStyle="1" w:styleId="Char3">
    <w:name w:val="批注文字 Char"/>
    <w:basedOn w:val="a5"/>
    <w:link w:val="ac"/>
    <w:qFormat/>
    <w:rsid w:val="00C04CFD"/>
    <w:rPr>
      <w:rFonts w:ascii="Times New Roman" w:eastAsia="宋体" w:hAnsi="Times New Roman" w:cs="Times New Roman"/>
      <w:szCs w:val="24"/>
    </w:rPr>
  </w:style>
  <w:style w:type="character" w:customStyle="1" w:styleId="Chara">
    <w:name w:val="表头 Char"/>
    <w:link w:val="afc"/>
    <w:qFormat/>
    <w:rsid w:val="00C04CFD"/>
    <w:rPr>
      <w:rFonts w:eastAsia="宋体"/>
      <w:b/>
      <w:sz w:val="24"/>
    </w:rPr>
  </w:style>
  <w:style w:type="paragraph" w:customStyle="1" w:styleId="afc">
    <w:name w:val="表头"/>
    <w:next w:val="a4"/>
    <w:link w:val="Chara"/>
    <w:qFormat/>
    <w:rsid w:val="00C04CFD"/>
    <w:pPr>
      <w:spacing w:before="120" w:after="120"/>
      <w:jc w:val="center"/>
    </w:pPr>
    <w:rPr>
      <w:rFonts w:asciiTheme="minorHAnsi" w:hAnsiTheme="minorHAnsi" w:cstheme="minorBidi"/>
      <w:b/>
      <w:kern w:val="2"/>
      <w:sz w:val="24"/>
      <w:szCs w:val="22"/>
    </w:rPr>
  </w:style>
  <w:style w:type="paragraph" w:customStyle="1" w:styleId="Style35">
    <w:name w:val="_Style 35"/>
    <w:basedOn w:val="a4"/>
    <w:qFormat/>
    <w:rsid w:val="00C04CFD"/>
    <w:rPr>
      <w:sz w:val="24"/>
      <w:szCs w:val="24"/>
    </w:rPr>
  </w:style>
  <w:style w:type="paragraph" w:customStyle="1" w:styleId="CharChar4">
    <w:name w:val="Char Char4"/>
    <w:basedOn w:val="a4"/>
    <w:qFormat/>
    <w:rsid w:val="00C04CFD"/>
    <w:rPr>
      <w:sz w:val="24"/>
      <w:szCs w:val="24"/>
    </w:rPr>
  </w:style>
  <w:style w:type="character" w:customStyle="1" w:styleId="3Char1">
    <w:name w:val="标题 3 Char1"/>
    <w:qFormat/>
    <w:rsid w:val="00C04CFD"/>
    <w:rPr>
      <w:rFonts w:eastAsia="宋体"/>
      <w:b/>
      <w:bCs/>
      <w:kern w:val="2"/>
      <w:sz w:val="32"/>
      <w:szCs w:val="32"/>
      <w:lang w:val="en-US" w:eastAsia="zh-CN" w:bidi="ar-SA"/>
    </w:rPr>
  </w:style>
  <w:style w:type="character" w:customStyle="1" w:styleId="Char1">
    <w:name w:val="正文缩进 Char"/>
    <w:aliases w:val="正文缩进 Char1 Char Char,正文缩进 Char Char Char Char,正文（首行缩进两字） Char Char Char Char,正文（首行缩进两字） Char1 Char Char,正文缩进 Char1 Char1,正文缩进 Char Char Char1,正文（首行缩进两字） Char Char Char1,正文（首行缩进两字） Char1 Char1,正文（首行缩进两字） Char Char1"/>
    <w:basedOn w:val="a5"/>
    <w:link w:val="aa"/>
    <w:qFormat/>
    <w:rsid w:val="00C04CFD"/>
    <w:rPr>
      <w:rFonts w:ascii="Times New Roman" w:eastAsia="宋体" w:hAnsi="Times New Roman" w:cs="Times New Roman"/>
      <w:szCs w:val="24"/>
    </w:rPr>
  </w:style>
  <w:style w:type="paragraph" w:customStyle="1" w:styleId="CharChar41">
    <w:name w:val="Char Char41"/>
    <w:basedOn w:val="a4"/>
    <w:qFormat/>
    <w:rsid w:val="00C04CFD"/>
    <w:rPr>
      <w:sz w:val="24"/>
      <w:szCs w:val="24"/>
    </w:rPr>
  </w:style>
  <w:style w:type="paragraph" w:customStyle="1" w:styleId="CharChar42">
    <w:name w:val="Char Char42"/>
    <w:basedOn w:val="a4"/>
    <w:qFormat/>
    <w:rsid w:val="00C04CFD"/>
    <w:rPr>
      <w:sz w:val="24"/>
      <w:szCs w:val="24"/>
    </w:rPr>
  </w:style>
  <w:style w:type="paragraph" w:styleId="afd">
    <w:name w:val="List Paragraph"/>
    <w:basedOn w:val="a4"/>
    <w:uiPriority w:val="34"/>
    <w:qFormat/>
    <w:rsid w:val="00C04CFD"/>
    <w:pPr>
      <w:ind w:firstLineChars="200" w:firstLine="420"/>
    </w:pPr>
  </w:style>
  <w:style w:type="paragraph" w:customStyle="1" w:styleId="CharChar43">
    <w:name w:val="Char Char43"/>
    <w:basedOn w:val="a4"/>
    <w:qFormat/>
    <w:rsid w:val="00C04CFD"/>
    <w:rPr>
      <w:sz w:val="24"/>
      <w:szCs w:val="24"/>
    </w:rPr>
  </w:style>
  <w:style w:type="paragraph" w:customStyle="1" w:styleId="afe">
    <w:name w:val="雷丹的正文"/>
    <w:basedOn w:val="a4"/>
    <w:qFormat/>
    <w:rsid w:val="00C04CFD"/>
    <w:pPr>
      <w:adjustRightInd w:val="0"/>
      <w:snapToGrid w:val="0"/>
      <w:spacing w:line="360" w:lineRule="auto"/>
      <w:ind w:firstLineChars="200" w:firstLine="200"/>
    </w:pPr>
    <w:rPr>
      <w:sz w:val="24"/>
      <w:szCs w:val="24"/>
    </w:rPr>
  </w:style>
  <w:style w:type="paragraph" w:customStyle="1" w:styleId="aff">
    <w:name w:val="雷丹的三级标题"/>
    <w:basedOn w:val="32"/>
    <w:qFormat/>
    <w:rsid w:val="00C04CFD"/>
    <w:pPr>
      <w:keepNext w:val="0"/>
      <w:adjustRightInd w:val="0"/>
      <w:snapToGrid w:val="0"/>
      <w:spacing w:before="0" w:after="0" w:line="360" w:lineRule="auto"/>
    </w:pPr>
    <w:rPr>
      <w:rFonts w:eastAsiaTheme="majorEastAsia"/>
      <w:sz w:val="24"/>
      <w:szCs w:val="24"/>
    </w:rPr>
  </w:style>
  <w:style w:type="paragraph" w:customStyle="1" w:styleId="aff0">
    <w:name w:val="雷丹的表头"/>
    <w:basedOn w:val="a4"/>
    <w:qFormat/>
    <w:rsid w:val="00C04CFD"/>
    <w:pPr>
      <w:adjustRightInd w:val="0"/>
      <w:snapToGrid w:val="0"/>
      <w:jc w:val="center"/>
    </w:pPr>
    <w:rPr>
      <w:rFonts w:eastAsiaTheme="majorEastAsia"/>
      <w:sz w:val="24"/>
      <w:szCs w:val="24"/>
    </w:rPr>
  </w:style>
  <w:style w:type="paragraph" w:customStyle="1" w:styleId="aff1">
    <w:name w:val="雷丹的表格"/>
    <w:basedOn w:val="110"/>
    <w:qFormat/>
    <w:rsid w:val="00C04CFD"/>
    <w:pPr>
      <w:adjustRightInd w:val="0"/>
      <w:snapToGrid w:val="0"/>
      <w:ind w:left="0"/>
      <w:contextualSpacing w:val="0"/>
      <w:jc w:val="center"/>
    </w:pPr>
    <w:rPr>
      <w:rFonts w:ascii="Times New Roman" w:eastAsia="宋体" w:hAnsi="Times New Roman"/>
      <w:sz w:val="21"/>
      <w:szCs w:val="21"/>
    </w:rPr>
  </w:style>
  <w:style w:type="paragraph" w:customStyle="1" w:styleId="aff2">
    <w:name w:val="表内字"/>
    <w:qFormat/>
    <w:rsid w:val="00C04CFD"/>
    <w:pPr>
      <w:jc w:val="center"/>
    </w:pPr>
    <w:rPr>
      <w:rFonts w:ascii="Times New Roman" w:hAnsi="Times New Roman"/>
      <w:color w:val="000000"/>
      <w:sz w:val="21"/>
    </w:rPr>
  </w:style>
  <w:style w:type="paragraph" w:customStyle="1" w:styleId="13">
    <w:name w:val="样式1"/>
    <w:basedOn w:val="aff0"/>
    <w:qFormat/>
    <w:rsid w:val="00C04CFD"/>
    <w:rPr>
      <w:rFonts w:eastAsia="宋体"/>
    </w:rPr>
  </w:style>
  <w:style w:type="paragraph" w:customStyle="1" w:styleId="xl24">
    <w:name w:val="xl24"/>
    <w:basedOn w:val="a4"/>
    <w:qFormat/>
    <w:rsid w:val="00C04CFD"/>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Aff3">
    <w:name w:val="A正文"/>
    <w:basedOn w:val="a4"/>
    <w:link w:val="ACharChar"/>
    <w:qFormat/>
    <w:rsid w:val="00C04CFD"/>
    <w:pPr>
      <w:widowControl/>
      <w:overflowPunct w:val="0"/>
      <w:autoSpaceDE w:val="0"/>
      <w:autoSpaceDN w:val="0"/>
      <w:adjustRightInd w:val="0"/>
      <w:spacing w:line="360" w:lineRule="auto"/>
      <w:ind w:firstLineChars="200" w:firstLine="200"/>
      <w:jc w:val="left"/>
      <w:textAlignment w:val="baseline"/>
    </w:pPr>
    <w:rPr>
      <w:kern w:val="0"/>
    </w:rPr>
  </w:style>
  <w:style w:type="paragraph" w:customStyle="1" w:styleId="TableParagraph">
    <w:name w:val="Table Paragraph"/>
    <w:basedOn w:val="a4"/>
    <w:qFormat/>
    <w:rsid w:val="00D70547"/>
    <w:pPr>
      <w:autoSpaceDE w:val="0"/>
      <w:autoSpaceDN w:val="0"/>
      <w:adjustRightInd w:val="0"/>
      <w:jc w:val="left"/>
    </w:pPr>
    <w:rPr>
      <w:szCs w:val="24"/>
    </w:rPr>
  </w:style>
  <w:style w:type="character" w:customStyle="1" w:styleId="CharChar1">
    <w:name w:val="表格名称 Char Char"/>
    <w:link w:val="aff4"/>
    <w:qFormat/>
    <w:rsid w:val="00603237"/>
    <w:rPr>
      <w:b/>
      <w:kern w:val="2"/>
      <w:sz w:val="24"/>
      <w:szCs w:val="24"/>
    </w:rPr>
  </w:style>
  <w:style w:type="paragraph" w:customStyle="1" w:styleId="aff4">
    <w:name w:val="表格名称"/>
    <w:basedOn w:val="a4"/>
    <w:next w:val="a4"/>
    <w:link w:val="CharChar1"/>
    <w:qFormat/>
    <w:rsid w:val="00603237"/>
    <w:pPr>
      <w:tabs>
        <w:tab w:val="left" w:pos="737"/>
      </w:tabs>
      <w:snapToGrid w:val="0"/>
      <w:spacing w:beforeLines="50"/>
      <w:ind w:left="992" w:hanging="992"/>
      <w:jc w:val="center"/>
    </w:pPr>
    <w:rPr>
      <w:rFonts w:ascii="Calibri" w:hAnsi="Calibri"/>
      <w:b/>
      <w:sz w:val="24"/>
      <w:szCs w:val="24"/>
    </w:rPr>
  </w:style>
  <w:style w:type="character" w:customStyle="1" w:styleId="4Char">
    <w:name w:val="标题 4 Char"/>
    <w:basedOn w:val="a5"/>
    <w:link w:val="41"/>
    <w:qFormat/>
    <w:rsid w:val="007A0D9B"/>
    <w:rPr>
      <w:rFonts w:ascii="Arial" w:eastAsia="黑体" w:hAnsi="Arial"/>
      <w:b/>
      <w:sz w:val="28"/>
      <w:lang w:val="zh-CN"/>
    </w:rPr>
  </w:style>
  <w:style w:type="character" w:customStyle="1" w:styleId="5Char">
    <w:name w:val="标题 5 Char"/>
    <w:basedOn w:val="a5"/>
    <w:link w:val="50"/>
    <w:qFormat/>
    <w:rsid w:val="007A0D9B"/>
    <w:rPr>
      <w:rFonts w:ascii="Times New Roman" w:eastAsia="仿宋_GB2312" w:hAnsi="Times New Roman"/>
      <w:b/>
      <w:sz w:val="28"/>
      <w:lang w:val="zh-CN"/>
    </w:rPr>
  </w:style>
  <w:style w:type="character" w:customStyle="1" w:styleId="6Char">
    <w:name w:val="标题 6 Char"/>
    <w:basedOn w:val="a5"/>
    <w:link w:val="6"/>
    <w:qFormat/>
    <w:rsid w:val="007A0D9B"/>
    <w:rPr>
      <w:rFonts w:ascii="Arial" w:eastAsia="黑体" w:hAnsi="Arial"/>
      <w:b/>
      <w:sz w:val="24"/>
      <w:lang w:val="zh-CN"/>
    </w:rPr>
  </w:style>
  <w:style w:type="character" w:customStyle="1" w:styleId="7Char">
    <w:name w:val="标题 7 Char"/>
    <w:basedOn w:val="a5"/>
    <w:link w:val="7"/>
    <w:qFormat/>
    <w:rsid w:val="007A0D9B"/>
    <w:rPr>
      <w:rFonts w:ascii="Times New Roman" w:eastAsia="仿宋_GB2312" w:hAnsi="Times New Roman"/>
      <w:b/>
      <w:sz w:val="24"/>
      <w:lang w:val="zh-CN"/>
    </w:rPr>
  </w:style>
  <w:style w:type="character" w:customStyle="1" w:styleId="8Char">
    <w:name w:val="标题 8 Char"/>
    <w:basedOn w:val="a5"/>
    <w:link w:val="8"/>
    <w:qFormat/>
    <w:rsid w:val="007A0D9B"/>
    <w:rPr>
      <w:rFonts w:ascii="Arial" w:eastAsia="黑体" w:hAnsi="Arial"/>
      <w:sz w:val="24"/>
      <w:lang w:val="zh-CN"/>
    </w:rPr>
  </w:style>
  <w:style w:type="character" w:customStyle="1" w:styleId="9Char">
    <w:name w:val="标题 9 Char"/>
    <w:basedOn w:val="a5"/>
    <w:link w:val="9"/>
    <w:qFormat/>
    <w:rsid w:val="007A0D9B"/>
    <w:rPr>
      <w:rFonts w:ascii="Arial" w:eastAsia="黑体" w:hAnsi="Arial"/>
      <w:sz w:val="21"/>
      <w:lang w:val="zh-CN"/>
    </w:rPr>
  </w:style>
  <w:style w:type="paragraph" w:styleId="34">
    <w:name w:val="List 3"/>
    <w:basedOn w:val="a4"/>
    <w:qFormat/>
    <w:rsid w:val="007A0D9B"/>
    <w:pPr>
      <w:ind w:leftChars="400" w:left="100" w:hangingChars="200" w:hanging="200"/>
    </w:pPr>
    <w:rPr>
      <w:szCs w:val="24"/>
    </w:rPr>
  </w:style>
  <w:style w:type="paragraph" w:styleId="aff5">
    <w:name w:val="annotation subject"/>
    <w:basedOn w:val="ac"/>
    <w:next w:val="ac"/>
    <w:link w:val="Charb"/>
    <w:qFormat/>
    <w:rsid w:val="007A0D9B"/>
    <w:rPr>
      <w:b/>
      <w:bCs/>
      <w:lang w:val="zh-CN"/>
    </w:rPr>
  </w:style>
  <w:style w:type="character" w:customStyle="1" w:styleId="Charb">
    <w:name w:val="批注主题 Char"/>
    <w:basedOn w:val="Char3"/>
    <w:link w:val="aff5"/>
    <w:qFormat/>
    <w:rsid w:val="007A0D9B"/>
    <w:rPr>
      <w:rFonts w:ascii="Times New Roman" w:eastAsia="宋体" w:hAnsi="Times New Roman" w:cs="Times New Roman"/>
      <w:b/>
      <w:bCs/>
      <w:kern w:val="2"/>
      <w:sz w:val="21"/>
      <w:szCs w:val="24"/>
      <w:lang w:val="zh-CN"/>
    </w:rPr>
  </w:style>
  <w:style w:type="paragraph" w:styleId="22">
    <w:name w:val="List Number 2"/>
    <w:basedOn w:val="a4"/>
    <w:qFormat/>
    <w:rsid w:val="007A0D9B"/>
    <w:pPr>
      <w:widowControl/>
      <w:spacing w:line="300" w:lineRule="auto"/>
      <w:ind w:left="432" w:hanging="432"/>
      <w:jc w:val="left"/>
    </w:pPr>
    <w:rPr>
      <w:kern w:val="0"/>
      <w:sz w:val="24"/>
      <w:szCs w:val="24"/>
    </w:rPr>
  </w:style>
  <w:style w:type="paragraph" w:styleId="aff6">
    <w:name w:val="Note Heading"/>
    <w:basedOn w:val="a4"/>
    <w:next w:val="a4"/>
    <w:link w:val="Charc"/>
    <w:qFormat/>
    <w:rsid w:val="007A0D9B"/>
    <w:pPr>
      <w:jc w:val="center"/>
    </w:pPr>
    <w:rPr>
      <w:lang w:val="zh-CN"/>
    </w:rPr>
  </w:style>
  <w:style w:type="character" w:customStyle="1" w:styleId="Charc">
    <w:name w:val="注释标题 Char"/>
    <w:basedOn w:val="a5"/>
    <w:link w:val="aff6"/>
    <w:qFormat/>
    <w:rsid w:val="007A0D9B"/>
    <w:rPr>
      <w:rFonts w:ascii="Times New Roman" w:hAnsi="Times New Roman"/>
      <w:kern w:val="2"/>
      <w:sz w:val="21"/>
      <w:lang w:val="zh-CN"/>
    </w:rPr>
  </w:style>
  <w:style w:type="paragraph" w:styleId="4">
    <w:name w:val="List Bullet 4"/>
    <w:basedOn w:val="a4"/>
    <w:qFormat/>
    <w:rsid w:val="007A0D9B"/>
    <w:pPr>
      <w:numPr>
        <w:numId w:val="1"/>
      </w:numPr>
    </w:pPr>
    <w:rPr>
      <w:szCs w:val="24"/>
    </w:rPr>
  </w:style>
  <w:style w:type="paragraph" w:styleId="aff7">
    <w:name w:val="E-mail Signature"/>
    <w:basedOn w:val="a4"/>
    <w:link w:val="Chard"/>
    <w:qFormat/>
    <w:rsid w:val="007A0D9B"/>
    <w:rPr>
      <w:szCs w:val="24"/>
    </w:rPr>
  </w:style>
  <w:style w:type="character" w:customStyle="1" w:styleId="Chard">
    <w:name w:val="电子邮件签名 Char"/>
    <w:basedOn w:val="a5"/>
    <w:link w:val="aff7"/>
    <w:qFormat/>
    <w:rsid w:val="007A0D9B"/>
    <w:rPr>
      <w:rFonts w:ascii="Times New Roman" w:hAnsi="Times New Roman"/>
      <w:kern w:val="2"/>
      <w:sz w:val="21"/>
      <w:szCs w:val="24"/>
    </w:rPr>
  </w:style>
  <w:style w:type="paragraph" w:styleId="a0">
    <w:name w:val="List Number"/>
    <w:basedOn w:val="a4"/>
    <w:qFormat/>
    <w:rsid w:val="007A0D9B"/>
    <w:pPr>
      <w:numPr>
        <w:numId w:val="2"/>
      </w:numPr>
    </w:pPr>
    <w:rPr>
      <w:szCs w:val="24"/>
    </w:rPr>
  </w:style>
  <w:style w:type="paragraph" w:styleId="aff8">
    <w:name w:val="caption"/>
    <w:basedOn w:val="a4"/>
    <w:next w:val="a4"/>
    <w:link w:val="Chare"/>
    <w:qFormat/>
    <w:rsid w:val="007A0D9B"/>
    <w:pPr>
      <w:tabs>
        <w:tab w:val="left" w:pos="7380"/>
      </w:tabs>
      <w:overflowPunct w:val="0"/>
      <w:spacing w:before="120" w:afterLines="50"/>
      <w:jc w:val="left"/>
    </w:pPr>
    <w:rPr>
      <w:rFonts w:ascii="黑体" w:eastAsia="黑体"/>
      <w:kern w:val="0"/>
      <w:sz w:val="20"/>
      <w:lang w:val="zh-CN"/>
    </w:rPr>
  </w:style>
  <w:style w:type="paragraph" w:styleId="a1">
    <w:name w:val="List Bullet"/>
    <w:basedOn w:val="a4"/>
    <w:qFormat/>
    <w:rsid w:val="007A0D9B"/>
    <w:pPr>
      <w:numPr>
        <w:numId w:val="3"/>
      </w:numPr>
    </w:pPr>
    <w:rPr>
      <w:szCs w:val="24"/>
    </w:rPr>
  </w:style>
  <w:style w:type="paragraph" w:styleId="aff9">
    <w:name w:val="envelope address"/>
    <w:basedOn w:val="a4"/>
    <w:qFormat/>
    <w:rsid w:val="007A0D9B"/>
    <w:pPr>
      <w:snapToGrid w:val="0"/>
      <w:ind w:left="2880"/>
    </w:pPr>
    <w:rPr>
      <w:rFonts w:ascii="Arial" w:hAnsi="Arial" w:cs="Arial"/>
      <w:sz w:val="24"/>
    </w:rPr>
  </w:style>
  <w:style w:type="paragraph" w:styleId="affa">
    <w:name w:val="Salutation"/>
    <w:basedOn w:val="a4"/>
    <w:next w:val="a4"/>
    <w:link w:val="Charf"/>
    <w:qFormat/>
    <w:rsid w:val="007A0D9B"/>
    <w:rPr>
      <w:szCs w:val="24"/>
      <w:lang w:val="zh-CN"/>
    </w:rPr>
  </w:style>
  <w:style w:type="character" w:customStyle="1" w:styleId="Charf">
    <w:name w:val="称呼 Char"/>
    <w:basedOn w:val="a5"/>
    <w:link w:val="affa"/>
    <w:qFormat/>
    <w:rsid w:val="007A0D9B"/>
    <w:rPr>
      <w:rFonts w:ascii="Times New Roman" w:hAnsi="Times New Roman"/>
      <w:kern w:val="2"/>
      <w:sz w:val="21"/>
      <w:szCs w:val="24"/>
      <w:lang w:val="zh-CN"/>
    </w:rPr>
  </w:style>
  <w:style w:type="paragraph" w:styleId="35">
    <w:name w:val="Body Text 3"/>
    <w:basedOn w:val="a4"/>
    <w:link w:val="3Char0"/>
    <w:qFormat/>
    <w:rsid w:val="007A0D9B"/>
    <w:pPr>
      <w:spacing w:after="120"/>
    </w:pPr>
    <w:rPr>
      <w:sz w:val="16"/>
      <w:szCs w:val="16"/>
      <w:lang w:val="zh-CN"/>
    </w:rPr>
  </w:style>
  <w:style w:type="character" w:customStyle="1" w:styleId="3Char0">
    <w:name w:val="正文文本 3 Char"/>
    <w:basedOn w:val="a5"/>
    <w:link w:val="35"/>
    <w:qFormat/>
    <w:rsid w:val="007A0D9B"/>
    <w:rPr>
      <w:rFonts w:ascii="Times New Roman" w:hAnsi="Times New Roman"/>
      <w:kern w:val="2"/>
      <w:sz w:val="16"/>
      <w:szCs w:val="16"/>
      <w:lang w:val="zh-CN"/>
    </w:rPr>
  </w:style>
  <w:style w:type="paragraph" w:styleId="affb">
    <w:name w:val="Closing"/>
    <w:basedOn w:val="a4"/>
    <w:link w:val="Charf0"/>
    <w:qFormat/>
    <w:rsid w:val="007A0D9B"/>
    <w:pPr>
      <w:ind w:leftChars="2100" w:left="100"/>
    </w:pPr>
    <w:rPr>
      <w:szCs w:val="24"/>
    </w:rPr>
  </w:style>
  <w:style w:type="character" w:customStyle="1" w:styleId="Charf0">
    <w:name w:val="结束语 Char"/>
    <w:basedOn w:val="a5"/>
    <w:link w:val="affb"/>
    <w:rsid w:val="007A0D9B"/>
    <w:rPr>
      <w:rFonts w:ascii="Times New Roman" w:hAnsi="Times New Roman"/>
      <w:kern w:val="2"/>
      <w:sz w:val="21"/>
      <w:szCs w:val="24"/>
    </w:rPr>
  </w:style>
  <w:style w:type="paragraph" w:styleId="3">
    <w:name w:val="List Bullet 3"/>
    <w:basedOn w:val="a4"/>
    <w:qFormat/>
    <w:rsid w:val="007A0D9B"/>
    <w:pPr>
      <w:numPr>
        <w:numId w:val="4"/>
      </w:numPr>
    </w:pPr>
    <w:rPr>
      <w:szCs w:val="24"/>
    </w:rPr>
  </w:style>
  <w:style w:type="paragraph" w:styleId="30">
    <w:name w:val="List Number 3"/>
    <w:basedOn w:val="a4"/>
    <w:qFormat/>
    <w:rsid w:val="007A0D9B"/>
    <w:pPr>
      <w:numPr>
        <w:numId w:val="5"/>
      </w:numPr>
    </w:pPr>
    <w:rPr>
      <w:szCs w:val="24"/>
    </w:rPr>
  </w:style>
  <w:style w:type="paragraph" w:styleId="23">
    <w:name w:val="List 2"/>
    <w:basedOn w:val="a4"/>
    <w:qFormat/>
    <w:rsid w:val="007A0D9B"/>
    <w:pPr>
      <w:ind w:leftChars="200" w:left="100" w:hangingChars="200" w:hanging="200"/>
    </w:pPr>
  </w:style>
  <w:style w:type="paragraph" w:styleId="affc">
    <w:name w:val="List Continue"/>
    <w:basedOn w:val="a4"/>
    <w:qFormat/>
    <w:rsid w:val="007A0D9B"/>
    <w:pPr>
      <w:spacing w:after="120"/>
      <w:ind w:left="420"/>
    </w:pPr>
  </w:style>
  <w:style w:type="paragraph" w:styleId="affd">
    <w:name w:val="Block Text"/>
    <w:basedOn w:val="a4"/>
    <w:qFormat/>
    <w:rsid w:val="007A0D9B"/>
    <w:pPr>
      <w:ind w:leftChars="-52" w:left="-109" w:rightChars="-22" w:right="-46"/>
    </w:pPr>
    <w:rPr>
      <w:szCs w:val="24"/>
    </w:rPr>
  </w:style>
  <w:style w:type="paragraph" w:styleId="2">
    <w:name w:val="List Bullet 2"/>
    <w:basedOn w:val="a4"/>
    <w:qFormat/>
    <w:rsid w:val="007A0D9B"/>
    <w:pPr>
      <w:numPr>
        <w:numId w:val="6"/>
      </w:numPr>
    </w:pPr>
    <w:rPr>
      <w:szCs w:val="24"/>
    </w:rPr>
  </w:style>
  <w:style w:type="paragraph" w:styleId="affe">
    <w:name w:val="Plain Text"/>
    <w:basedOn w:val="a4"/>
    <w:link w:val="Charf1"/>
    <w:qFormat/>
    <w:rsid w:val="007A0D9B"/>
    <w:rPr>
      <w:rFonts w:ascii="宋体" w:hAnsi="Courier New"/>
    </w:rPr>
  </w:style>
  <w:style w:type="character" w:customStyle="1" w:styleId="Charf1">
    <w:name w:val="纯文本 Char"/>
    <w:basedOn w:val="a5"/>
    <w:link w:val="affe"/>
    <w:qFormat/>
    <w:rsid w:val="007A0D9B"/>
    <w:rPr>
      <w:rFonts w:ascii="宋体" w:hAnsi="Courier New"/>
      <w:kern w:val="2"/>
      <w:sz w:val="21"/>
    </w:rPr>
  </w:style>
  <w:style w:type="paragraph" w:styleId="5">
    <w:name w:val="List Bullet 5"/>
    <w:basedOn w:val="a4"/>
    <w:qFormat/>
    <w:rsid w:val="007A0D9B"/>
    <w:pPr>
      <w:numPr>
        <w:numId w:val="7"/>
      </w:numPr>
    </w:pPr>
    <w:rPr>
      <w:szCs w:val="24"/>
    </w:rPr>
  </w:style>
  <w:style w:type="paragraph" w:styleId="40">
    <w:name w:val="List Number 4"/>
    <w:basedOn w:val="a4"/>
    <w:qFormat/>
    <w:rsid w:val="007A0D9B"/>
    <w:pPr>
      <w:numPr>
        <w:numId w:val="8"/>
      </w:numPr>
    </w:pPr>
    <w:rPr>
      <w:szCs w:val="24"/>
    </w:rPr>
  </w:style>
  <w:style w:type="paragraph" w:styleId="afff">
    <w:name w:val="Date"/>
    <w:basedOn w:val="a4"/>
    <w:next w:val="a4"/>
    <w:link w:val="Charf2"/>
    <w:qFormat/>
    <w:rsid w:val="007A0D9B"/>
    <w:pPr>
      <w:ind w:leftChars="2500" w:left="100"/>
    </w:pPr>
    <w:rPr>
      <w:szCs w:val="24"/>
      <w:lang w:val="zh-CN"/>
    </w:rPr>
  </w:style>
  <w:style w:type="character" w:customStyle="1" w:styleId="Charf2">
    <w:name w:val="日期 Char"/>
    <w:basedOn w:val="a5"/>
    <w:link w:val="afff"/>
    <w:qFormat/>
    <w:rsid w:val="007A0D9B"/>
    <w:rPr>
      <w:rFonts w:ascii="Times New Roman" w:hAnsi="Times New Roman"/>
      <w:kern w:val="2"/>
      <w:sz w:val="21"/>
      <w:szCs w:val="24"/>
      <w:lang w:val="zh-CN"/>
    </w:rPr>
  </w:style>
  <w:style w:type="paragraph" w:styleId="24">
    <w:name w:val="Body Text Indent 2"/>
    <w:basedOn w:val="a4"/>
    <w:link w:val="2Char0"/>
    <w:qFormat/>
    <w:rsid w:val="007A0D9B"/>
    <w:pPr>
      <w:spacing w:line="440" w:lineRule="exact"/>
      <w:ind w:firstLineChars="200" w:firstLine="560"/>
    </w:pPr>
    <w:rPr>
      <w:rFonts w:eastAsia="华康简魏碑"/>
      <w:sz w:val="28"/>
      <w:szCs w:val="24"/>
    </w:rPr>
  </w:style>
  <w:style w:type="character" w:customStyle="1" w:styleId="2Char0">
    <w:name w:val="正文文本缩进 2 Char"/>
    <w:basedOn w:val="a5"/>
    <w:link w:val="24"/>
    <w:qFormat/>
    <w:rsid w:val="007A0D9B"/>
    <w:rPr>
      <w:rFonts w:ascii="Times New Roman" w:eastAsia="华康简魏碑" w:hAnsi="Times New Roman"/>
      <w:kern w:val="2"/>
      <w:sz w:val="28"/>
      <w:szCs w:val="24"/>
    </w:rPr>
  </w:style>
  <w:style w:type="paragraph" w:styleId="afff0">
    <w:name w:val="endnote text"/>
    <w:basedOn w:val="a4"/>
    <w:link w:val="Charf3"/>
    <w:qFormat/>
    <w:rsid w:val="007A0D9B"/>
    <w:pPr>
      <w:snapToGrid w:val="0"/>
      <w:jc w:val="left"/>
    </w:pPr>
    <w:rPr>
      <w:szCs w:val="24"/>
      <w:lang w:val="zh-CN"/>
    </w:rPr>
  </w:style>
  <w:style w:type="character" w:customStyle="1" w:styleId="Charf3">
    <w:name w:val="尾注文本 Char"/>
    <w:basedOn w:val="a5"/>
    <w:link w:val="afff0"/>
    <w:qFormat/>
    <w:rsid w:val="007A0D9B"/>
    <w:rPr>
      <w:rFonts w:ascii="Times New Roman" w:hAnsi="Times New Roman"/>
      <w:kern w:val="2"/>
      <w:sz w:val="21"/>
      <w:szCs w:val="24"/>
      <w:lang w:val="zh-CN"/>
    </w:rPr>
  </w:style>
  <w:style w:type="paragraph" w:styleId="52">
    <w:name w:val="List Continue 5"/>
    <w:basedOn w:val="a4"/>
    <w:qFormat/>
    <w:rsid w:val="007A0D9B"/>
    <w:pPr>
      <w:spacing w:after="120"/>
      <w:ind w:leftChars="1000" w:left="2100"/>
    </w:pPr>
    <w:rPr>
      <w:szCs w:val="24"/>
    </w:rPr>
  </w:style>
  <w:style w:type="paragraph" w:styleId="afff1">
    <w:name w:val="envelope return"/>
    <w:basedOn w:val="a4"/>
    <w:qFormat/>
    <w:rsid w:val="007A0D9B"/>
    <w:pPr>
      <w:snapToGrid w:val="0"/>
    </w:pPr>
    <w:rPr>
      <w:rFonts w:ascii="Arial" w:hAnsi="Arial" w:cs="Arial"/>
      <w:szCs w:val="24"/>
    </w:rPr>
  </w:style>
  <w:style w:type="paragraph" w:styleId="25">
    <w:name w:val="Body Text First Indent 2"/>
    <w:basedOn w:val="ad"/>
    <w:link w:val="2Char1"/>
    <w:qFormat/>
    <w:rsid w:val="007A0D9B"/>
    <w:pPr>
      <w:ind w:firstLineChars="200" w:firstLine="420"/>
    </w:pPr>
    <w:rPr>
      <w:rFonts w:eastAsia="华康简魏碑"/>
      <w:szCs w:val="24"/>
      <w:lang w:val="zh-CN"/>
    </w:rPr>
  </w:style>
  <w:style w:type="character" w:customStyle="1" w:styleId="2Char1">
    <w:name w:val="正文首行缩进 2 Char"/>
    <w:basedOn w:val="Char4"/>
    <w:link w:val="25"/>
    <w:qFormat/>
    <w:rsid w:val="007A0D9B"/>
    <w:rPr>
      <w:rFonts w:ascii="Times New Roman" w:eastAsia="华康简魏碑" w:hAnsi="Times New Roman" w:cs="Times New Roman"/>
      <w:kern w:val="2"/>
      <w:sz w:val="21"/>
      <w:szCs w:val="24"/>
      <w:lang w:val="zh-CN"/>
    </w:rPr>
  </w:style>
  <w:style w:type="paragraph" w:styleId="afff2">
    <w:name w:val="Signature"/>
    <w:basedOn w:val="a4"/>
    <w:link w:val="Charf4"/>
    <w:qFormat/>
    <w:rsid w:val="007A0D9B"/>
    <w:pPr>
      <w:ind w:left="4320"/>
    </w:pPr>
    <w:rPr>
      <w:lang w:val="zh-CN"/>
    </w:rPr>
  </w:style>
  <w:style w:type="character" w:customStyle="1" w:styleId="Charf4">
    <w:name w:val="签名 Char"/>
    <w:basedOn w:val="a5"/>
    <w:link w:val="afff2"/>
    <w:qFormat/>
    <w:rsid w:val="007A0D9B"/>
    <w:rPr>
      <w:rFonts w:ascii="Times New Roman" w:hAnsi="Times New Roman"/>
      <w:kern w:val="2"/>
      <w:sz w:val="21"/>
      <w:lang w:val="zh-CN"/>
    </w:rPr>
  </w:style>
  <w:style w:type="paragraph" w:styleId="43">
    <w:name w:val="List Continue 4"/>
    <w:basedOn w:val="a4"/>
    <w:qFormat/>
    <w:rsid w:val="007A0D9B"/>
    <w:pPr>
      <w:spacing w:after="120"/>
      <w:ind w:left="1680"/>
    </w:pPr>
  </w:style>
  <w:style w:type="paragraph" w:styleId="14">
    <w:name w:val="index 1"/>
    <w:basedOn w:val="a4"/>
    <w:next w:val="a4"/>
    <w:autoRedefine/>
    <w:unhideWhenUsed/>
    <w:qFormat/>
    <w:rsid w:val="007A0D9B"/>
  </w:style>
  <w:style w:type="paragraph" w:styleId="afff3">
    <w:name w:val="index heading"/>
    <w:basedOn w:val="a4"/>
    <w:next w:val="14"/>
    <w:qFormat/>
    <w:rsid w:val="007A0D9B"/>
    <w:pPr>
      <w:adjustRightInd w:val="0"/>
      <w:spacing w:line="312" w:lineRule="atLeast"/>
      <w:textAlignment w:val="baseline"/>
    </w:pPr>
    <w:rPr>
      <w:rFonts w:ascii="宋体" w:hAnsi="宋体"/>
      <w:kern w:val="0"/>
      <w:sz w:val="24"/>
    </w:rPr>
  </w:style>
  <w:style w:type="paragraph" w:styleId="afff4">
    <w:name w:val="Subtitle"/>
    <w:basedOn w:val="a4"/>
    <w:link w:val="Charf5"/>
    <w:qFormat/>
    <w:rsid w:val="007A0D9B"/>
    <w:pPr>
      <w:spacing w:before="240" w:after="60" w:line="312" w:lineRule="auto"/>
      <w:jc w:val="center"/>
      <w:outlineLvl w:val="1"/>
    </w:pPr>
    <w:rPr>
      <w:rFonts w:ascii="Arial" w:hAnsi="Arial"/>
      <w:b/>
      <w:bCs/>
      <w:kern w:val="28"/>
      <w:sz w:val="32"/>
      <w:szCs w:val="32"/>
      <w:lang w:val="zh-CN"/>
    </w:rPr>
  </w:style>
  <w:style w:type="character" w:customStyle="1" w:styleId="Charf5">
    <w:name w:val="副标题 Char"/>
    <w:basedOn w:val="a5"/>
    <w:link w:val="afff4"/>
    <w:qFormat/>
    <w:rsid w:val="007A0D9B"/>
    <w:rPr>
      <w:rFonts w:ascii="Arial" w:hAnsi="Arial"/>
      <w:b/>
      <w:bCs/>
      <w:kern w:val="28"/>
      <w:sz w:val="32"/>
      <w:szCs w:val="32"/>
      <w:lang w:val="zh-CN"/>
    </w:rPr>
  </w:style>
  <w:style w:type="paragraph" w:styleId="53">
    <w:name w:val="List Number 5"/>
    <w:basedOn w:val="a4"/>
    <w:qFormat/>
    <w:rsid w:val="007A0D9B"/>
    <w:pPr>
      <w:tabs>
        <w:tab w:val="left" w:pos="2040"/>
      </w:tabs>
      <w:ind w:left="2040" w:hanging="360"/>
    </w:pPr>
  </w:style>
  <w:style w:type="paragraph" w:styleId="afff5">
    <w:name w:val="List"/>
    <w:basedOn w:val="a4"/>
    <w:qFormat/>
    <w:rsid w:val="007A0D9B"/>
    <w:pPr>
      <w:jc w:val="center"/>
    </w:pPr>
    <w:rPr>
      <w:szCs w:val="24"/>
    </w:rPr>
  </w:style>
  <w:style w:type="paragraph" w:styleId="afff6">
    <w:name w:val="footnote text"/>
    <w:basedOn w:val="a4"/>
    <w:link w:val="Charf6"/>
    <w:qFormat/>
    <w:rsid w:val="007A0D9B"/>
    <w:pPr>
      <w:snapToGrid w:val="0"/>
      <w:jc w:val="left"/>
    </w:pPr>
    <w:rPr>
      <w:sz w:val="18"/>
      <w:szCs w:val="18"/>
      <w:lang w:val="zh-CN"/>
    </w:rPr>
  </w:style>
  <w:style w:type="character" w:customStyle="1" w:styleId="Charf6">
    <w:name w:val="脚注文本 Char"/>
    <w:basedOn w:val="a5"/>
    <w:link w:val="afff6"/>
    <w:qFormat/>
    <w:rsid w:val="007A0D9B"/>
    <w:rPr>
      <w:rFonts w:ascii="Times New Roman" w:hAnsi="Times New Roman"/>
      <w:kern w:val="2"/>
      <w:sz w:val="18"/>
      <w:szCs w:val="18"/>
      <w:lang w:val="zh-CN"/>
    </w:rPr>
  </w:style>
  <w:style w:type="paragraph" w:styleId="54">
    <w:name w:val="List 5"/>
    <w:basedOn w:val="a4"/>
    <w:qFormat/>
    <w:rsid w:val="007A0D9B"/>
    <w:pPr>
      <w:ind w:leftChars="800" w:left="100" w:hangingChars="200" w:hanging="200"/>
    </w:pPr>
    <w:rPr>
      <w:szCs w:val="24"/>
    </w:rPr>
  </w:style>
  <w:style w:type="paragraph" w:styleId="36">
    <w:name w:val="Body Text Indent 3"/>
    <w:basedOn w:val="a4"/>
    <w:link w:val="3Char2"/>
    <w:qFormat/>
    <w:rsid w:val="007A0D9B"/>
    <w:pPr>
      <w:autoSpaceDE w:val="0"/>
      <w:autoSpaceDN w:val="0"/>
      <w:adjustRightInd w:val="0"/>
      <w:spacing w:line="480" w:lineRule="exact"/>
      <w:ind w:firstLine="561"/>
    </w:pPr>
    <w:rPr>
      <w:rFonts w:eastAsia="楷体_GB2312"/>
      <w:sz w:val="28"/>
      <w:szCs w:val="28"/>
      <w:lang w:val="zh-CN"/>
    </w:rPr>
  </w:style>
  <w:style w:type="character" w:customStyle="1" w:styleId="3Char2">
    <w:name w:val="正文文本缩进 3 Char"/>
    <w:basedOn w:val="a5"/>
    <w:link w:val="36"/>
    <w:qFormat/>
    <w:rsid w:val="007A0D9B"/>
    <w:rPr>
      <w:rFonts w:ascii="Times New Roman" w:eastAsia="楷体_GB2312" w:hAnsi="Times New Roman"/>
      <w:kern w:val="2"/>
      <w:sz w:val="28"/>
      <w:szCs w:val="28"/>
      <w:lang w:val="zh-CN"/>
    </w:rPr>
  </w:style>
  <w:style w:type="paragraph" w:styleId="afff7">
    <w:name w:val="table of figures"/>
    <w:next w:val="a4"/>
    <w:qFormat/>
    <w:rsid w:val="007A0D9B"/>
    <w:pPr>
      <w:adjustRightInd w:val="0"/>
      <w:snapToGrid w:val="0"/>
      <w:spacing w:before="120" w:line="240" w:lineRule="atLeast"/>
      <w:jc w:val="center"/>
    </w:pPr>
    <w:rPr>
      <w:rFonts w:ascii="Times New Roman" w:hAnsi="Times New Roman"/>
      <w:b/>
      <w:sz w:val="24"/>
    </w:rPr>
  </w:style>
  <w:style w:type="paragraph" w:styleId="26">
    <w:name w:val="Body Text 2"/>
    <w:basedOn w:val="a4"/>
    <w:link w:val="2Char2"/>
    <w:qFormat/>
    <w:rsid w:val="007A0D9B"/>
    <w:pPr>
      <w:jc w:val="center"/>
    </w:pPr>
    <w:rPr>
      <w:b/>
      <w:bCs/>
      <w:sz w:val="52"/>
      <w:szCs w:val="24"/>
      <w:lang w:val="zh-CN"/>
    </w:rPr>
  </w:style>
  <w:style w:type="character" w:customStyle="1" w:styleId="2Char2">
    <w:name w:val="正文文本 2 Char"/>
    <w:basedOn w:val="a5"/>
    <w:link w:val="26"/>
    <w:qFormat/>
    <w:rsid w:val="007A0D9B"/>
    <w:rPr>
      <w:rFonts w:ascii="Times New Roman" w:hAnsi="Times New Roman"/>
      <w:b/>
      <w:bCs/>
      <w:kern w:val="2"/>
      <w:sz w:val="52"/>
      <w:szCs w:val="24"/>
      <w:lang w:val="zh-CN"/>
    </w:rPr>
  </w:style>
  <w:style w:type="paragraph" w:styleId="44">
    <w:name w:val="List 4"/>
    <w:basedOn w:val="a4"/>
    <w:qFormat/>
    <w:rsid w:val="007A0D9B"/>
    <w:pPr>
      <w:ind w:leftChars="600" w:left="100" w:hangingChars="200" w:hanging="200"/>
    </w:pPr>
    <w:rPr>
      <w:szCs w:val="24"/>
    </w:rPr>
  </w:style>
  <w:style w:type="paragraph" w:styleId="27">
    <w:name w:val="List Continue 2"/>
    <w:basedOn w:val="a4"/>
    <w:qFormat/>
    <w:rsid w:val="007A0D9B"/>
    <w:pPr>
      <w:spacing w:after="120"/>
      <w:ind w:left="840"/>
    </w:pPr>
  </w:style>
  <w:style w:type="paragraph" w:styleId="afff8">
    <w:name w:val="Message Header"/>
    <w:basedOn w:val="a4"/>
    <w:link w:val="Charf7"/>
    <w:qFormat/>
    <w:rsid w:val="007A0D9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lang w:val="zh-CN"/>
    </w:rPr>
  </w:style>
  <w:style w:type="character" w:customStyle="1" w:styleId="Charf7">
    <w:name w:val="信息标题 Char"/>
    <w:basedOn w:val="a5"/>
    <w:link w:val="afff8"/>
    <w:qFormat/>
    <w:rsid w:val="007A0D9B"/>
    <w:rPr>
      <w:rFonts w:ascii="Arial" w:hAnsi="Arial"/>
      <w:kern w:val="2"/>
      <w:sz w:val="24"/>
      <w:shd w:val="pct20" w:color="auto" w:fill="auto"/>
      <w:lang w:val="zh-CN"/>
    </w:rPr>
  </w:style>
  <w:style w:type="paragraph" w:styleId="HTML">
    <w:name w:val="HTML Preformatted"/>
    <w:basedOn w:val="a4"/>
    <w:link w:val="HTMLChar"/>
    <w:qFormat/>
    <w:rsid w:val="007A0D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lang w:val="zh-CN"/>
    </w:rPr>
  </w:style>
  <w:style w:type="character" w:customStyle="1" w:styleId="HTMLChar">
    <w:name w:val="HTML 预设格式 Char"/>
    <w:basedOn w:val="a5"/>
    <w:link w:val="HTML"/>
    <w:qFormat/>
    <w:rsid w:val="007A0D9B"/>
    <w:rPr>
      <w:rFonts w:ascii="Arial" w:hAnsi="Arial"/>
      <w:sz w:val="24"/>
      <w:szCs w:val="24"/>
      <w:lang w:val="zh-CN"/>
    </w:rPr>
  </w:style>
  <w:style w:type="paragraph" w:styleId="37">
    <w:name w:val="List Continue 3"/>
    <w:basedOn w:val="a4"/>
    <w:qFormat/>
    <w:rsid w:val="007A0D9B"/>
    <w:pPr>
      <w:spacing w:after="120"/>
      <w:ind w:left="1260"/>
    </w:pPr>
  </w:style>
  <w:style w:type="paragraph" w:styleId="afff9">
    <w:name w:val="Title"/>
    <w:basedOn w:val="a4"/>
    <w:link w:val="Charf8"/>
    <w:qFormat/>
    <w:rsid w:val="007A0D9B"/>
    <w:pPr>
      <w:tabs>
        <w:tab w:val="left" w:pos="420"/>
      </w:tabs>
      <w:spacing w:before="240" w:after="60"/>
      <w:jc w:val="center"/>
      <w:outlineLvl w:val="0"/>
    </w:pPr>
    <w:rPr>
      <w:rFonts w:ascii="Arial" w:eastAsia="黑体" w:hAnsi="Arial"/>
      <w:b/>
      <w:bCs/>
      <w:sz w:val="32"/>
      <w:szCs w:val="32"/>
      <w:lang w:val="zh-CN"/>
    </w:rPr>
  </w:style>
  <w:style w:type="character" w:customStyle="1" w:styleId="Charf8">
    <w:name w:val="标题 Char"/>
    <w:basedOn w:val="a5"/>
    <w:link w:val="afff9"/>
    <w:qFormat/>
    <w:rsid w:val="007A0D9B"/>
    <w:rPr>
      <w:rFonts w:ascii="Arial" w:eastAsia="黑体" w:hAnsi="Arial"/>
      <w:b/>
      <w:bCs/>
      <w:kern w:val="2"/>
      <w:sz w:val="32"/>
      <w:szCs w:val="32"/>
      <w:lang w:val="zh-CN"/>
    </w:rPr>
  </w:style>
  <w:style w:type="character" w:styleId="afffa">
    <w:name w:val="page number"/>
    <w:basedOn w:val="a5"/>
    <w:qFormat/>
    <w:rsid w:val="007A0D9B"/>
  </w:style>
  <w:style w:type="character" w:styleId="afffb">
    <w:name w:val="FollowedHyperlink"/>
    <w:qFormat/>
    <w:rsid w:val="007A0D9B"/>
    <w:rPr>
      <w:color w:val="800080"/>
      <w:u w:val="single"/>
    </w:rPr>
  </w:style>
  <w:style w:type="character" w:styleId="afffc">
    <w:name w:val="line number"/>
    <w:basedOn w:val="a5"/>
    <w:qFormat/>
    <w:rsid w:val="007A0D9B"/>
  </w:style>
  <w:style w:type="character" w:styleId="HTML0">
    <w:name w:val="HTML Typewriter"/>
    <w:qFormat/>
    <w:rsid w:val="007A0D9B"/>
    <w:rPr>
      <w:rFonts w:ascii="Courier New" w:hAnsi="Courier New" w:cs="Courier New"/>
      <w:sz w:val="20"/>
      <w:szCs w:val="20"/>
    </w:rPr>
  </w:style>
  <w:style w:type="character" w:styleId="afffd">
    <w:name w:val="annotation reference"/>
    <w:qFormat/>
    <w:rsid w:val="007A0D9B"/>
    <w:rPr>
      <w:sz w:val="21"/>
      <w:szCs w:val="21"/>
    </w:rPr>
  </w:style>
  <w:style w:type="character" w:styleId="afffe">
    <w:name w:val="footnote reference"/>
    <w:qFormat/>
    <w:rsid w:val="007A0D9B"/>
    <w:rPr>
      <w:vertAlign w:val="superscript"/>
    </w:rPr>
  </w:style>
  <w:style w:type="table" w:styleId="15">
    <w:name w:val="Table Colorful 1"/>
    <w:basedOn w:val="a6"/>
    <w:rsid w:val="007A0D9B"/>
    <w:pPr>
      <w:widowControl w:val="0"/>
      <w:jc w:val="both"/>
    </w:pPr>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8">
    <w:name w:val="Table Colorful 2"/>
    <w:basedOn w:val="a6"/>
    <w:qFormat/>
    <w:rsid w:val="007A0D9B"/>
    <w:pPr>
      <w:widowControl w:val="0"/>
      <w:jc w:val="both"/>
    </w:pPr>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6"/>
    <w:qFormat/>
    <w:rsid w:val="007A0D9B"/>
    <w:pPr>
      <w:widowControl w:val="0"/>
      <w:jc w:val="both"/>
    </w:pPr>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
    <w:name w:val="Table Elegant"/>
    <w:basedOn w:val="a6"/>
    <w:qFormat/>
    <w:rsid w:val="007A0D9B"/>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6">
    <w:name w:val="Table Classic 1"/>
    <w:basedOn w:val="a6"/>
    <w:qFormat/>
    <w:rsid w:val="007A0D9B"/>
    <w:pPr>
      <w:widowControl w:val="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9">
    <w:name w:val="Table Classic 2"/>
    <w:basedOn w:val="a6"/>
    <w:qFormat/>
    <w:rsid w:val="007A0D9B"/>
    <w:pPr>
      <w:widowControl w:val="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6"/>
    <w:qFormat/>
    <w:rsid w:val="007A0D9B"/>
    <w:pPr>
      <w:widowControl w:val="0"/>
      <w:jc w:val="both"/>
    </w:pPr>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6"/>
    <w:qFormat/>
    <w:rsid w:val="007A0D9B"/>
    <w:pPr>
      <w:widowControl w:val="0"/>
      <w:jc w:val="both"/>
    </w:pPr>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7">
    <w:name w:val="Table Simple 1"/>
    <w:basedOn w:val="a6"/>
    <w:qFormat/>
    <w:rsid w:val="007A0D9B"/>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a">
    <w:name w:val="Table Simple 2"/>
    <w:basedOn w:val="a6"/>
    <w:qFormat/>
    <w:rsid w:val="007A0D9B"/>
    <w:pPr>
      <w:widowControl w:val="0"/>
      <w:jc w:val="both"/>
    </w:pPr>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6"/>
    <w:qFormat/>
    <w:rsid w:val="007A0D9B"/>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8">
    <w:name w:val="Table Subtle 1"/>
    <w:basedOn w:val="a6"/>
    <w:qFormat/>
    <w:rsid w:val="007A0D9B"/>
    <w:pPr>
      <w:widowControl w:val="0"/>
      <w:jc w:val="both"/>
    </w:pPr>
    <w:rPr>
      <w:rFonts w:ascii="Times New Roman" w:hAnsi="Times New Roman"/>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b">
    <w:name w:val="Table Subtle 2"/>
    <w:basedOn w:val="a6"/>
    <w:qFormat/>
    <w:rsid w:val="007A0D9B"/>
    <w:pPr>
      <w:widowControl w:val="0"/>
      <w:jc w:val="both"/>
    </w:pPr>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9">
    <w:name w:val="Table 3D effects 1"/>
    <w:basedOn w:val="a6"/>
    <w:qFormat/>
    <w:rsid w:val="007A0D9B"/>
    <w:pPr>
      <w:widowControl w:val="0"/>
      <w:jc w:val="both"/>
    </w:pPr>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c">
    <w:name w:val="Table 3D effects 2"/>
    <w:basedOn w:val="a6"/>
    <w:qFormat/>
    <w:rsid w:val="007A0D9B"/>
    <w:pPr>
      <w:widowControl w:val="0"/>
      <w:jc w:val="both"/>
    </w:pPr>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6"/>
    <w:qFormat/>
    <w:rsid w:val="007A0D9B"/>
    <w:pPr>
      <w:widowControl w:val="0"/>
      <w:jc w:val="both"/>
    </w:pPr>
    <w:rPr>
      <w:rFonts w:ascii="Times New Roman" w:hAnsi="Times New Roman"/>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a">
    <w:name w:val="Table List 1"/>
    <w:basedOn w:val="a6"/>
    <w:qFormat/>
    <w:rsid w:val="007A0D9B"/>
    <w:pPr>
      <w:widowControl w:val="0"/>
      <w:jc w:val="both"/>
    </w:pPr>
    <w:rPr>
      <w:rFonts w:ascii="Times New Roman" w:hAnsi="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6"/>
    <w:qFormat/>
    <w:rsid w:val="007A0D9B"/>
    <w:pPr>
      <w:widowControl w:val="0"/>
      <w:jc w:val="both"/>
    </w:pPr>
    <w:rPr>
      <w:rFonts w:ascii="Times New Roman" w:hAnsi="Times New Roman"/>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6"/>
    <w:qFormat/>
    <w:rsid w:val="007A0D9B"/>
    <w:pPr>
      <w:widowControl w:val="0"/>
      <w:jc w:val="both"/>
    </w:pPr>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6">
    <w:name w:val="Table List 4"/>
    <w:basedOn w:val="a6"/>
    <w:qFormat/>
    <w:rsid w:val="007A0D9B"/>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6"/>
    <w:qFormat/>
    <w:rsid w:val="007A0D9B"/>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6"/>
    <w:qFormat/>
    <w:rsid w:val="007A0D9B"/>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6"/>
    <w:qFormat/>
    <w:rsid w:val="007A0D9B"/>
    <w:pPr>
      <w:widowControl w:val="0"/>
      <w:jc w:val="both"/>
    </w:pPr>
    <w:rPr>
      <w:rFonts w:ascii="Times New Roman" w:hAnsi="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6"/>
    <w:qFormat/>
    <w:rsid w:val="007A0D9B"/>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0">
    <w:name w:val="Table Contemporary"/>
    <w:basedOn w:val="a6"/>
    <w:qFormat/>
    <w:rsid w:val="007A0D9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b">
    <w:name w:val="Table Columns 1"/>
    <w:basedOn w:val="a6"/>
    <w:qFormat/>
    <w:rsid w:val="007A0D9B"/>
    <w:pPr>
      <w:widowControl w:val="0"/>
      <w:jc w:val="both"/>
    </w:pPr>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6"/>
    <w:qFormat/>
    <w:rsid w:val="007A0D9B"/>
    <w:pPr>
      <w:widowControl w:val="0"/>
      <w:jc w:val="both"/>
    </w:pPr>
    <w:rPr>
      <w:rFonts w:ascii="Times New Roman" w:hAnsi="Times New Roman"/>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6"/>
    <w:qFormat/>
    <w:rsid w:val="007A0D9B"/>
    <w:pPr>
      <w:widowControl w:val="0"/>
      <w:jc w:val="both"/>
    </w:pPr>
    <w:rPr>
      <w:rFonts w:ascii="Times New Roman" w:hAnsi="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6"/>
    <w:qFormat/>
    <w:rsid w:val="007A0D9B"/>
    <w:pPr>
      <w:widowControl w:val="0"/>
      <w:jc w:val="both"/>
    </w:pPr>
    <w:rPr>
      <w:rFonts w:ascii="Times New Roman" w:hAnsi="Times New Roman"/>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qFormat/>
    <w:rsid w:val="007A0D9B"/>
    <w:pPr>
      <w:widowControl w:val="0"/>
      <w:jc w:val="both"/>
    </w:pPr>
    <w:rPr>
      <w:rFonts w:ascii="Times New Roman" w:hAnsi="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c">
    <w:name w:val="Table Grid 1"/>
    <w:basedOn w:val="a6"/>
    <w:qFormat/>
    <w:rsid w:val="007A0D9B"/>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
    <w:name w:val="Table Grid 2"/>
    <w:basedOn w:val="a6"/>
    <w:qFormat/>
    <w:rsid w:val="007A0D9B"/>
    <w:pPr>
      <w:widowControl w:val="0"/>
      <w:jc w:val="both"/>
    </w:pPr>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6"/>
    <w:qFormat/>
    <w:rsid w:val="007A0D9B"/>
    <w:pPr>
      <w:widowControl w:val="0"/>
      <w:jc w:val="both"/>
    </w:pPr>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6"/>
    <w:qFormat/>
    <w:rsid w:val="007A0D9B"/>
    <w:pPr>
      <w:widowControl w:val="0"/>
      <w:jc w:val="both"/>
    </w:pPr>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6"/>
    <w:qFormat/>
    <w:rsid w:val="007A0D9B"/>
    <w:pPr>
      <w:widowControl w:val="0"/>
      <w:spacing w:line="312" w:lineRule="auto"/>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6"/>
    <w:qFormat/>
    <w:rsid w:val="007A0D9B"/>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6"/>
    <w:qFormat/>
    <w:rsid w:val="007A0D9B"/>
    <w:pPr>
      <w:widowControl w:val="0"/>
      <w:jc w:val="both"/>
    </w:pPr>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6"/>
    <w:qFormat/>
    <w:rsid w:val="007A0D9B"/>
    <w:pPr>
      <w:widowControl w:val="0"/>
      <w:jc w:val="both"/>
    </w:pPr>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d">
    <w:name w:val="Table Web 1"/>
    <w:basedOn w:val="a6"/>
    <w:qFormat/>
    <w:rsid w:val="007A0D9B"/>
    <w:pPr>
      <w:widowControl w:val="0"/>
      <w:jc w:val="both"/>
    </w:pPr>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0">
    <w:name w:val="Table Web 2"/>
    <w:basedOn w:val="a6"/>
    <w:qFormat/>
    <w:rsid w:val="007A0D9B"/>
    <w:pPr>
      <w:widowControl w:val="0"/>
      <w:jc w:val="both"/>
    </w:pPr>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6"/>
    <w:qFormat/>
    <w:rsid w:val="007A0D9B"/>
    <w:pPr>
      <w:widowControl w:val="0"/>
      <w:jc w:val="both"/>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character" w:customStyle="1" w:styleId="1Char1">
    <w:name w:val="标题 1 Char1"/>
    <w:qFormat/>
    <w:rsid w:val="007A0D9B"/>
    <w:rPr>
      <w:rFonts w:eastAsia="宋体"/>
      <w:b/>
      <w:bCs/>
      <w:kern w:val="44"/>
      <w:sz w:val="44"/>
      <w:szCs w:val="44"/>
      <w:lang w:val="en-US" w:eastAsia="zh-CN" w:bidi="ar-SA"/>
    </w:rPr>
  </w:style>
  <w:style w:type="character" w:customStyle="1" w:styleId="Char20">
    <w:name w:val="正文文本缩进 Char2"/>
    <w:qFormat/>
    <w:rsid w:val="007A0D9B"/>
    <w:rPr>
      <w:rFonts w:eastAsia="华康简魏碑"/>
      <w:kern w:val="2"/>
      <w:sz w:val="28"/>
    </w:rPr>
  </w:style>
  <w:style w:type="character" w:customStyle="1" w:styleId="2CharChar">
    <w:name w:val="2级标题 Char Char"/>
    <w:link w:val="2f1"/>
    <w:qFormat/>
    <w:rsid w:val="007A0D9B"/>
    <w:rPr>
      <w:rFonts w:ascii="Arial" w:eastAsia="黑体" w:hAnsi="Arial"/>
      <w:b/>
      <w:sz w:val="28"/>
      <w:szCs w:val="24"/>
    </w:rPr>
  </w:style>
  <w:style w:type="paragraph" w:customStyle="1" w:styleId="2f1">
    <w:name w:val="2级标题"/>
    <w:basedOn w:val="20"/>
    <w:link w:val="2CharChar"/>
    <w:qFormat/>
    <w:rsid w:val="007A0D9B"/>
    <w:pPr>
      <w:spacing w:before="120" w:after="0" w:line="360" w:lineRule="auto"/>
      <w:textAlignment w:val="center"/>
      <w:outlineLvl w:val="9"/>
    </w:pPr>
    <w:rPr>
      <w:bCs w:val="0"/>
      <w:sz w:val="28"/>
      <w:szCs w:val="24"/>
    </w:rPr>
  </w:style>
  <w:style w:type="character" w:customStyle="1" w:styleId="CharChar2">
    <w:name w:val="表头 Char Char"/>
    <w:qFormat/>
    <w:rsid w:val="007A0D9B"/>
    <w:rPr>
      <w:rFonts w:ascii="仿宋_GB2312" w:eastAsia="仿宋_GB2312"/>
      <w:sz w:val="24"/>
    </w:rPr>
  </w:style>
  <w:style w:type="character" w:customStyle="1" w:styleId="CharChar3">
    <w:name w:val="正文宋缩小四 Char Char"/>
    <w:link w:val="affff1"/>
    <w:qFormat/>
    <w:rsid w:val="007A0D9B"/>
    <w:rPr>
      <w:sz w:val="24"/>
      <w:szCs w:val="24"/>
    </w:rPr>
  </w:style>
  <w:style w:type="paragraph" w:customStyle="1" w:styleId="affff1">
    <w:name w:val="正文宋缩小四"/>
    <w:basedOn w:val="a4"/>
    <w:link w:val="CharChar3"/>
    <w:qFormat/>
    <w:rsid w:val="007A0D9B"/>
    <w:pPr>
      <w:tabs>
        <w:tab w:val="left" w:pos="1980"/>
      </w:tabs>
      <w:adjustRightInd w:val="0"/>
      <w:snapToGrid w:val="0"/>
      <w:spacing w:line="336" w:lineRule="auto"/>
      <w:ind w:firstLineChars="200" w:firstLine="465"/>
    </w:pPr>
    <w:rPr>
      <w:rFonts w:ascii="Calibri" w:hAnsi="Calibri"/>
      <w:kern w:val="0"/>
      <w:sz w:val="24"/>
      <w:szCs w:val="24"/>
    </w:rPr>
  </w:style>
  <w:style w:type="character" w:customStyle="1" w:styleId="Charf9">
    <w:name w:val="表内容 Char"/>
    <w:link w:val="affff2"/>
    <w:qFormat/>
    <w:rsid w:val="007A0D9B"/>
    <w:rPr>
      <w:rFonts w:ascii="Arial" w:eastAsia="仿宋_GB2312" w:hAnsi="Arial"/>
      <w:bCs/>
      <w:sz w:val="24"/>
    </w:rPr>
  </w:style>
  <w:style w:type="paragraph" w:customStyle="1" w:styleId="affff2">
    <w:name w:val="表内容"/>
    <w:basedOn w:val="a4"/>
    <w:link w:val="Charf9"/>
    <w:qFormat/>
    <w:rsid w:val="007A0D9B"/>
    <w:pPr>
      <w:widowControl/>
      <w:tabs>
        <w:tab w:val="left" w:pos="3240"/>
      </w:tabs>
      <w:autoSpaceDE w:val="0"/>
      <w:autoSpaceDN w:val="0"/>
      <w:jc w:val="center"/>
      <w:textAlignment w:val="bottom"/>
    </w:pPr>
    <w:rPr>
      <w:rFonts w:ascii="Arial" w:eastAsia="仿宋_GB2312" w:hAnsi="Arial"/>
      <w:bCs/>
      <w:kern w:val="0"/>
      <w:sz w:val="24"/>
    </w:rPr>
  </w:style>
  <w:style w:type="character" w:customStyle="1" w:styleId="Char11">
    <w:name w:val="页眉 Char1"/>
    <w:uiPriority w:val="99"/>
    <w:semiHidden/>
    <w:qFormat/>
    <w:rsid w:val="007A0D9B"/>
    <w:rPr>
      <w:kern w:val="2"/>
      <w:sz w:val="18"/>
      <w:szCs w:val="18"/>
    </w:rPr>
  </w:style>
  <w:style w:type="character" w:customStyle="1" w:styleId="apple-style-span">
    <w:name w:val="apple-style-span"/>
    <w:qFormat/>
    <w:rsid w:val="007A0D9B"/>
  </w:style>
  <w:style w:type="character" w:customStyle="1" w:styleId="Charfa">
    <w:name w:val="表格名称 Char"/>
    <w:qFormat/>
    <w:rsid w:val="007A0D9B"/>
    <w:rPr>
      <w:rFonts w:eastAsia="宋体"/>
      <w:b/>
      <w:kern w:val="2"/>
      <w:sz w:val="24"/>
      <w:szCs w:val="24"/>
      <w:lang w:val="zh-CN" w:eastAsia="zh-CN" w:bidi="ar-SA"/>
    </w:rPr>
  </w:style>
  <w:style w:type="character" w:customStyle="1" w:styleId="CharChar5">
    <w:name w:val="宋小四缩 Char Char"/>
    <w:link w:val="affff3"/>
    <w:qFormat/>
    <w:rsid w:val="007A0D9B"/>
    <w:rPr>
      <w:rFonts w:ascii="宋体" w:hAnsi="宋体"/>
      <w:color w:val="000000"/>
      <w:sz w:val="24"/>
      <w:szCs w:val="24"/>
    </w:rPr>
  </w:style>
  <w:style w:type="paragraph" w:customStyle="1" w:styleId="affff3">
    <w:name w:val="宋小四缩"/>
    <w:basedOn w:val="a4"/>
    <w:link w:val="CharChar5"/>
    <w:qFormat/>
    <w:rsid w:val="007A0D9B"/>
    <w:pPr>
      <w:spacing w:line="360" w:lineRule="auto"/>
      <w:ind w:firstLineChars="200" w:firstLine="480"/>
      <w:jc w:val="left"/>
    </w:pPr>
    <w:rPr>
      <w:rFonts w:ascii="宋体" w:hAnsi="宋体"/>
      <w:color w:val="000000"/>
      <w:kern w:val="0"/>
      <w:sz w:val="24"/>
      <w:szCs w:val="24"/>
    </w:rPr>
  </w:style>
  <w:style w:type="character" w:customStyle="1" w:styleId="Charfb">
    <w:name w:val="正文内容 Char"/>
    <w:link w:val="affff4"/>
    <w:qFormat/>
    <w:rsid w:val="007A0D9B"/>
    <w:rPr>
      <w:kern w:val="2"/>
      <w:sz w:val="24"/>
      <w:szCs w:val="24"/>
    </w:rPr>
  </w:style>
  <w:style w:type="paragraph" w:customStyle="1" w:styleId="affff4">
    <w:name w:val="正文内容"/>
    <w:basedOn w:val="a4"/>
    <w:link w:val="Charfb"/>
    <w:qFormat/>
    <w:rsid w:val="007A0D9B"/>
    <w:pPr>
      <w:spacing w:line="360" w:lineRule="auto"/>
      <w:ind w:firstLineChars="200" w:firstLine="200"/>
      <w:jc w:val="left"/>
    </w:pPr>
    <w:rPr>
      <w:rFonts w:ascii="Calibri" w:hAnsi="Calibri"/>
      <w:sz w:val="24"/>
      <w:szCs w:val="24"/>
    </w:rPr>
  </w:style>
  <w:style w:type="character" w:customStyle="1" w:styleId="Char12">
    <w:name w:val="正文文本 Char1"/>
    <w:qFormat/>
    <w:rsid w:val="007A0D9B"/>
    <w:rPr>
      <w:kern w:val="2"/>
      <w:sz w:val="24"/>
      <w:szCs w:val="24"/>
    </w:rPr>
  </w:style>
  <w:style w:type="character" w:customStyle="1" w:styleId="CharChar6">
    <w:name w:val="报告正文 Char Char"/>
    <w:link w:val="affff5"/>
    <w:qFormat/>
    <w:rsid w:val="007A0D9B"/>
    <w:rPr>
      <w:rFonts w:ascii="仿宋_GB2312" w:eastAsia="仿宋_GB2312"/>
      <w:spacing w:val="4"/>
      <w:sz w:val="28"/>
      <w:szCs w:val="28"/>
    </w:rPr>
  </w:style>
  <w:style w:type="paragraph" w:customStyle="1" w:styleId="affff5">
    <w:name w:val="报告正文"/>
    <w:basedOn w:val="a4"/>
    <w:link w:val="CharChar6"/>
    <w:qFormat/>
    <w:rsid w:val="007A0D9B"/>
    <w:pPr>
      <w:widowControl/>
      <w:tabs>
        <w:tab w:val="left" w:pos="3780"/>
      </w:tabs>
      <w:ind w:firstLineChars="200" w:firstLine="576"/>
      <w:textAlignment w:val="baseline"/>
    </w:pPr>
    <w:rPr>
      <w:rFonts w:ascii="仿宋_GB2312" w:eastAsia="仿宋_GB2312" w:hAnsi="Calibri"/>
      <w:spacing w:val="4"/>
      <w:kern w:val="0"/>
      <w:sz w:val="28"/>
      <w:szCs w:val="28"/>
    </w:rPr>
  </w:style>
  <w:style w:type="character" w:customStyle="1" w:styleId="Char13">
    <w:name w:val="正文首行缩进 Char1"/>
    <w:uiPriority w:val="99"/>
    <w:semiHidden/>
    <w:qFormat/>
    <w:rsid w:val="007A0D9B"/>
  </w:style>
  <w:style w:type="character" w:customStyle="1" w:styleId="24line1">
    <w:name w:val="24line1"/>
    <w:qFormat/>
    <w:rsid w:val="007A0D9B"/>
  </w:style>
  <w:style w:type="character" w:customStyle="1" w:styleId="CharChar10">
    <w:name w:val="纯文本 Char Char1"/>
    <w:qFormat/>
    <w:rsid w:val="007A0D9B"/>
    <w:rPr>
      <w:rFonts w:ascii="宋体" w:eastAsia="宋体" w:hAnsi="Courier New" w:cs="Courier New"/>
      <w:kern w:val="2"/>
      <w:sz w:val="21"/>
      <w:szCs w:val="21"/>
      <w:lang w:val="en-US" w:eastAsia="zh-CN" w:bidi="ar-SA"/>
    </w:rPr>
  </w:style>
  <w:style w:type="character" w:customStyle="1" w:styleId="32205CharChar">
    <w:name w:val="样式 样式 标题 3 + 首行缩进:  2 字符 + 首行缩进:  2 字符 段后: 0.5 行 Char Char"/>
    <w:link w:val="32205"/>
    <w:qFormat/>
    <w:rsid w:val="007A0D9B"/>
    <w:rPr>
      <w:rFonts w:ascii="仿宋_GB2312" w:eastAsia="仿宋_GB2312" w:cs="宋体"/>
      <w:b/>
      <w:bCs/>
      <w:color w:val="000000"/>
      <w:sz w:val="28"/>
      <w:szCs w:val="28"/>
    </w:rPr>
  </w:style>
  <w:style w:type="paragraph" w:customStyle="1" w:styleId="32205">
    <w:name w:val="样式 样式 标题 3 + 首行缩进:  2 字符 + 首行缩进:  2 字符 段后: 0.5 行"/>
    <w:basedOn w:val="a4"/>
    <w:link w:val="32205CharChar"/>
    <w:qFormat/>
    <w:rsid w:val="007A0D9B"/>
    <w:pPr>
      <w:keepLines/>
      <w:tabs>
        <w:tab w:val="left" w:pos="1418"/>
        <w:tab w:val="left" w:pos="5171"/>
      </w:tabs>
      <w:ind w:left="567" w:hanging="283"/>
      <w:jc w:val="left"/>
      <w:outlineLvl w:val="2"/>
    </w:pPr>
    <w:rPr>
      <w:rFonts w:ascii="仿宋_GB2312" w:eastAsia="仿宋_GB2312" w:hAnsi="Calibri" w:cs="宋体"/>
      <w:b/>
      <w:bCs/>
      <w:color w:val="000000"/>
      <w:kern w:val="0"/>
      <w:sz w:val="28"/>
      <w:szCs w:val="28"/>
    </w:rPr>
  </w:style>
  <w:style w:type="character" w:customStyle="1" w:styleId="Charfc">
    <w:name w:val="启明正文 Char"/>
    <w:link w:val="affff6"/>
    <w:qFormat/>
    <w:rsid w:val="007A0D9B"/>
    <w:rPr>
      <w:kern w:val="2"/>
      <w:sz w:val="24"/>
      <w:szCs w:val="24"/>
    </w:rPr>
  </w:style>
  <w:style w:type="paragraph" w:customStyle="1" w:styleId="affff6">
    <w:name w:val="启明正文"/>
    <w:basedOn w:val="a4"/>
    <w:link w:val="Charfc"/>
    <w:qFormat/>
    <w:rsid w:val="007A0D9B"/>
    <w:pPr>
      <w:spacing w:line="360" w:lineRule="auto"/>
      <w:ind w:firstLineChars="200" w:firstLine="200"/>
    </w:pPr>
    <w:rPr>
      <w:rFonts w:ascii="Calibri" w:hAnsi="Calibri"/>
      <w:sz w:val="24"/>
      <w:szCs w:val="24"/>
    </w:rPr>
  </w:style>
  <w:style w:type="paragraph" w:customStyle="1" w:styleId="affff7">
    <w:name w:val="博士论文正文"/>
    <w:basedOn w:val="a4"/>
    <w:link w:val="Char30"/>
    <w:qFormat/>
    <w:rsid w:val="007A0D9B"/>
    <w:pPr>
      <w:snapToGrid w:val="0"/>
      <w:spacing w:beforeLines="20" w:afterLines="20" w:line="360" w:lineRule="auto"/>
      <w:ind w:firstLineChars="200" w:firstLine="200"/>
    </w:pPr>
    <w:rPr>
      <w:sz w:val="24"/>
      <w:szCs w:val="24"/>
      <w:lang w:val="zh-CN"/>
    </w:rPr>
  </w:style>
  <w:style w:type="character" w:customStyle="1" w:styleId="Char30">
    <w:name w:val="博士论文正文 Char3"/>
    <w:link w:val="affff7"/>
    <w:qFormat/>
    <w:rsid w:val="007A0D9B"/>
    <w:rPr>
      <w:rFonts w:ascii="Times New Roman" w:hAnsi="Times New Roman"/>
      <w:kern w:val="2"/>
      <w:sz w:val="24"/>
      <w:szCs w:val="24"/>
      <w:lang w:val="zh-CN"/>
    </w:rPr>
  </w:style>
  <w:style w:type="character" w:customStyle="1" w:styleId="CharChar7">
    <w:name w:val="新正文 Char Char"/>
    <w:link w:val="affff8"/>
    <w:qFormat/>
    <w:rsid w:val="007A0D9B"/>
    <w:rPr>
      <w:rFonts w:ascii="仿宋_GB2312" w:eastAsia="仿宋_GB2312"/>
      <w:bCs/>
      <w:sz w:val="28"/>
    </w:rPr>
  </w:style>
  <w:style w:type="paragraph" w:customStyle="1" w:styleId="affff8">
    <w:name w:val="新正文"/>
    <w:basedOn w:val="a4"/>
    <w:link w:val="CharChar7"/>
    <w:qFormat/>
    <w:rsid w:val="007A0D9B"/>
    <w:pPr>
      <w:spacing w:line="500" w:lineRule="exact"/>
      <w:ind w:firstLine="482"/>
    </w:pPr>
    <w:rPr>
      <w:rFonts w:ascii="仿宋_GB2312" w:eastAsia="仿宋_GB2312" w:hAnsi="Calibri"/>
      <w:bCs/>
      <w:kern w:val="0"/>
      <w:sz w:val="28"/>
    </w:rPr>
  </w:style>
  <w:style w:type="character" w:customStyle="1" w:styleId="TZCharChar">
    <w:name w:val="TZ Char Char"/>
    <w:qFormat/>
    <w:rsid w:val="007A0D9B"/>
    <w:rPr>
      <w:rFonts w:ascii="黑体" w:eastAsia="黑体" w:hAnsi="黑体" w:cs="黑体"/>
      <w:kern w:val="2"/>
      <w:sz w:val="24"/>
      <w:szCs w:val="24"/>
      <w:lang w:val="en-US" w:eastAsia="zh-CN" w:bidi="ar-SA"/>
    </w:rPr>
  </w:style>
  <w:style w:type="character" w:customStyle="1" w:styleId="CharChar8">
    <w:name w:val="正文内容 Char Char"/>
    <w:qFormat/>
    <w:rsid w:val="007A0D9B"/>
    <w:rPr>
      <w:rFonts w:cs="宋体"/>
      <w:sz w:val="24"/>
    </w:rPr>
  </w:style>
  <w:style w:type="character" w:customStyle="1" w:styleId="CharChar9">
    <w:name w:val="表格文字 Char Char"/>
    <w:link w:val="affff9"/>
    <w:qFormat/>
    <w:rsid w:val="007A0D9B"/>
    <w:rPr>
      <w:kern w:val="2"/>
      <w:sz w:val="21"/>
      <w:szCs w:val="21"/>
    </w:rPr>
  </w:style>
  <w:style w:type="paragraph" w:customStyle="1" w:styleId="affff9">
    <w:name w:val="表格文字"/>
    <w:basedOn w:val="a4"/>
    <w:link w:val="CharChar9"/>
    <w:qFormat/>
    <w:rsid w:val="007A0D9B"/>
    <w:pPr>
      <w:snapToGrid w:val="0"/>
      <w:jc w:val="center"/>
    </w:pPr>
    <w:rPr>
      <w:rFonts w:ascii="Calibri" w:hAnsi="Calibri"/>
      <w:szCs w:val="21"/>
    </w:rPr>
  </w:style>
  <w:style w:type="character" w:customStyle="1" w:styleId="Char14">
    <w:name w:val="正文文本缩进 Char1"/>
    <w:uiPriority w:val="99"/>
    <w:qFormat/>
    <w:rsid w:val="007A0D9B"/>
    <w:rPr>
      <w:rFonts w:ascii="Times New Roman" w:eastAsia="宋体" w:hAnsi="Times New Roman" w:cs="Times New Roman"/>
      <w:szCs w:val="24"/>
    </w:rPr>
  </w:style>
  <w:style w:type="character" w:customStyle="1" w:styleId="CharChara">
    <w:name w:val="样式 正文段落宋体 Char Char"/>
    <w:link w:val="affffa"/>
    <w:qFormat/>
    <w:rsid w:val="007A0D9B"/>
    <w:rPr>
      <w:rFonts w:ascii="Arial" w:hAnsi="Arial" w:cs="Arial"/>
      <w:sz w:val="28"/>
      <w:szCs w:val="28"/>
    </w:rPr>
  </w:style>
  <w:style w:type="paragraph" w:customStyle="1" w:styleId="affffa">
    <w:name w:val="样式 正文段落宋体"/>
    <w:basedOn w:val="a4"/>
    <w:link w:val="CharChara"/>
    <w:qFormat/>
    <w:rsid w:val="007A0D9B"/>
    <w:pPr>
      <w:spacing w:line="480" w:lineRule="auto"/>
      <w:ind w:firstLineChars="200" w:firstLine="560"/>
      <w:jc w:val="center"/>
    </w:pPr>
    <w:rPr>
      <w:rFonts w:ascii="Arial" w:hAnsi="Arial" w:cs="Arial"/>
      <w:kern w:val="0"/>
      <w:sz w:val="28"/>
      <w:szCs w:val="28"/>
    </w:rPr>
  </w:style>
  <w:style w:type="character" w:customStyle="1" w:styleId="HTMLMarkup">
    <w:name w:val="HTML Markup"/>
    <w:qFormat/>
    <w:rsid w:val="007A0D9B"/>
    <w:rPr>
      <w:vanish/>
      <w:color w:val="FF0000"/>
    </w:rPr>
  </w:style>
  <w:style w:type="character" w:customStyle="1" w:styleId="1Char2">
    <w:name w:val="报告表正文样式1 Char"/>
    <w:link w:val="1e"/>
    <w:qFormat/>
    <w:rsid w:val="007A0D9B"/>
    <w:rPr>
      <w:rFonts w:cs="宋体"/>
      <w:kern w:val="2"/>
      <w:sz w:val="24"/>
    </w:rPr>
  </w:style>
  <w:style w:type="paragraph" w:customStyle="1" w:styleId="1e">
    <w:name w:val="报告表正文样式1"/>
    <w:basedOn w:val="a4"/>
    <w:link w:val="1Char2"/>
    <w:qFormat/>
    <w:rsid w:val="007A0D9B"/>
    <w:pPr>
      <w:spacing w:line="360" w:lineRule="auto"/>
      <w:ind w:firstLineChars="200" w:firstLine="480"/>
    </w:pPr>
    <w:rPr>
      <w:rFonts w:ascii="Calibri" w:hAnsi="Calibri" w:cs="宋体"/>
      <w:sz w:val="24"/>
    </w:rPr>
  </w:style>
  <w:style w:type="character" w:customStyle="1" w:styleId="2Char10">
    <w:name w:val="正文文本缩进 2 Char1"/>
    <w:uiPriority w:val="99"/>
    <w:semiHidden/>
    <w:qFormat/>
    <w:rsid w:val="007A0D9B"/>
    <w:rPr>
      <w:rFonts w:ascii="Times New Roman" w:eastAsia="宋体" w:hAnsi="Times New Roman" w:cs="Times New Roman"/>
      <w:szCs w:val="24"/>
    </w:rPr>
  </w:style>
  <w:style w:type="character" w:customStyle="1" w:styleId="3CharCharCharCharCharCharCharCharCharCharCharCharCharChar1CharCharCharCharCharCharChar">
    <w:name w:val="标题 3 Char Char Char Char Char Char Char Char Char Char Char Char Char Char1 Char Char Char Char Char Char Char"/>
    <w:qFormat/>
    <w:rsid w:val="007A0D9B"/>
    <w:rPr>
      <w:rFonts w:eastAsia="宋体"/>
      <w:b/>
      <w:bCs/>
      <w:kern w:val="2"/>
      <w:sz w:val="32"/>
      <w:szCs w:val="32"/>
      <w:lang w:val="en-US" w:eastAsia="zh-CN" w:bidi="ar-SA"/>
    </w:rPr>
  </w:style>
  <w:style w:type="character" w:customStyle="1" w:styleId="Charfd">
    <w:name w:val="表格 Char"/>
    <w:qFormat/>
    <w:rsid w:val="007A0D9B"/>
    <w:rPr>
      <w:rFonts w:ascii="昆仑仿宋" w:eastAsia="昆仑仿宋"/>
      <w:sz w:val="24"/>
      <w:lang w:val="en-US" w:eastAsia="zh-CN" w:bidi="ar-SA"/>
    </w:rPr>
  </w:style>
  <w:style w:type="character" w:customStyle="1" w:styleId="Char15">
    <w:name w:val="页脚 Char1"/>
    <w:uiPriority w:val="99"/>
    <w:semiHidden/>
    <w:qFormat/>
    <w:rsid w:val="007A0D9B"/>
    <w:rPr>
      <w:kern w:val="2"/>
      <w:sz w:val="18"/>
      <w:szCs w:val="18"/>
    </w:rPr>
  </w:style>
  <w:style w:type="character" w:customStyle="1" w:styleId="CharCharb">
    <w:name w:val="缩进 Char Char"/>
    <w:link w:val="affffb"/>
    <w:qFormat/>
    <w:rsid w:val="007A0D9B"/>
    <w:rPr>
      <w:rFonts w:ascii="宋体" w:eastAsia="仿宋_GB2312" w:hAnsi="宋体"/>
      <w:bCs/>
      <w:color w:val="000000"/>
      <w:sz w:val="24"/>
      <w:szCs w:val="24"/>
    </w:rPr>
  </w:style>
  <w:style w:type="paragraph" w:customStyle="1" w:styleId="affffb">
    <w:name w:val="缩进"/>
    <w:basedOn w:val="a4"/>
    <w:link w:val="CharCharb"/>
    <w:qFormat/>
    <w:rsid w:val="007A0D9B"/>
    <w:pPr>
      <w:spacing w:line="480" w:lineRule="exact"/>
      <w:ind w:firstLineChars="200" w:firstLine="480"/>
      <w:jc w:val="left"/>
    </w:pPr>
    <w:rPr>
      <w:rFonts w:ascii="宋体" w:eastAsia="仿宋_GB2312" w:hAnsi="宋体"/>
      <w:bCs/>
      <w:color w:val="000000"/>
      <w:kern w:val="0"/>
      <w:sz w:val="24"/>
      <w:szCs w:val="24"/>
    </w:rPr>
  </w:style>
  <w:style w:type="character" w:customStyle="1" w:styleId="CharCharc">
    <w:name w:val="表格 Char Char"/>
    <w:link w:val="affffc"/>
    <w:qFormat/>
    <w:rsid w:val="007A0D9B"/>
    <w:rPr>
      <w:rFonts w:ascii="昆仑仿宋" w:eastAsia="昆仑仿宋"/>
      <w:sz w:val="24"/>
    </w:rPr>
  </w:style>
  <w:style w:type="paragraph" w:customStyle="1" w:styleId="affffc">
    <w:name w:val="表格"/>
    <w:basedOn w:val="a4"/>
    <w:link w:val="CharCharc"/>
    <w:qFormat/>
    <w:rsid w:val="007A0D9B"/>
    <w:pPr>
      <w:adjustRightInd w:val="0"/>
      <w:spacing w:before="40" w:after="40"/>
      <w:textAlignment w:val="baseline"/>
    </w:pPr>
    <w:rPr>
      <w:rFonts w:ascii="昆仑仿宋" w:eastAsia="昆仑仿宋" w:hAnsi="Calibri"/>
      <w:kern w:val="0"/>
      <w:sz w:val="24"/>
    </w:rPr>
  </w:style>
  <w:style w:type="character" w:customStyle="1" w:styleId="CharChar100">
    <w:name w:val="Char Char10"/>
    <w:qFormat/>
    <w:rsid w:val="007A0D9B"/>
    <w:rPr>
      <w:rFonts w:eastAsia="宋体"/>
      <w:kern w:val="2"/>
      <w:sz w:val="18"/>
      <w:szCs w:val="18"/>
      <w:lang w:val="en-US" w:eastAsia="zh-CN" w:bidi="ar-SA"/>
    </w:rPr>
  </w:style>
  <w:style w:type="character" w:customStyle="1" w:styleId="ZW1CharChar">
    <w:name w:val="ZW1 Char Char"/>
    <w:qFormat/>
    <w:rsid w:val="007A0D9B"/>
    <w:rPr>
      <w:rFonts w:ascii="宋体" w:eastAsia="宋体" w:hAnsi="宋体"/>
      <w:sz w:val="24"/>
      <w:szCs w:val="24"/>
      <w:lang w:val="en-US" w:eastAsia="zh-CN" w:bidi="ar-SA"/>
    </w:rPr>
  </w:style>
  <w:style w:type="character" w:customStyle="1" w:styleId="2Char3">
    <w:name w:val="博士论文标题2 Char"/>
    <w:link w:val="2f2"/>
    <w:qFormat/>
    <w:rsid w:val="007A0D9B"/>
    <w:rPr>
      <w:rFonts w:eastAsia="黑体"/>
      <w:kern w:val="2"/>
      <w:sz w:val="28"/>
      <w:szCs w:val="28"/>
    </w:rPr>
  </w:style>
  <w:style w:type="paragraph" w:customStyle="1" w:styleId="2f2">
    <w:name w:val="博士论文标题2"/>
    <w:basedOn w:val="a4"/>
    <w:link w:val="2Char3"/>
    <w:qFormat/>
    <w:rsid w:val="007A0D9B"/>
    <w:pPr>
      <w:tabs>
        <w:tab w:val="left" w:pos="425"/>
      </w:tabs>
      <w:spacing w:beforeLines="20" w:afterLines="20" w:line="360" w:lineRule="auto"/>
      <w:ind w:left="1361" w:hanging="1361"/>
    </w:pPr>
    <w:rPr>
      <w:rFonts w:ascii="Calibri" w:eastAsia="黑体" w:hAnsi="Calibri"/>
      <w:sz w:val="28"/>
      <w:szCs w:val="28"/>
    </w:rPr>
  </w:style>
  <w:style w:type="character" w:customStyle="1" w:styleId="Charfe">
    <w:name w:val="正文不缩进 Char"/>
    <w:qFormat/>
    <w:locked/>
    <w:rsid w:val="007A0D9B"/>
    <w:rPr>
      <w:rFonts w:ascii="Times New Roman" w:hAnsi="Times New Roman"/>
      <w:kern w:val="2"/>
      <w:sz w:val="24"/>
    </w:rPr>
  </w:style>
  <w:style w:type="character" w:customStyle="1" w:styleId="Charff">
    <w:name w:val="表号 Char"/>
    <w:link w:val="affffd"/>
    <w:qFormat/>
    <w:rsid w:val="007A0D9B"/>
    <w:rPr>
      <w:kern w:val="2"/>
      <w:sz w:val="21"/>
    </w:rPr>
  </w:style>
  <w:style w:type="paragraph" w:customStyle="1" w:styleId="affffd">
    <w:name w:val="表号"/>
    <w:basedOn w:val="a4"/>
    <w:link w:val="Charff"/>
    <w:qFormat/>
    <w:rsid w:val="007A0D9B"/>
    <w:pPr>
      <w:jc w:val="right"/>
    </w:pPr>
    <w:rPr>
      <w:rFonts w:ascii="Calibri" w:hAnsi="Calibri"/>
    </w:rPr>
  </w:style>
  <w:style w:type="character" w:customStyle="1" w:styleId="CharCharChar2">
    <w:name w:val="纯文本 Char Char Char2"/>
    <w:qFormat/>
    <w:locked/>
    <w:rsid w:val="007A0D9B"/>
    <w:rPr>
      <w:rFonts w:ascii="宋体" w:eastAsia="宋体" w:hAnsi="Courier New"/>
      <w:lang w:bidi="ar-SA"/>
    </w:rPr>
  </w:style>
  <w:style w:type="character" w:customStyle="1" w:styleId="headline-content2">
    <w:name w:val="headline-content2"/>
    <w:qFormat/>
    <w:rsid w:val="007A0D9B"/>
  </w:style>
  <w:style w:type="character" w:customStyle="1" w:styleId="Charff0">
    <w:name w:val="正文(首行缩进) Char"/>
    <w:qFormat/>
    <w:rsid w:val="007A0D9B"/>
    <w:rPr>
      <w:rFonts w:eastAsia="宋体"/>
      <w:snapToGrid w:val="0"/>
      <w:sz w:val="24"/>
      <w:szCs w:val="24"/>
      <w:lang w:val="en-US" w:eastAsia="zh-CN" w:bidi="ar-SA"/>
    </w:rPr>
  </w:style>
  <w:style w:type="character" w:customStyle="1" w:styleId="Char21">
    <w:name w:val="博士论文正文 Char2"/>
    <w:qFormat/>
    <w:rsid w:val="007A0D9B"/>
    <w:rPr>
      <w:rFonts w:eastAsia="宋体"/>
      <w:kern w:val="2"/>
      <w:sz w:val="24"/>
      <w:szCs w:val="24"/>
      <w:lang w:val="en-US" w:eastAsia="zh-CN" w:bidi="ar-SA"/>
    </w:rPr>
  </w:style>
  <w:style w:type="character" w:customStyle="1" w:styleId="Char16">
    <w:name w:val="纯文本 Char1"/>
    <w:qFormat/>
    <w:rsid w:val="007A0D9B"/>
    <w:rPr>
      <w:rFonts w:ascii="宋体" w:eastAsia="宋体" w:hAnsi="Courier New" w:cs="Courier New"/>
      <w:szCs w:val="21"/>
    </w:rPr>
  </w:style>
  <w:style w:type="character" w:customStyle="1" w:styleId="1CharChar">
    <w:name w:val="表头1 Char Char"/>
    <w:qFormat/>
    <w:rsid w:val="007A0D9B"/>
    <w:rPr>
      <w:rFonts w:eastAsia="黑体"/>
      <w:szCs w:val="28"/>
    </w:rPr>
  </w:style>
  <w:style w:type="character" w:customStyle="1" w:styleId="CharChard">
    <w:name w:val="Char Char"/>
    <w:qFormat/>
    <w:rsid w:val="007A0D9B"/>
    <w:rPr>
      <w:rFonts w:eastAsia="宋体"/>
      <w:sz w:val="18"/>
      <w:lang w:val="en-US" w:eastAsia="zh-CN" w:bidi="ar-SA"/>
    </w:rPr>
  </w:style>
  <w:style w:type="character" w:customStyle="1" w:styleId="jbGB2312Char">
    <w:name w:val="jb仿宋_GB2312 Char"/>
    <w:qFormat/>
    <w:rsid w:val="007A0D9B"/>
    <w:rPr>
      <w:rFonts w:eastAsia="仿宋_GB2312" w:hAnsi="仿宋_GB2312"/>
      <w:kern w:val="2"/>
      <w:sz w:val="28"/>
      <w:lang w:val="en-US" w:eastAsia="zh-CN" w:bidi="ar-SA"/>
    </w:rPr>
  </w:style>
  <w:style w:type="character" w:customStyle="1" w:styleId="Char17">
    <w:name w:val="表名 Char1"/>
    <w:link w:val="affffe"/>
    <w:qFormat/>
    <w:rsid w:val="007A0D9B"/>
    <w:rPr>
      <w:rFonts w:eastAsia="黑体"/>
      <w:kern w:val="24"/>
      <w:sz w:val="21"/>
    </w:rPr>
  </w:style>
  <w:style w:type="paragraph" w:customStyle="1" w:styleId="affffe">
    <w:name w:val="表名"/>
    <w:basedOn w:val="a4"/>
    <w:link w:val="Char17"/>
    <w:qFormat/>
    <w:rsid w:val="007A0D9B"/>
    <w:pPr>
      <w:keepNext/>
      <w:overflowPunct w:val="0"/>
      <w:adjustRightInd w:val="0"/>
      <w:jc w:val="center"/>
      <w:textAlignment w:val="baseline"/>
    </w:pPr>
    <w:rPr>
      <w:rFonts w:ascii="Calibri" w:eastAsia="黑体" w:hAnsi="Calibri"/>
      <w:kern w:val="24"/>
    </w:rPr>
  </w:style>
  <w:style w:type="character" w:customStyle="1" w:styleId="Char22">
    <w:name w:val="普通文字 Char2"/>
    <w:qFormat/>
    <w:rsid w:val="007A0D9B"/>
    <w:rPr>
      <w:rFonts w:eastAsia="宋体"/>
      <w:spacing w:val="8"/>
      <w:kern w:val="2"/>
      <w:sz w:val="24"/>
      <w:lang w:val="en-US" w:eastAsia="zh-CN" w:bidi="ar-SA"/>
    </w:rPr>
  </w:style>
  <w:style w:type="character" w:customStyle="1" w:styleId="CharChare">
    <w:name w:val="博士论文正文 Char Char"/>
    <w:qFormat/>
    <w:rsid w:val="007A0D9B"/>
    <w:rPr>
      <w:rFonts w:eastAsia="宋体"/>
      <w:kern w:val="2"/>
      <w:sz w:val="24"/>
      <w:szCs w:val="24"/>
      <w:lang w:val="en-US" w:eastAsia="zh-CN" w:bidi="ar-SA"/>
    </w:rPr>
  </w:style>
  <w:style w:type="character" w:customStyle="1" w:styleId="CharCharf">
    <w:name w:val="正文格式 Char Char"/>
    <w:link w:val="afffff"/>
    <w:qFormat/>
    <w:rsid w:val="007A0D9B"/>
    <w:rPr>
      <w:rFonts w:eastAsia="仿宋_GB2312"/>
      <w:color w:val="000000"/>
      <w:sz w:val="24"/>
      <w:szCs w:val="24"/>
    </w:rPr>
  </w:style>
  <w:style w:type="paragraph" w:customStyle="1" w:styleId="afffff">
    <w:name w:val="正文格式"/>
    <w:basedOn w:val="a4"/>
    <w:link w:val="CharCharf"/>
    <w:qFormat/>
    <w:rsid w:val="007A0D9B"/>
    <w:pPr>
      <w:spacing w:line="360" w:lineRule="auto"/>
      <w:ind w:firstLineChars="200" w:firstLine="200"/>
    </w:pPr>
    <w:rPr>
      <w:rFonts w:ascii="Calibri" w:eastAsia="仿宋_GB2312" w:hAnsi="Calibri"/>
      <w:color w:val="000000"/>
      <w:kern w:val="0"/>
      <w:sz w:val="24"/>
      <w:szCs w:val="24"/>
    </w:rPr>
  </w:style>
  <w:style w:type="character" w:customStyle="1" w:styleId="CharCharf0">
    <w:name w:val="晓丹 Char Char"/>
    <w:qFormat/>
    <w:rsid w:val="007A0D9B"/>
    <w:rPr>
      <w:rFonts w:ascii="宋体" w:hAnsi="宋体"/>
      <w:color w:val="000000"/>
      <w:spacing w:val="6"/>
      <w:sz w:val="24"/>
      <w:szCs w:val="24"/>
    </w:rPr>
  </w:style>
  <w:style w:type="character" w:customStyle="1" w:styleId="sd1">
    <w:name w:val="sd1"/>
    <w:qFormat/>
    <w:rsid w:val="007A0D9B"/>
    <w:rPr>
      <w:color w:val="000000"/>
      <w:sz w:val="21"/>
      <w:szCs w:val="21"/>
      <w:u w:val="none"/>
    </w:rPr>
  </w:style>
  <w:style w:type="character" w:customStyle="1" w:styleId="1Char3">
    <w:name w:val="正文1 Char"/>
    <w:link w:val="1f"/>
    <w:qFormat/>
    <w:rsid w:val="007A0D9B"/>
    <w:rPr>
      <w:kern w:val="2"/>
      <w:sz w:val="28"/>
      <w:szCs w:val="24"/>
    </w:rPr>
  </w:style>
  <w:style w:type="paragraph" w:customStyle="1" w:styleId="1f">
    <w:name w:val="正文1"/>
    <w:basedOn w:val="a4"/>
    <w:link w:val="1Char3"/>
    <w:qFormat/>
    <w:rsid w:val="007A0D9B"/>
    <w:pPr>
      <w:spacing w:line="500" w:lineRule="exact"/>
      <w:ind w:firstLine="560"/>
    </w:pPr>
    <w:rPr>
      <w:rFonts w:ascii="Calibri" w:hAnsi="Calibri"/>
      <w:sz w:val="28"/>
      <w:szCs w:val="24"/>
    </w:rPr>
  </w:style>
  <w:style w:type="character" w:customStyle="1" w:styleId="CharCharf1">
    <w:name w:val="页脚 Char Char"/>
    <w:qFormat/>
    <w:rsid w:val="007A0D9B"/>
    <w:rPr>
      <w:rFonts w:eastAsia="宋体"/>
      <w:kern w:val="2"/>
      <w:sz w:val="18"/>
      <w:szCs w:val="18"/>
      <w:lang w:val="en-US" w:eastAsia="zh-CN" w:bidi="ar-SA"/>
    </w:rPr>
  </w:style>
  <w:style w:type="character" w:customStyle="1" w:styleId="1Char4">
    <w:name w:val="表头1 Char"/>
    <w:link w:val="1f0"/>
    <w:qFormat/>
    <w:rsid w:val="007A0D9B"/>
    <w:rPr>
      <w:rFonts w:eastAsia="黑体"/>
      <w:sz w:val="21"/>
      <w:szCs w:val="28"/>
    </w:rPr>
  </w:style>
  <w:style w:type="paragraph" w:customStyle="1" w:styleId="1f0">
    <w:name w:val="表头1"/>
    <w:basedOn w:val="a4"/>
    <w:next w:val="a4"/>
    <w:link w:val="1Char4"/>
    <w:qFormat/>
    <w:rsid w:val="007A0D9B"/>
    <w:pPr>
      <w:tabs>
        <w:tab w:val="left" w:pos="605"/>
      </w:tabs>
      <w:adjustRightInd w:val="0"/>
      <w:snapToGrid w:val="0"/>
      <w:jc w:val="center"/>
    </w:pPr>
    <w:rPr>
      <w:rFonts w:ascii="Calibri" w:eastAsia="黑体" w:hAnsi="Calibri"/>
      <w:kern w:val="0"/>
      <w:szCs w:val="28"/>
    </w:rPr>
  </w:style>
  <w:style w:type="character" w:customStyle="1" w:styleId="gov">
    <w:name w:val="gov"/>
    <w:qFormat/>
    <w:rsid w:val="007A0D9B"/>
  </w:style>
  <w:style w:type="character" w:customStyle="1" w:styleId="Char18">
    <w:name w:val="日期 Char1"/>
    <w:uiPriority w:val="99"/>
    <w:semiHidden/>
    <w:qFormat/>
    <w:rsid w:val="007A0D9B"/>
    <w:rPr>
      <w:rFonts w:ascii="Times New Roman" w:eastAsia="宋体" w:hAnsi="Times New Roman" w:cs="Times New Roman"/>
      <w:szCs w:val="24"/>
    </w:rPr>
  </w:style>
  <w:style w:type="character" w:customStyle="1" w:styleId="font11">
    <w:name w:val="font11"/>
    <w:qFormat/>
    <w:rsid w:val="007A0D9B"/>
    <w:rPr>
      <w:rFonts w:ascii="Times New Roman" w:hAnsi="Times New Roman" w:cs="Times New Roman" w:hint="default"/>
      <w:color w:val="000000"/>
      <w:sz w:val="24"/>
      <w:szCs w:val="24"/>
      <w:u w:val="none"/>
    </w:rPr>
  </w:style>
  <w:style w:type="character" w:customStyle="1" w:styleId="Charff1">
    <w:name w:val="表格文字 Char"/>
    <w:qFormat/>
    <w:rsid w:val="007A0D9B"/>
    <w:rPr>
      <w:rFonts w:eastAsia="宋体"/>
      <w:kern w:val="2"/>
      <w:sz w:val="21"/>
      <w:szCs w:val="21"/>
      <w:lang w:val="en-US" w:eastAsia="zh-CN" w:bidi="ar-SA"/>
    </w:rPr>
  </w:style>
  <w:style w:type="character" w:customStyle="1" w:styleId="Chare">
    <w:name w:val="题注 Char"/>
    <w:link w:val="aff8"/>
    <w:qFormat/>
    <w:rsid w:val="007A0D9B"/>
    <w:rPr>
      <w:rFonts w:ascii="黑体" w:eastAsia="黑体" w:hAnsi="Times New Roman"/>
      <w:lang w:val="zh-CN"/>
    </w:rPr>
  </w:style>
  <w:style w:type="character" w:customStyle="1" w:styleId="CharCharf2">
    <w:name w:val="表标题 Char Char"/>
    <w:link w:val="afffff0"/>
    <w:qFormat/>
    <w:rsid w:val="007A0D9B"/>
    <w:rPr>
      <w:rFonts w:hAnsi="宋体"/>
      <w:kern w:val="28"/>
      <w:sz w:val="24"/>
      <w:szCs w:val="32"/>
      <w:lang w:bidi="he-IL"/>
    </w:rPr>
  </w:style>
  <w:style w:type="paragraph" w:customStyle="1" w:styleId="afffff0">
    <w:name w:val="表标题"/>
    <w:basedOn w:val="afff4"/>
    <w:link w:val="CharCharf2"/>
    <w:qFormat/>
    <w:rsid w:val="007A0D9B"/>
    <w:pPr>
      <w:tabs>
        <w:tab w:val="left" w:pos="3744"/>
      </w:tabs>
      <w:adjustRightInd w:val="0"/>
      <w:snapToGrid w:val="0"/>
      <w:spacing w:before="0" w:after="0" w:line="240" w:lineRule="auto"/>
      <w:ind w:firstLine="482"/>
      <w:outlineLvl w:val="9"/>
    </w:pPr>
    <w:rPr>
      <w:rFonts w:ascii="Calibri" w:hAnsi="宋体"/>
      <w:b w:val="0"/>
      <w:bCs w:val="0"/>
      <w:sz w:val="24"/>
      <w:lang w:val="en-US" w:bidi="he-IL"/>
    </w:rPr>
  </w:style>
  <w:style w:type="paragraph" w:customStyle="1" w:styleId="hb3">
    <w:name w:val="hb3"/>
    <w:basedOn w:val="32"/>
    <w:qFormat/>
    <w:rsid w:val="007A0D9B"/>
    <w:pPr>
      <w:adjustRightInd w:val="0"/>
      <w:spacing w:line="240" w:lineRule="auto"/>
      <w:jc w:val="left"/>
      <w:textAlignment w:val="baseline"/>
    </w:pPr>
    <w:rPr>
      <w:rFonts w:ascii="宋体" w:hAnsi="宋体"/>
      <w:b w:val="0"/>
      <w:bCs w:val="0"/>
      <w:kern w:val="0"/>
      <w:sz w:val="24"/>
      <w:szCs w:val="24"/>
      <w:lang w:val="zh-CN"/>
    </w:rPr>
  </w:style>
  <w:style w:type="paragraph" w:customStyle="1" w:styleId="afffff1">
    <w:name w:val="小四表文左齐"/>
    <w:basedOn w:val="a4"/>
    <w:qFormat/>
    <w:rsid w:val="007A0D9B"/>
    <w:pPr>
      <w:jc w:val="center"/>
    </w:pPr>
    <w:rPr>
      <w:rFonts w:ascii="宋体" w:hAnsi="宋体"/>
      <w:szCs w:val="24"/>
    </w:rPr>
  </w:style>
  <w:style w:type="paragraph" w:customStyle="1" w:styleId="2f3">
    <w:name w:val="2表格字体"/>
    <w:basedOn w:val="a4"/>
    <w:qFormat/>
    <w:rsid w:val="007A0D9B"/>
    <w:pPr>
      <w:adjustRightInd w:val="0"/>
      <w:snapToGrid w:val="0"/>
      <w:jc w:val="center"/>
    </w:pPr>
    <w:rPr>
      <w:rFonts w:ascii="Arial" w:hAnsi="Arial"/>
      <w:snapToGrid w:val="0"/>
      <w:kern w:val="0"/>
      <w:sz w:val="24"/>
    </w:rPr>
  </w:style>
  <w:style w:type="paragraph" w:customStyle="1" w:styleId="afffff2">
    <w:name w:val="参考文献"/>
    <w:basedOn w:val="a4"/>
    <w:qFormat/>
    <w:rsid w:val="007A0D9B"/>
    <w:pPr>
      <w:tabs>
        <w:tab w:val="left" w:pos="360"/>
        <w:tab w:val="left" w:pos="840"/>
      </w:tabs>
      <w:spacing w:line="360" w:lineRule="auto"/>
    </w:pPr>
    <w:rPr>
      <w:sz w:val="24"/>
      <w:szCs w:val="24"/>
    </w:rPr>
  </w:style>
  <w:style w:type="paragraph" w:customStyle="1" w:styleId="49">
    <w:name w:val="博士论文标题4"/>
    <w:basedOn w:val="a4"/>
    <w:qFormat/>
    <w:rsid w:val="007A0D9B"/>
    <w:pPr>
      <w:tabs>
        <w:tab w:val="left" w:pos="851"/>
      </w:tabs>
      <w:spacing w:beforeLines="20" w:afterLines="20" w:line="360" w:lineRule="auto"/>
      <w:ind w:left="2552" w:hanging="2552"/>
    </w:pPr>
    <w:rPr>
      <w:sz w:val="24"/>
      <w:szCs w:val="24"/>
    </w:rPr>
  </w:style>
  <w:style w:type="paragraph" w:customStyle="1" w:styleId="nr">
    <w:name w:val="nr"/>
    <w:basedOn w:val="a4"/>
    <w:qFormat/>
    <w:rsid w:val="007A0D9B"/>
    <w:pPr>
      <w:widowControl/>
      <w:spacing w:before="100" w:beforeAutospacing="1" w:after="100" w:afterAutospacing="1" w:line="320" w:lineRule="atLeast"/>
      <w:jc w:val="left"/>
    </w:pPr>
    <w:rPr>
      <w:rFonts w:ascii="宋体" w:hAnsi="宋体"/>
      <w:color w:val="000000"/>
      <w:kern w:val="0"/>
      <w:sz w:val="22"/>
      <w:szCs w:val="22"/>
    </w:rPr>
  </w:style>
  <w:style w:type="paragraph" w:customStyle="1" w:styleId="bk">
    <w:name w:val="表头bk"/>
    <w:basedOn w:val="a4"/>
    <w:qFormat/>
    <w:rsid w:val="007A0D9B"/>
    <w:pPr>
      <w:widowControl/>
      <w:jc w:val="center"/>
      <w:textAlignment w:val="center"/>
    </w:pPr>
    <w:rPr>
      <w:rFonts w:cs="宋体"/>
      <w:kern w:val="0"/>
      <w:sz w:val="18"/>
      <w:szCs w:val="21"/>
    </w:rPr>
  </w:style>
  <w:style w:type="paragraph" w:customStyle="1" w:styleId="3Char3">
    <w:name w:val="博士论文标题3 Char"/>
    <w:basedOn w:val="a4"/>
    <w:qFormat/>
    <w:rsid w:val="007A0D9B"/>
    <w:pPr>
      <w:tabs>
        <w:tab w:val="left" w:pos="1740"/>
      </w:tabs>
      <w:spacing w:beforeLines="20" w:afterLines="20" w:line="360" w:lineRule="auto"/>
      <w:ind w:left="1740" w:hanging="420"/>
    </w:pPr>
    <w:rPr>
      <w:sz w:val="28"/>
      <w:szCs w:val="24"/>
    </w:rPr>
  </w:style>
  <w:style w:type="paragraph" w:customStyle="1" w:styleId="Char19">
    <w:name w:val="Char1"/>
    <w:basedOn w:val="a4"/>
    <w:next w:val="a4"/>
    <w:qFormat/>
    <w:rsid w:val="007A0D9B"/>
    <w:pPr>
      <w:spacing w:line="360" w:lineRule="auto"/>
      <w:ind w:firstLineChars="200" w:firstLine="200"/>
    </w:pPr>
    <w:rPr>
      <w:rFonts w:ascii="宋体" w:hAnsi="宋体" w:cs="宋体"/>
      <w:sz w:val="24"/>
      <w:szCs w:val="24"/>
    </w:rPr>
  </w:style>
  <w:style w:type="paragraph" w:customStyle="1" w:styleId="2f4">
    <w:name w:val="样式 四号 首行缩进:  2 字符"/>
    <w:basedOn w:val="a4"/>
    <w:qFormat/>
    <w:rsid w:val="007A0D9B"/>
    <w:pPr>
      <w:spacing w:line="480" w:lineRule="atLeast"/>
      <w:ind w:firstLineChars="200" w:firstLine="200"/>
    </w:pPr>
    <w:rPr>
      <w:sz w:val="24"/>
      <w:szCs w:val="24"/>
    </w:rPr>
  </w:style>
  <w:style w:type="paragraph" w:customStyle="1" w:styleId="2f5">
    <w:name w:val="样式2"/>
    <w:basedOn w:val="20"/>
    <w:qFormat/>
    <w:rsid w:val="007A0D9B"/>
    <w:pPr>
      <w:adjustRightInd w:val="0"/>
      <w:snapToGrid w:val="0"/>
      <w:spacing w:before="120" w:after="120" w:line="240" w:lineRule="auto"/>
    </w:pPr>
    <w:rPr>
      <w:rFonts w:ascii="Times New Roman" w:eastAsia="宋体" w:hAnsi="Times New Roman"/>
      <w:kern w:val="2"/>
      <w:sz w:val="30"/>
      <w:szCs w:val="30"/>
    </w:rPr>
  </w:style>
  <w:style w:type="paragraph" w:customStyle="1" w:styleId="zw1">
    <w:name w:val="zw1"/>
    <w:basedOn w:val="a4"/>
    <w:qFormat/>
    <w:rsid w:val="007A0D9B"/>
    <w:pPr>
      <w:spacing w:line="360" w:lineRule="auto"/>
      <w:ind w:firstLineChars="200" w:firstLine="482"/>
    </w:pPr>
    <w:rPr>
      <w:rFonts w:ascii="宋体" w:hAnsi="仿宋_GB2312"/>
      <w:b/>
      <w:bCs/>
      <w:sz w:val="24"/>
      <w:szCs w:val="30"/>
    </w:rPr>
  </w:style>
  <w:style w:type="paragraph" w:customStyle="1" w:styleId="Charff2">
    <w:name w:val="Char"/>
    <w:basedOn w:val="a4"/>
    <w:qFormat/>
    <w:rsid w:val="007A0D9B"/>
    <w:pPr>
      <w:widowControl/>
      <w:spacing w:after="160" w:line="240" w:lineRule="exact"/>
      <w:jc w:val="left"/>
    </w:pPr>
    <w:rPr>
      <w:szCs w:val="24"/>
    </w:rPr>
  </w:style>
  <w:style w:type="paragraph" w:customStyle="1" w:styleId="3f0">
    <w:name w:val="博士论文标题3"/>
    <w:basedOn w:val="a4"/>
    <w:qFormat/>
    <w:rsid w:val="007A0D9B"/>
    <w:pPr>
      <w:tabs>
        <w:tab w:val="left" w:pos="709"/>
      </w:tabs>
      <w:spacing w:beforeLines="20" w:afterLines="20" w:line="360" w:lineRule="auto"/>
      <w:ind w:left="1985" w:hanging="1985"/>
    </w:pPr>
    <w:rPr>
      <w:sz w:val="28"/>
      <w:szCs w:val="24"/>
    </w:rPr>
  </w:style>
  <w:style w:type="paragraph" w:customStyle="1" w:styleId="20303">
    <w:name w:val="样式 报告书正文 + 首行缩进:  2 字符 段前: 0.3 行 段后: 0.3 行"/>
    <w:basedOn w:val="a4"/>
    <w:qFormat/>
    <w:rsid w:val="007A0D9B"/>
    <w:pPr>
      <w:spacing w:beforeLines="30" w:afterLines="30" w:line="360" w:lineRule="auto"/>
      <w:ind w:firstLineChars="200" w:firstLine="200"/>
    </w:pPr>
    <w:rPr>
      <w:sz w:val="24"/>
      <w:szCs w:val="21"/>
    </w:rPr>
  </w:style>
  <w:style w:type="paragraph" w:customStyle="1" w:styleId="Char1CharChar">
    <w:name w:val="Char1 Char Char"/>
    <w:basedOn w:val="a4"/>
    <w:qFormat/>
    <w:rsid w:val="007A0D9B"/>
    <w:rPr>
      <w:szCs w:val="24"/>
    </w:rPr>
  </w:style>
  <w:style w:type="paragraph" w:customStyle="1" w:styleId="afffff3">
    <w:name w:val="封面标准英文名称"/>
    <w:qFormat/>
    <w:rsid w:val="007A0D9B"/>
    <w:pPr>
      <w:widowControl w:val="0"/>
      <w:spacing w:before="370" w:line="400" w:lineRule="atLeast"/>
      <w:jc w:val="center"/>
    </w:pPr>
    <w:rPr>
      <w:rFonts w:ascii="Times New Roman" w:hAnsi="Times New Roman"/>
      <w:sz w:val="28"/>
    </w:rPr>
  </w:style>
  <w:style w:type="paragraph" w:customStyle="1" w:styleId="afffff4">
    <w:name w:val="正文仿宋小四"/>
    <w:basedOn w:val="a4"/>
    <w:qFormat/>
    <w:rsid w:val="007A0D9B"/>
    <w:pPr>
      <w:adjustRightInd w:val="0"/>
      <w:snapToGrid w:val="0"/>
      <w:spacing w:line="360" w:lineRule="auto"/>
      <w:ind w:firstLineChars="200" w:firstLine="480"/>
    </w:pPr>
    <w:rPr>
      <w:rFonts w:eastAsia="仿宋_GB2312"/>
      <w:sz w:val="24"/>
      <w:szCs w:val="24"/>
    </w:rPr>
  </w:style>
  <w:style w:type="paragraph" w:customStyle="1" w:styleId="3f1">
    <w:name w:val="样式3"/>
    <w:basedOn w:val="af"/>
    <w:qFormat/>
    <w:rsid w:val="007A0D9B"/>
    <w:pPr>
      <w:pBdr>
        <w:top w:val="thickThinSmallGap" w:sz="24" w:space="1" w:color="auto"/>
      </w:pBdr>
    </w:pPr>
    <w:rPr>
      <w:szCs w:val="20"/>
    </w:rPr>
  </w:style>
  <w:style w:type="paragraph" w:customStyle="1" w:styleId="Char2CharCharCharCharCharCharCharCharCharCharCharCharCharCharCharCharCharChar">
    <w:name w:val="Char2 Char Char Char Char Char Char Char Char Char Char Char Char Char Char Char Char Char Char"/>
    <w:basedOn w:val="a4"/>
    <w:qFormat/>
    <w:rsid w:val="007A0D9B"/>
    <w:pPr>
      <w:ind w:left="-48"/>
    </w:pPr>
    <w:rPr>
      <w:szCs w:val="24"/>
    </w:rPr>
  </w:style>
  <w:style w:type="paragraph" w:customStyle="1" w:styleId="CharCharCharCharCharCharCharChar">
    <w:name w:val="Char Char Char Char Char Char Char Char"/>
    <w:basedOn w:val="a4"/>
    <w:qFormat/>
    <w:rsid w:val="007A0D9B"/>
    <w:pPr>
      <w:widowControl/>
      <w:adjustRightInd w:val="0"/>
      <w:snapToGrid w:val="0"/>
      <w:spacing w:line="300" w:lineRule="auto"/>
      <w:ind w:firstLineChars="200" w:firstLine="200"/>
    </w:pPr>
  </w:style>
  <w:style w:type="paragraph" w:customStyle="1" w:styleId="2f6">
    <w:name w:val="样式 标题 2节标题 + 黑体"/>
    <w:basedOn w:val="20"/>
    <w:qFormat/>
    <w:rsid w:val="007A0D9B"/>
    <w:pPr>
      <w:spacing w:before="200" w:after="200" w:line="480" w:lineRule="auto"/>
    </w:pPr>
    <w:rPr>
      <w:rFonts w:eastAsia="宋体"/>
      <w:b w:val="0"/>
      <w:bCs w:val="0"/>
      <w:kern w:val="2"/>
    </w:rPr>
  </w:style>
  <w:style w:type="paragraph" w:customStyle="1" w:styleId="001">
    <w:name w:val="表格001"/>
    <w:basedOn w:val="a4"/>
    <w:qFormat/>
    <w:rsid w:val="007A0D9B"/>
    <w:pPr>
      <w:jc w:val="center"/>
    </w:pPr>
  </w:style>
  <w:style w:type="paragraph" w:customStyle="1" w:styleId="afffff5">
    <w:name w:val="表格左"/>
    <w:basedOn w:val="a4"/>
    <w:qFormat/>
    <w:rsid w:val="007A0D9B"/>
    <w:pPr>
      <w:adjustRightInd w:val="0"/>
      <w:snapToGrid w:val="0"/>
    </w:pPr>
    <w:rPr>
      <w:kern w:val="0"/>
      <w:szCs w:val="24"/>
    </w:rPr>
  </w:style>
  <w:style w:type="paragraph" w:customStyle="1" w:styleId="afffff6">
    <w:name w:val="连续正文文字"/>
    <w:basedOn w:val="a9"/>
    <w:qFormat/>
    <w:rsid w:val="007A0D9B"/>
    <w:pPr>
      <w:keepNext/>
      <w:widowControl/>
      <w:spacing w:after="220" w:line="220" w:lineRule="atLeast"/>
    </w:pPr>
    <w:rPr>
      <w:rFonts w:ascii="Arial" w:hAnsi="Arial"/>
      <w:spacing w:val="-5"/>
      <w:kern w:val="0"/>
      <w:sz w:val="20"/>
      <w:lang w:val="zh-CN"/>
    </w:rPr>
  </w:style>
  <w:style w:type="paragraph" w:customStyle="1" w:styleId="afffff7">
    <w:name w:val="标准"/>
    <w:basedOn w:val="a4"/>
    <w:qFormat/>
    <w:rsid w:val="007A0D9B"/>
    <w:pPr>
      <w:adjustRightInd w:val="0"/>
      <w:spacing w:line="360" w:lineRule="auto"/>
      <w:textAlignment w:val="baseline"/>
    </w:pPr>
    <w:rPr>
      <w:rFonts w:ascii="宋体"/>
      <w:kern w:val="0"/>
      <w:sz w:val="28"/>
    </w:rPr>
  </w:style>
  <w:style w:type="paragraph" w:customStyle="1" w:styleId="1f1">
    <w:name w:val="日期1"/>
    <w:basedOn w:val="a4"/>
    <w:next w:val="a4"/>
    <w:qFormat/>
    <w:rsid w:val="007A0D9B"/>
    <w:pPr>
      <w:adjustRightInd w:val="0"/>
      <w:spacing w:line="312" w:lineRule="atLeast"/>
      <w:textAlignment w:val="baseline"/>
    </w:pPr>
    <w:rPr>
      <w:rFonts w:eastAsia="楷体_GB2312"/>
      <w:kern w:val="0"/>
      <w:sz w:val="28"/>
    </w:rPr>
  </w:style>
  <w:style w:type="paragraph" w:customStyle="1" w:styleId="0010">
    <w:name w:val="正文001"/>
    <w:basedOn w:val="a4"/>
    <w:qFormat/>
    <w:rsid w:val="007A0D9B"/>
    <w:pPr>
      <w:spacing w:before="60" w:line="420" w:lineRule="exact"/>
      <w:ind w:firstLine="482"/>
    </w:pPr>
    <w:rPr>
      <w:sz w:val="24"/>
    </w:rPr>
  </w:style>
  <w:style w:type="paragraph" w:customStyle="1" w:styleId="1f2">
    <w:name w:val="报告书标题1"/>
    <w:basedOn w:val="a4"/>
    <w:next w:val="a4"/>
    <w:qFormat/>
    <w:rsid w:val="007A0D9B"/>
    <w:pPr>
      <w:tabs>
        <w:tab w:val="left" w:pos="425"/>
      </w:tabs>
      <w:spacing w:beforeLines="50" w:afterLines="50" w:line="360" w:lineRule="auto"/>
      <w:ind w:left="425" w:hanging="425"/>
      <w:jc w:val="center"/>
    </w:pPr>
    <w:rPr>
      <w:rFonts w:eastAsia="华文新魏"/>
      <w:b/>
      <w:sz w:val="32"/>
      <w:szCs w:val="32"/>
    </w:rPr>
  </w:style>
  <w:style w:type="paragraph" w:customStyle="1" w:styleId="Charff3">
    <w:name w:val="博士论文正文 Char"/>
    <w:basedOn w:val="a4"/>
    <w:qFormat/>
    <w:rsid w:val="007A0D9B"/>
    <w:pPr>
      <w:snapToGrid w:val="0"/>
      <w:spacing w:line="360" w:lineRule="auto"/>
      <w:ind w:firstLineChars="200" w:firstLine="200"/>
    </w:pPr>
    <w:rPr>
      <w:sz w:val="24"/>
      <w:szCs w:val="24"/>
    </w:rPr>
  </w:style>
  <w:style w:type="paragraph" w:customStyle="1" w:styleId="CharCharCharChar">
    <w:name w:val="Char Char Char Char"/>
    <w:basedOn w:val="a4"/>
    <w:qFormat/>
    <w:rsid w:val="007A0D9B"/>
    <w:pPr>
      <w:snapToGrid w:val="0"/>
      <w:spacing w:line="440" w:lineRule="atLeast"/>
    </w:pPr>
    <w:rPr>
      <w:rFonts w:ascii="宋体"/>
      <w:sz w:val="24"/>
      <w:szCs w:val="24"/>
    </w:rPr>
  </w:style>
  <w:style w:type="paragraph" w:customStyle="1" w:styleId="afffff8">
    <w:name w:val="三道垃圾场封场正文"/>
    <w:basedOn w:val="a4"/>
    <w:qFormat/>
    <w:rsid w:val="007A0D9B"/>
    <w:pPr>
      <w:adjustRightInd w:val="0"/>
      <w:snapToGrid w:val="0"/>
      <w:spacing w:line="360" w:lineRule="auto"/>
      <w:ind w:firstLineChars="200" w:firstLine="640"/>
    </w:pPr>
    <w:rPr>
      <w:sz w:val="24"/>
      <w:szCs w:val="24"/>
    </w:rPr>
  </w:style>
  <w:style w:type="paragraph" w:customStyle="1" w:styleId="Arial13251">
    <w:name w:val="样式 Arial 13 磅 行距: 固定值 25 磅1"/>
    <w:basedOn w:val="a4"/>
    <w:qFormat/>
    <w:rsid w:val="007A0D9B"/>
    <w:pPr>
      <w:spacing w:line="500" w:lineRule="exact"/>
      <w:ind w:firstLineChars="200" w:firstLine="200"/>
    </w:pPr>
    <w:rPr>
      <w:rFonts w:ascii="Arial" w:hAnsi="Arial" w:cs="宋体"/>
      <w:sz w:val="26"/>
    </w:rPr>
  </w:style>
  <w:style w:type="paragraph" w:customStyle="1" w:styleId="xl28">
    <w:name w:val="xl28"/>
    <w:basedOn w:val="a4"/>
    <w:qFormat/>
    <w:rsid w:val="007A0D9B"/>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CharCharCharCharCharCharCharCharCharCharCharCharChar">
    <w:name w:val="Char Char Char Char Char Char Char Char Char Char Char Char Char"/>
    <w:basedOn w:val="a4"/>
    <w:qFormat/>
    <w:rsid w:val="007A0D9B"/>
    <w:rPr>
      <w:szCs w:val="21"/>
    </w:rPr>
  </w:style>
  <w:style w:type="paragraph" w:customStyle="1" w:styleId="3363636">
    <w:name w:val="样式 标题 3 + (中文) 黑体非加粗居中段前: 36 磅段后: 36 磅行距: 单倍行距 + 段前: 36 磅 +..."/>
    <w:basedOn w:val="a4"/>
    <w:qFormat/>
    <w:rsid w:val="007A0D9B"/>
    <w:pPr>
      <w:keepNext/>
      <w:keepLines/>
      <w:spacing w:before="300" w:afterLines="300"/>
      <w:jc w:val="center"/>
      <w:outlineLvl w:val="2"/>
    </w:pPr>
    <w:rPr>
      <w:rFonts w:eastAsia="黑体"/>
      <w:sz w:val="44"/>
      <w:szCs w:val="32"/>
    </w:rPr>
  </w:style>
  <w:style w:type="paragraph" w:customStyle="1" w:styleId="afffff9">
    <w:name w:val="表格式"/>
    <w:basedOn w:val="afff5"/>
    <w:qFormat/>
    <w:rsid w:val="007A0D9B"/>
    <w:pPr>
      <w:adjustRightInd w:val="0"/>
      <w:snapToGrid w:val="0"/>
    </w:pPr>
  </w:style>
  <w:style w:type="paragraph" w:customStyle="1" w:styleId="3f2">
    <w:name w:val="样式 标题 3 + 小四"/>
    <w:basedOn w:val="32"/>
    <w:qFormat/>
    <w:rsid w:val="007A0D9B"/>
    <w:pPr>
      <w:spacing w:before="120" w:after="120" w:line="360" w:lineRule="auto"/>
    </w:pPr>
    <w:rPr>
      <w:sz w:val="24"/>
      <w:szCs w:val="24"/>
      <w:lang w:val="zh-CN"/>
    </w:rPr>
  </w:style>
  <w:style w:type="paragraph" w:customStyle="1" w:styleId="Char40">
    <w:name w:val="Char4"/>
    <w:basedOn w:val="a4"/>
    <w:next w:val="32"/>
    <w:qFormat/>
    <w:rsid w:val="007A0D9B"/>
    <w:pPr>
      <w:widowControl/>
      <w:spacing w:after="160" w:line="240" w:lineRule="exact"/>
      <w:jc w:val="left"/>
    </w:pPr>
    <w:rPr>
      <w:rFonts w:ascii="Verdana" w:eastAsia="仿宋_GB2312" w:hAnsi="Verdana"/>
      <w:kern w:val="0"/>
      <w:sz w:val="24"/>
      <w:lang w:eastAsia="en-US"/>
    </w:rPr>
  </w:style>
  <w:style w:type="paragraph" w:customStyle="1" w:styleId="afffffa">
    <w:name w:val="表文字居中"/>
    <w:link w:val="CharCharf3"/>
    <w:qFormat/>
    <w:rsid w:val="007A0D9B"/>
    <w:pPr>
      <w:spacing w:line="360" w:lineRule="auto"/>
      <w:jc w:val="center"/>
    </w:pPr>
    <w:rPr>
      <w:rFonts w:ascii="Arial" w:hAnsi="Arial"/>
      <w:kern w:val="2"/>
      <w:sz w:val="21"/>
      <w:szCs w:val="24"/>
    </w:rPr>
  </w:style>
  <w:style w:type="paragraph" w:customStyle="1" w:styleId="T">
    <w:name w:val="T正文"/>
    <w:link w:val="TCharChar"/>
    <w:qFormat/>
    <w:rsid w:val="007A0D9B"/>
    <w:pPr>
      <w:widowControl w:val="0"/>
      <w:adjustRightInd w:val="0"/>
      <w:snapToGrid w:val="0"/>
      <w:spacing w:line="360" w:lineRule="auto"/>
      <w:ind w:firstLineChars="200" w:firstLine="200"/>
      <w:jc w:val="both"/>
    </w:pPr>
    <w:rPr>
      <w:rFonts w:ascii="Times New Roman" w:eastAsia="仿宋_GB2312" w:hAnsi="Times New Roman"/>
      <w:sz w:val="28"/>
    </w:rPr>
  </w:style>
  <w:style w:type="paragraph" w:customStyle="1" w:styleId="xl26">
    <w:name w:val="xl26"/>
    <w:basedOn w:val="a4"/>
    <w:qFormat/>
    <w:rsid w:val="007A0D9B"/>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color w:val="000000"/>
      <w:kern w:val="0"/>
      <w:szCs w:val="21"/>
    </w:rPr>
  </w:style>
  <w:style w:type="paragraph" w:customStyle="1" w:styleId="1f3">
    <w:name w:val="标题 1 + 小二"/>
    <w:basedOn w:val="1"/>
    <w:qFormat/>
    <w:rsid w:val="007A0D9B"/>
    <w:pPr>
      <w:keepLines w:val="0"/>
      <w:tabs>
        <w:tab w:val="left" w:pos="1080"/>
      </w:tabs>
      <w:adjustRightInd w:val="0"/>
      <w:snapToGrid w:val="0"/>
      <w:spacing w:beforeLines="100" w:afterLines="100" w:line="360" w:lineRule="auto"/>
      <w:ind w:left="431" w:hanging="431"/>
    </w:pPr>
    <w:rPr>
      <w:rFonts w:eastAsia="Times New Roman"/>
      <w:kern w:val="2"/>
      <w:sz w:val="36"/>
      <w:szCs w:val="24"/>
    </w:rPr>
  </w:style>
  <w:style w:type="paragraph" w:customStyle="1" w:styleId="afffffb">
    <w:name w:val="表字"/>
    <w:basedOn w:val="a4"/>
    <w:qFormat/>
    <w:rsid w:val="007A0D9B"/>
    <w:pPr>
      <w:jc w:val="center"/>
    </w:pPr>
    <w:rPr>
      <w:rFonts w:ascii="宋体"/>
    </w:rPr>
  </w:style>
  <w:style w:type="paragraph" w:customStyle="1" w:styleId="afffffc">
    <w:name w:val="图名称"/>
    <w:basedOn w:val="affff7"/>
    <w:next w:val="affff7"/>
    <w:qFormat/>
    <w:rsid w:val="007A0D9B"/>
    <w:pPr>
      <w:tabs>
        <w:tab w:val="left" w:pos="737"/>
      </w:tabs>
      <w:spacing w:beforeLines="0" w:afterLines="0"/>
      <w:ind w:left="1134" w:firstLineChars="0" w:hanging="1134"/>
      <w:jc w:val="center"/>
    </w:pPr>
    <w:rPr>
      <w:b/>
    </w:rPr>
  </w:style>
  <w:style w:type="paragraph" w:customStyle="1" w:styleId="ParaChar">
    <w:name w:val="默认段落字体 Para Char"/>
    <w:basedOn w:val="a4"/>
    <w:next w:val="a4"/>
    <w:qFormat/>
    <w:rsid w:val="007A0D9B"/>
    <w:pPr>
      <w:spacing w:line="360" w:lineRule="auto"/>
      <w:ind w:firstLineChars="200" w:firstLine="200"/>
    </w:pPr>
    <w:rPr>
      <w:rFonts w:ascii="宋体" w:hAnsi="宋体" w:cs="宋体"/>
      <w:sz w:val="24"/>
      <w:szCs w:val="24"/>
    </w:rPr>
  </w:style>
  <w:style w:type="paragraph" w:customStyle="1" w:styleId="xl29">
    <w:name w:val="xl29"/>
    <w:basedOn w:val="a4"/>
    <w:qFormat/>
    <w:rsid w:val="007A0D9B"/>
    <w:pPr>
      <w:widowControl/>
      <w:pBdr>
        <w:left w:val="single" w:sz="4" w:space="0" w:color="auto"/>
        <w:bottom w:val="single" w:sz="4" w:space="0" w:color="auto"/>
        <w:right w:val="single" w:sz="4" w:space="0" w:color="auto"/>
      </w:pBdr>
      <w:spacing w:before="100" w:after="100"/>
      <w:jc w:val="center"/>
    </w:pPr>
    <w:rPr>
      <w:rFonts w:ascii="宋体" w:hAnsi="宋体"/>
      <w:kern w:val="0"/>
      <w:sz w:val="22"/>
    </w:rPr>
  </w:style>
  <w:style w:type="paragraph" w:customStyle="1" w:styleId="CharCharCharCharCharChar">
    <w:name w:val="Char Char Char Char Char Char"/>
    <w:basedOn w:val="a4"/>
    <w:qFormat/>
    <w:rsid w:val="007A0D9B"/>
    <w:rPr>
      <w:sz w:val="24"/>
      <w:szCs w:val="24"/>
    </w:rPr>
  </w:style>
  <w:style w:type="paragraph" w:customStyle="1" w:styleId="xl36">
    <w:name w:val="xl36"/>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2222">
    <w:name w:val="样式 正文文本缩进 2 + 左侧:  2.22 厘米"/>
    <w:basedOn w:val="a4"/>
    <w:next w:val="a4"/>
    <w:qFormat/>
    <w:rsid w:val="007A0D9B"/>
    <w:pPr>
      <w:spacing w:beforeLines="50" w:afterLines="50" w:line="300" w:lineRule="auto"/>
      <w:ind w:left="1260"/>
    </w:pPr>
    <w:rPr>
      <w:rFonts w:cs="宋体"/>
      <w:sz w:val="24"/>
    </w:rPr>
  </w:style>
  <w:style w:type="paragraph" w:customStyle="1" w:styleId="zhang">
    <w:name w:val="zhang正文"/>
    <w:basedOn w:val="ad"/>
    <w:qFormat/>
    <w:rsid w:val="007A0D9B"/>
    <w:pPr>
      <w:autoSpaceDE w:val="0"/>
      <w:autoSpaceDN w:val="0"/>
      <w:adjustRightInd w:val="0"/>
      <w:snapToGrid w:val="0"/>
      <w:spacing w:after="0" w:line="500" w:lineRule="exact"/>
      <w:ind w:leftChars="0" w:left="0" w:firstLine="539"/>
      <w:textAlignment w:val="baseline"/>
    </w:pPr>
    <w:rPr>
      <w:rFonts w:eastAsia="楷体_GB2312"/>
      <w:kern w:val="0"/>
      <w:sz w:val="28"/>
      <w:lang w:val="zh-CN"/>
    </w:rPr>
  </w:style>
  <w:style w:type="paragraph" w:customStyle="1" w:styleId="xl31">
    <w:name w:val="xl31"/>
    <w:basedOn w:val="a4"/>
    <w:qFormat/>
    <w:rsid w:val="007A0D9B"/>
    <w:pPr>
      <w:widowControl/>
      <w:spacing w:before="100" w:beforeAutospacing="1" w:after="100" w:afterAutospacing="1" w:line="348" w:lineRule="auto"/>
      <w:jc w:val="center"/>
      <w:textAlignment w:val="center"/>
    </w:pPr>
    <w:rPr>
      <w:rFonts w:ascii="Arial Unicode MS" w:eastAsia="Arial Unicode MS" w:hAnsi="Arial Unicode MS"/>
      <w:kern w:val="0"/>
      <w:sz w:val="24"/>
      <w:szCs w:val="24"/>
    </w:rPr>
  </w:style>
  <w:style w:type="paragraph" w:customStyle="1" w:styleId="afffffd">
    <w:name w:val="文章标题"/>
    <w:basedOn w:val="1"/>
    <w:next w:val="a4"/>
    <w:qFormat/>
    <w:rsid w:val="007A0D9B"/>
    <w:pPr>
      <w:tabs>
        <w:tab w:val="left" w:pos="1080"/>
      </w:tabs>
      <w:overflowPunct w:val="0"/>
      <w:adjustRightInd w:val="0"/>
      <w:spacing w:before="120" w:after="240" w:line="360" w:lineRule="auto"/>
      <w:ind w:left="431" w:hanging="431"/>
      <w:jc w:val="center"/>
      <w:textAlignment w:val="baseline"/>
      <w:outlineLvl w:val="9"/>
    </w:pPr>
    <w:rPr>
      <w:bCs w:val="0"/>
      <w:color w:val="FF0000"/>
      <w:sz w:val="52"/>
      <w:szCs w:val="20"/>
    </w:rPr>
  </w:style>
  <w:style w:type="paragraph" w:customStyle="1" w:styleId="ParaCharCharCharChar">
    <w:name w:val="默认段落字体 Para Char Char Char Char"/>
    <w:basedOn w:val="a4"/>
    <w:qFormat/>
    <w:rsid w:val="007A0D9B"/>
    <w:rPr>
      <w:szCs w:val="24"/>
    </w:rPr>
  </w:style>
  <w:style w:type="paragraph" w:customStyle="1" w:styleId="CharChar1CharCharCharChar">
    <w:name w:val="Char Char1 Char Char Char Char"/>
    <w:basedOn w:val="a4"/>
    <w:qFormat/>
    <w:rsid w:val="007A0D9B"/>
    <w:rPr>
      <w:szCs w:val="24"/>
    </w:rPr>
  </w:style>
  <w:style w:type="paragraph" w:customStyle="1" w:styleId="afffffe">
    <w:name w:val="表中"/>
    <w:link w:val="CharCharf4"/>
    <w:qFormat/>
    <w:rsid w:val="007A0D9B"/>
    <w:pPr>
      <w:adjustRightInd w:val="0"/>
      <w:snapToGrid w:val="0"/>
      <w:jc w:val="center"/>
    </w:pPr>
    <w:rPr>
      <w:rFonts w:ascii="Times New Roman" w:hAnsi="Times New Roman"/>
      <w:kern w:val="44"/>
      <w:sz w:val="18"/>
    </w:rPr>
  </w:style>
  <w:style w:type="paragraph" w:customStyle="1" w:styleId="58">
    <w:name w:val="样式5"/>
    <w:basedOn w:val="32"/>
    <w:qFormat/>
    <w:rsid w:val="007A0D9B"/>
    <w:pPr>
      <w:spacing w:before="0" w:after="0" w:line="240" w:lineRule="auto"/>
      <w:jc w:val="center"/>
    </w:pPr>
    <w:rPr>
      <w:rFonts w:ascii="黑体" w:eastAsia="黑体"/>
      <w:b w:val="0"/>
      <w:bCs w:val="0"/>
      <w:spacing w:val="20"/>
      <w:kern w:val="0"/>
      <w:sz w:val="24"/>
      <w:szCs w:val="24"/>
      <w:lang w:val="zh-CN"/>
    </w:rPr>
  </w:style>
  <w:style w:type="paragraph" w:customStyle="1" w:styleId="CharCharCharCharCharCharCharCharCharCharCharCharChar2">
    <w:name w:val="Char Char Char Char Char Char Char Char Char Char Char Char Char2"/>
    <w:basedOn w:val="a4"/>
    <w:qFormat/>
    <w:rsid w:val="007A0D9B"/>
    <w:pPr>
      <w:widowControl/>
      <w:spacing w:after="160" w:line="360" w:lineRule="auto"/>
      <w:ind w:firstLineChars="200" w:firstLine="200"/>
      <w:jc w:val="left"/>
    </w:pPr>
    <w:rPr>
      <w:kern w:val="0"/>
      <w:sz w:val="30"/>
      <w:lang w:eastAsia="en-US"/>
    </w:rPr>
  </w:style>
  <w:style w:type="paragraph" w:customStyle="1" w:styleId="affffff">
    <w:name w:val="表体"/>
    <w:basedOn w:val="a4"/>
    <w:qFormat/>
    <w:rsid w:val="007A0D9B"/>
    <w:pPr>
      <w:spacing w:before="40" w:after="40"/>
      <w:jc w:val="center"/>
    </w:pPr>
    <w:rPr>
      <w:color w:val="000080"/>
      <w:szCs w:val="24"/>
    </w:rPr>
  </w:style>
  <w:style w:type="paragraph" w:customStyle="1" w:styleId="affffff0">
    <w:name w:val="表文字"/>
    <w:basedOn w:val="a4"/>
    <w:link w:val="Charff4"/>
    <w:qFormat/>
    <w:rsid w:val="007A0D9B"/>
    <w:pPr>
      <w:overflowPunct w:val="0"/>
      <w:autoSpaceDE w:val="0"/>
      <w:autoSpaceDN w:val="0"/>
      <w:adjustRightInd w:val="0"/>
      <w:spacing w:line="240" w:lineRule="atLeast"/>
      <w:jc w:val="center"/>
      <w:textAlignment w:val="baseline"/>
    </w:pPr>
    <w:rPr>
      <w:kern w:val="0"/>
      <w:sz w:val="24"/>
      <w:lang w:val="zh-CN"/>
    </w:rPr>
  </w:style>
  <w:style w:type="paragraph" w:customStyle="1" w:styleId="affffff1">
    <w:name w:val="正文文字( 首段缩进两字）"/>
    <w:basedOn w:val="a4"/>
    <w:next w:val="affe"/>
    <w:qFormat/>
    <w:rsid w:val="007A0D9B"/>
    <w:rPr>
      <w:rFonts w:ascii="宋体" w:hAnsi="Courier New" w:cs="Courier New"/>
      <w:szCs w:val="21"/>
    </w:rPr>
  </w:style>
  <w:style w:type="paragraph" w:customStyle="1" w:styleId="affffff2">
    <w:name w:val="敏感表"/>
    <w:basedOn w:val="a4"/>
    <w:next w:val="a4"/>
    <w:qFormat/>
    <w:rsid w:val="007A0D9B"/>
    <w:pPr>
      <w:topLinePunct/>
      <w:adjustRightInd w:val="0"/>
      <w:spacing w:line="240" w:lineRule="atLeast"/>
      <w:jc w:val="center"/>
      <w:textAlignment w:val="bottom"/>
    </w:pPr>
    <w:rPr>
      <w:kern w:val="0"/>
    </w:rPr>
  </w:style>
  <w:style w:type="paragraph" w:customStyle="1" w:styleId="affffff3">
    <w:name w:val="表居中（中文）"/>
    <w:basedOn w:val="a4"/>
    <w:qFormat/>
    <w:rsid w:val="007A0D9B"/>
    <w:pPr>
      <w:adjustRightInd w:val="0"/>
      <w:spacing w:line="380" w:lineRule="atLeast"/>
      <w:jc w:val="center"/>
      <w:textAlignment w:val="baseline"/>
    </w:pPr>
    <w:rPr>
      <w:rFonts w:eastAsia="楷体_GB2312"/>
      <w:kern w:val="0"/>
    </w:rPr>
  </w:style>
  <w:style w:type="paragraph" w:customStyle="1" w:styleId="1f4">
    <w:name w:val="页脚1"/>
    <w:basedOn w:val="af"/>
    <w:qFormat/>
    <w:rsid w:val="007A0D9B"/>
    <w:pPr>
      <w:pBdr>
        <w:top w:val="single" w:sz="4" w:space="1" w:color="auto"/>
      </w:pBdr>
    </w:pPr>
    <w:rPr>
      <w:sz w:val="20"/>
    </w:rPr>
  </w:style>
  <w:style w:type="paragraph" w:customStyle="1" w:styleId="xl25">
    <w:name w:val="xl25"/>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050">
    <w:name w:val="样式 题注 + 居中 段后: 0.5 行"/>
    <w:basedOn w:val="aff8"/>
    <w:qFormat/>
    <w:rsid w:val="007A0D9B"/>
    <w:pPr>
      <w:spacing w:afterLines="0"/>
      <w:jc w:val="center"/>
    </w:pPr>
    <w:rPr>
      <w:rFonts w:hAnsi="Calibri" w:cs="宋体"/>
    </w:rPr>
  </w:style>
  <w:style w:type="paragraph" w:customStyle="1" w:styleId="Char120">
    <w:name w:val="Char12"/>
    <w:basedOn w:val="a4"/>
    <w:qFormat/>
    <w:rsid w:val="007A0D9B"/>
    <w:pPr>
      <w:widowControl/>
      <w:spacing w:after="160" w:line="240" w:lineRule="exact"/>
      <w:jc w:val="left"/>
    </w:pPr>
    <w:rPr>
      <w:rFonts w:ascii="Tahoma" w:hAnsi="Tahoma"/>
      <w:kern w:val="0"/>
      <w:sz w:val="24"/>
      <w:szCs w:val="24"/>
      <w:lang w:eastAsia="en-US"/>
    </w:rPr>
  </w:style>
  <w:style w:type="paragraph" w:customStyle="1" w:styleId="1f5">
    <w:name w:val="表头样式1"/>
    <w:basedOn w:val="a4"/>
    <w:qFormat/>
    <w:rsid w:val="007A0D9B"/>
    <w:pPr>
      <w:autoSpaceDE w:val="0"/>
      <w:autoSpaceDN w:val="0"/>
      <w:adjustRightInd w:val="0"/>
      <w:spacing w:line="440" w:lineRule="exact"/>
      <w:ind w:firstLineChars="200" w:firstLine="480"/>
    </w:pPr>
    <w:rPr>
      <w:rFonts w:ascii="宋体" w:hAnsi="宋体" w:cs="黑体"/>
      <w:kern w:val="0"/>
      <w:sz w:val="24"/>
      <w:szCs w:val="24"/>
    </w:rPr>
  </w:style>
  <w:style w:type="paragraph" w:customStyle="1" w:styleId="1f6">
    <w:name w:val="样式 标题 1 + 小二 居中"/>
    <w:basedOn w:val="1"/>
    <w:qFormat/>
    <w:rsid w:val="007A0D9B"/>
    <w:pPr>
      <w:keepLines w:val="0"/>
      <w:tabs>
        <w:tab w:val="left" w:pos="1080"/>
      </w:tabs>
      <w:adjustRightInd w:val="0"/>
      <w:snapToGrid w:val="0"/>
      <w:spacing w:beforeLines="150" w:afterLines="150" w:line="360" w:lineRule="auto"/>
      <w:ind w:left="431" w:hanging="431"/>
    </w:pPr>
    <w:rPr>
      <w:rFonts w:eastAsia="Times New Roman" w:cs="宋体"/>
      <w:kern w:val="2"/>
      <w:sz w:val="36"/>
      <w:szCs w:val="20"/>
    </w:rPr>
  </w:style>
  <w:style w:type="paragraph" w:customStyle="1" w:styleId="affffff4">
    <w:name w:val="表格（窄）"/>
    <w:basedOn w:val="a4"/>
    <w:link w:val="Charff5"/>
    <w:qFormat/>
    <w:rsid w:val="007A0D9B"/>
    <w:pPr>
      <w:jc w:val="center"/>
    </w:pPr>
    <w:rPr>
      <w:kern w:val="0"/>
      <w:szCs w:val="24"/>
      <w:lang w:val="zh-CN"/>
    </w:rPr>
  </w:style>
  <w:style w:type="paragraph" w:customStyle="1" w:styleId="affffff5">
    <w:name w:val="表内文"/>
    <w:basedOn w:val="a4"/>
    <w:qFormat/>
    <w:rsid w:val="007A0D9B"/>
    <w:pPr>
      <w:spacing w:line="320" w:lineRule="atLeast"/>
      <w:jc w:val="center"/>
    </w:pPr>
  </w:style>
  <w:style w:type="paragraph" w:customStyle="1" w:styleId="1f7">
    <w:name w:val="正文文本1"/>
    <w:basedOn w:val="a4"/>
    <w:next w:val="a9"/>
    <w:qFormat/>
    <w:rsid w:val="007A0D9B"/>
    <w:pPr>
      <w:spacing w:after="120"/>
    </w:pPr>
    <w:rPr>
      <w:szCs w:val="24"/>
    </w:rPr>
  </w:style>
  <w:style w:type="paragraph" w:customStyle="1" w:styleId="CharChar1CharCharCharChar2">
    <w:name w:val="Char Char1 Char Char Char Char2"/>
    <w:basedOn w:val="a4"/>
    <w:qFormat/>
    <w:rsid w:val="007A0D9B"/>
    <w:rPr>
      <w:szCs w:val="24"/>
    </w:rPr>
  </w:style>
  <w:style w:type="paragraph" w:customStyle="1" w:styleId="CharCharCharChar0">
    <w:name w:val="表格 Char Char Char Char"/>
    <w:basedOn w:val="a4"/>
    <w:qFormat/>
    <w:rsid w:val="007A0D9B"/>
    <w:pPr>
      <w:spacing w:line="240" w:lineRule="exact"/>
      <w:jc w:val="center"/>
    </w:pPr>
    <w:rPr>
      <w:rFonts w:ascii="宋体" w:hAnsi="宋体"/>
      <w:color w:val="0000FF"/>
      <w:szCs w:val="21"/>
    </w:rPr>
  </w:style>
  <w:style w:type="paragraph" w:customStyle="1" w:styleId="affffff6">
    <w:name w:val="环评页脚"/>
    <w:basedOn w:val="a4"/>
    <w:qFormat/>
    <w:rsid w:val="007A0D9B"/>
    <w:pPr>
      <w:pBdr>
        <w:top w:val="single" w:sz="4" w:space="1" w:color="auto"/>
      </w:pBdr>
    </w:pPr>
    <w:rPr>
      <w:szCs w:val="24"/>
    </w:rPr>
  </w:style>
  <w:style w:type="paragraph" w:customStyle="1" w:styleId="1f8">
    <w:name w:val="博士论文标题1"/>
    <w:basedOn w:val="a4"/>
    <w:next w:val="affff7"/>
    <w:qFormat/>
    <w:rsid w:val="007A0D9B"/>
    <w:pPr>
      <w:tabs>
        <w:tab w:val="left" w:pos="425"/>
      </w:tabs>
      <w:spacing w:beforeLines="50" w:afterLines="50" w:line="360" w:lineRule="auto"/>
      <w:ind w:left="680" w:hanging="680"/>
      <w:outlineLvl w:val="0"/>
    </w:pPr>
    <w:rPr>
      <w:rFonts w:eastAsia="黑体"/>
      <w:sz w:val="30"/>
      <w:szCs w:val="30"/>
    </w:rPr>
  </w:style>
  <w:style w:type="paragraph" w:customStyle="1" w:styleId="affffff7">
    <w:name w:val="首行缩进"/>
    <w:basedOn w:val="a4"/>
    <w:qFormat/>
    <w:rsid w:val="007A0D9B"/>
    <w:pPr>
      <w:adjustRightInd w:val="0"/>
      <w:snapToGrid w:val="0"/>
      <w:spacing w:line="300" w:lineRule="auto"/>
      <w:ind w:firstLineChars="200" w:firstLine="480"/>
    </w:pPr>
    <w:rPr>
      <w:snapToGrid w:val="0"/>
      <w:color w:val="000000"/>
      <w:kern w:val="0"/>
      <w:sz w:val="24"/>
      <w:szCs w:val="24"/>
      <w:lang w:val="zh-CN"/>
    </w:rPr>
  </w:style>
  <w:style w:type="paragraph" w:customStyle="1" w:styleId="CCCharCharCharCharCharChar">
    <w:name w:val="CC Char Char Char Char Char Char"/>
    <w:basedOn w:val="24"/>
    <w:next w:val="24"/>
    <w:qFormat/>
    <w:rsid w:val="007A0D9B"/>
    <w:pPr>
      <w:spacing w:after="120" w:line="480" w:lineRule="auto"/>
      <w:ind w:leftChars="100" w:left="630" w:rightChars="100" w:right="100" w:firstLineChars="0" w:firstLine="0"/>
    </w:pPr>
    <w:rPr>
      <w:rFonts w:eastAsia="宋体"/>
      <w:szCs w:val="28"/>
    </w:rPr>
  </w:style>
  <w:style w:type="paragraph" w:customStyle="1" w:styleId="affffff8">
    <w:name w:val="表后空行"/>
    <w:basedOn w:val="a4"/>
    <w:next w:val="a4"/>
    <w:qFormat/>
    <w:rsid w:val="007A0D9B"/>
    <w:rPr>
      <w:kern w:val="18"/>
      <w:sz w:val="18"/>
      <w:szCs w:val="24"/>
    </w:rPr>
  </w:style>
  <w:style w:type="paragraph" w:customStyle="1" w:styleId="affffff9">
    <w:name w:val="表"/>
    <w:basedOn w:val="a4"/>
    <w:qFormat/>
    <w:rsid w:val="007A0D9B"/>
    <w:pPr>
      <w:tabs>
        <w:tab w:val="left" w:pos="5040"/>
      </w:tabs>
      <w:adjustRightInd w:val="0"/>
      <w:snapToGrid w:val="0"/>
      <w:jc w:val="center"/>
    </w:pPr>
    <w:rPr>
      <w:bCs/>
      <w:szCs w:val="24"/>
    </w:rPr>
  </w:style>
  <w:style w:type="paragraph" w:customStyle="1" w:styleId="xl27">
    <w:name w:val="xl27"/>
    <w:basedOn w:val="a4"/>
    <w:qFormat/>
    <w:rsid w:val="007A0D9B"/>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affffffa">
    <w:name w:val="表格正文"/>
    <w:basedOn w:val="a4"/>
    <w:qFormat/>
    <w:rsid w:val="007A0D9B"/>
    <w:pPr>
      <w:spacing w:line="360" w:lineRule="exact"/>
      <w:jc w:val="center"/>
    </w:pPr>
    <w:rPr>
      <w:szCs w:val="24"/>
    </w:rPr>
  </w:style>
  <w:style w:type="paragraph" w:customStyle="1" w:styleId="affffffb">
    <w:name w:val="表标"/>
    <w:basedOn w:val="a4"/>
    <w:next w:val="affffc"/>
    <w:qFormat/>
    <w:rsid w:val="007A0D9B"/>
    <w:pPr>
      <w:jc w:val="center"/>
    </w:pPr>
    <w:rPr>
      <w:b/>
      <w:sz w:val="24"/>
      <w:szCs w:val="24"/>
    </w:rPr>
  </w:style>
  <w:style w:type="paragraph" w:customStyle="1" w:styleId="1f9">
    <w:name w:val="表格1"/>
    <w:basedOn w:val="a4"/>
    <w:qFormat/>
    <w:rsid w:val="007A0D9B"/>
    <w:pPr>
      <w:jc w:val="center"/>
    </w:pPr>
    <w:rPr>
      <w:szCs w:val="24"/>
    </w:rPr>
  </w:style>
  <w:style w:type="paragraph" w:customStyle="1" w:styleId="CharCharCharChar3">
    <w:name w:val="Char Char Char Char3"/>
    <w:basedOn w:val="a4"/>
    <w:qFormat/>
    <w:rsid w:val="007A0D9B"/>
    <w:pPr>
      <w:widowControl/>
      <w:spacing w:after="160" w:line="240" w:lineRule="exact"/>
      <w:jc w:val="left"/>
    </w:pPr>
    <w:rPr>
      <w:szCs w:val="24"/>
    </w:rPr>
  </w:style>
  <w:style w:type="paragraph" w:customStyle="1" w:styleId="dandan6-13CharCharCharCharCharChar1CharCharCharCharCharChar">
    <w:name w:val="dandan6-13正文 Char Char Char Char Char Char1 Char Char Char Char Char Char"/>
    <w:basedOn w:val="a4"/>
    <w:next w:val="a4"/>
    <w:qFormat/>
    <w:rsid w:val="007A0D9B"/>
    <w:pPr>
      <w:keepNext/>
      <w:keepLines/>
      <w:widowControl/>
      <w:adjustRightInd w:val="0"/>
      <w:spacing w:before="40" w:after="40" w:line="360" w:lineRule="auto"/>
      <w:ind w:firstLineChars="200" w:firstLine="200"/>
      <w:textAlignment w:val="baseline"/>
    </w:pPr>
    <w:rPr>
      <w:rFonts w:cs="宋体"/>
      <w:kern w:val="0"/>
      <w:sz w:val="24"/>
      <w:szCs w:val="28"/>
    </w:rPr>
  </w:style>
  <w:style w:type="paragraph" w:customStyle="1" w:styleId="111">
    <w:name w:val="表样式1.1"/>
    <w:basedOn w:val="12"/>
    <w:rsid w:val="007A0D9B"/>
    <w:pPr>
      <w:autoSpaceDE w:val="0"/>
      <w:autoSpaceDN w:val="0"/>
      <w:spacing w:line="374" w:lineRule="exact"/>
    </w:pPr>
    <w:rPr>
      <w:rFonts w:cs="宋体"/>
      <w:bCs/>
      <w:kern w:val="0"/>
    </w:rPr>
  </w:style>
  <w:style w:type="paragraph" w:customStyle="1" w:styleId="xl30">
    <w:name w:val="xl30"/>
    <w:basedOn w:val="a4"/>
    <w:qFormat/>
    <w:rsid w:val="007A0D9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Cs w:val="21"/>
    </w:rPr>
  </w:style>
  <w:style w:type="paragraph" w:customStyle="1" w:styleId="0505">
    <w:name w:val="样式 表头 + 段前: 0.5 行 段后: 0.5 行"/>
    <w:basedOn w:val="afc"/>
    <w:rsid w:val="007A0D9B"/>
    <w:pPr>
      <w:widowControl w:val="0"/>
      <w:autoSpaceDE w:val="0"/>
      <w:autoSpaceDN w:val="0"/>
      <w:adjustRightInd w:val="0"/>
      <w:spacing w:before="100" w:beforeAutospacing="1" w:after="100" w:afterAutospacing="1" w:line="480" w:lineRule="exact"/>
    </w:pPr>
    <w:rPr>
      <w:rFonts w:ascii="Times New Roman" w:hAnsi="Times New Roman" w:cs="Times New Roman"/>
      <w:bCs/>
      <w:lang w:val="zh-CN"/>
    </w:rPr>
  </w:style>
  <w:style w:type="paragraph" w:customStyle="1" w:styleId="CharCharCharChar1CharCharCharCharCharCharChar">
    <w:name w:val="Char Char Char Char1 Char Char Char Char Char Char Char"/>
    <w:basedOn w:val="ab"/>
    <w:qFormat/>
    <w:rsid w:val="007A0D9B"/>
    <w:pPr>
      <w:shd w:val="clear" w:color="auto" w:fill="000080"/>
    </w:pPr>
    <w:rPr>
      <w:rFonts w:ascii="Tahoma" w:hAnsi="Tahoma" w:cs="Tahoma"/>
      <w:sz w:val="24"/>
      <w:szCs w:val="24"/>
      <w:lang w:val="zh-CN"/>
    </w:rPr>
  </w:style>
  <w:style w:type="paragraph" w:customStyle="1" w:styleId="xl43">
    <w:name w:val="xl43"/>
    <w:basedOn w:val="a4"/>
    <w:qFormat/>
    <w:rsid w:val="007A0D9B"/>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kern w:val="0"/>
      <w:szCs w:val="21"/>
    </w:rPr>
  </w:style>
  <w:style w:type="paragraph" w:customStyle="1" w:styleId="affffffc">
    <w:name w:val="表格格式"/>
    <w:basedOn w:val="a4"/>
    <w:rsid w:val="007A0D9B"/>
    <w:pPr>
      <w:widowControl/>
      <w:jc w:val="center"/>
    </w:pPr>
    <w:rPr>
      <w:rFonts w:eastAsia="仿宋_GB2312"/>
      <w:kern w:val="0"/>
      <w:szCs w:val="21"/>
    </w:rPr>
  </w:style>
  <w:style w:type="paragraph" w:customStyle="1" w:styleId="2f7">
    <w:name w:val="正文(首行缩进2字）"/>
    <w:basedOn w:val="a4"/>
    <w:link w:val="2CharChar0"/>
    <w:qFormat/>
    <w:rsid w:val="007A0D9B"/>
    <w:pPr>
      <w:spacing w:line="480" w:lineRule="exact"/>
      <w:ind w:firstLineChars="200" w:firstLine="200"/>
    </w:pPr>
    <w:rPr>
      <w:rFonts w:ascii="Arial" w:hAnsi="Arial"/>
      <w:sz w:val="24"/>
      <w:szCs w:val="24"/>
      <w:lang w:val="zh-CN"/>
    </w:rPr>
  </w:style>
  <w:style w:type="paragraph" w:customStyle="1" w:styleId="2f8">
    <w:name w:val="样式 首行缩进:  2 字符"/>
    <w:basedOn w:val="a4"/>
    <w:qFormat/>
    <w:rsid w:val="007A0D9B"/>
    <w:pPr>
      <w:spacing w:line="360" w:lineRule="auto"/>
      <w:ind w:firstLineChars="200" w:firstLine="600"/>
    </w:pPr>
    <w:rPr>
      <w:rFonts w:eastAsia="仿宋_GB2312"/>
      <w:sz w:val="30"/>
    </w:rPr>
  </w:style>
  <w:style w:type="paragraph" w:customStyle="1" w:styleId="xl75">
    <w:name w:val="xl75"/>
    <w:basedOn w:val="a4"/>
    <w:rsid w:val="007A0D9B"/>
    <w:pPr>
      <w:widowControl/>
      <w:pBdr>
        <w:top w:val="single" w:sz="4" w:space="0" w:color="auto"/>
        <w:left w:val="single" w:sz="4" w:space="0" w:color="auto"/>
        <w:bottom w:val="single" w:sz="4" w:space="0" w:color="auto"/>
        <w:right w:val="single" w:sz="4" w:space="0" w:color="auto"/>
      </w:pBdr>
      <w:shd w:val="clear" w:color="auto" w:fill="339933"/>
      <w:spacing w:before="100" w:beforeAutospacing="1" w:after="100" w:afterAutospacing="1"/>
      <w:jc w:val="left"/>
    </w:pPr>
    <w:rPr>
      <w:rFonts w:ascii="宋体" w:hAnsi="宋体" w:hint="eastAsia"/>
      <w:color w:val="FFFF99"/>
      <w:kern w:val="0"/>
      <w:sz w:val="20"/>
    </w:rPr>
  </w:style>
  <w:style w:type="paragraph" w:customStyle="1" w:styleId="xl49">
    <w:name w:val="xl49"/>
    <w:basedOn w:val="a4"/>
    <w:qFormat/>
    <w:rsid w:val="007A0D9B"/>
    <w:pPr>
      <w:widowControl/>
      <w:spacing w:before="100" w:beforeAutospacing="1" w:after="100" w:afterAutospacing="1"/>
      <w:textAlignment w:val="center"/>
    </w:pPr>
    <w:rPr>
      <w:rFonts w:ascii="Arial Unicode MS" w:eastAsia="Arial Unicode MS" w:hAnsi="Arial Unicode MS"/>
      <w:kern w:val="0"/>
      <w:sz w:val="24"/>
      <w:szCs w:val="24"/>
    </w:rPr>
  </w:style>
  <w:style w:type="paragraph" w:customStyle="1" w:styleId="1fa">
    <w:name w:val="1"/>
    <w:basedOn w:val="a4"/>
    <w:next w:val="affe"/>
    <w:qFormat/>
    <w:rsid w:val="007A0D9B"/>
    <w:rPr>
      <w:rFonts w:ascii="宋体" w:hAnsi="Courier New"/>
    </w:rPr>
  </w:style>
  <w:style w:type="paragraph" w:customStyle="1" w:styleId="01">
    <w:name w:val="正文01"/>
    <w:basedOn w:val="a4"/>
    <w:qFormat/>
    <w:rsid w:val="007A0D9B"/>
    <w:pPr>
      <w:spacing w:before="60" w:line="460" w:lineRule="exact"/>
      <w:ind w:firstLineChars="200" w:firstLine="200"/>
    </w:pPr>
    <w:rPr>
      <w:sz w:val="24"/>
      <w:szCs w:val="24"/>
    </w:rPr>
  </w:style>
  <w:style w:type="paragraph" w:customStyle="1" w:styleId="affffffd">
    <w:name w:val="表格下方正文"/>
    <w:basedOn w:val="a4"/>
    <w:qFormat/>
    <w:rsid w:val="007A0D9B"/>
    <w:pPr>
      <w:spacing w:before="400" w:line="460" w:lineRule="exact"/>
      <w:ind w:firstLineChars="200" w:firstLine="200"/>
    </w:pPr>
    <w:rPr>
      <w:sz w:val="24"/>
      <w:szCs w:val="24"/>
    </w:rPr>
  </w:style>
  <w:style w:type="paragraph" w:customStyle="1" w:styleId="Default">
    <w:name w:val="Default"/>
    <w:qFormat/>
    <w:rsid w:val="007A0D9B"/>
    <w:pPr>
      <w:widowControl w:val="0"/>
      <w:autoSpaceDE w:val="0"/>
      <w:autoSpaceDN w:val="0"/>
      <w:adjustRightInd w:val="0"/>
    </w:pPr>
    <w:rPr>
      <w:rFonts w:ascii="Times New Roman" w:hAnsi="Times New Roman"/>
      <w:color w:val="000000"/>
      <w:sz w:val="24"/>
      <w:szCs w:val="24"/>
    </w:rPr>
  </w:style>
  <w:style w:type="paragraph" w:customStyle="1" w:styleId="4a">
    <w:name w:val="样式4"/>
    <w:basedOn w:val="af"/>
    <w:qFormat/>
    <w:rsid w:val="007A0D9B"/>
    <w:pPr>
      <w:pBdr>
        <w:top w:val="single" w:sz="4" w:space="1" w:color="auto"/>
      </w:pBdr>
    </w:pPr>
    <w:rPr>
      <w:sz w:val="20"/>
    </w:rPr>
  </w:style>
  <w:style w:type="paragraph" w:customStyle="1" w:styleId="2f9">
    <w:name w:val="样式 宋体 首行缩进:  2 字符"/>
    <w:basedOn w:val="a4"/>
    <w:qFormat/>
    <w:rsid w:val="007A0D9B"/>
    <w:pPr>
      <w:spacing w:line="360" w:lineRule="auto"/>
      <w:ind w:firstLineChars="200" w:firstLine="600"/>
    </w:pPr>
    <w:rPr>
      <w:rFonts w:ascii="宋体" w:eastAsia="仿宋_GB2312" w:hAnsi="宋体"/>
      <w:sz w:val="30"/>
    </w:rPr>
  </w:style>
  <w:style w:type="table" w:customStyle="1" w:styleId="220">
    <w:name w:val="表格样式22"/>
    <w:basedOn w:val="a6"/>
    <w:qFormat/>
    <w:rsid w:val="007A0D9B"/>
    <w:rPr>
      <w:rFonts w:ascii="Times New Roman" w:hAnsi="Times New Roman"/>
      <w:sz w:val="21"/>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三线表11"/>
    <w:basedOn w:val="a6"/>
    <w:semiHidden/>
    <w:qFormat/>
    <w:rsid w:val="007A0D9B"/>
    <w:pPr>
      <w:widowControl w:val="0"/>
      <w:jc w:val="both"/>
    </w:pPr>
    <w:rPr>
      <w:rFonts w:ascii="Dutch809 BT" w:hAnsi="Dutch809 B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样式21"/>
    <w:basedOn w:val="a6"/>
    <w:qFormat/>
    <w:rsid w:val="007A0D9B"/>
    <w:rPr>
      <w:rFonts w:ascii="Times New Roman" w:hAnsi="Times New Roman"/>
      <w:sz w:val="21"/>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格样式211"/>
    <w:basedOn w:val="a6"/>
    <w:qFormat/>
    <w:rsid w:val="007A0D9B"/>
    <w:rPr>
      <w:rFonts w:ascii="Times New Roman" w:hAnsi="Times New Roman"/>
      <w:sz w:val="21"/>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表格样式2"/>
    <w:basedOn w:val="a6"/>
    <w:qFormat/>
    <w:rsid w:val="0062389B"/>
    <w:rPr>
      <w:rFonts w:ascii="Times New Roman" w:hAnsi="Times New Roman"/>
      <w:sz w:val="21"/>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三线表1"/>
    <w:basedOn w:val="a6"/>
    <w:qFormat/>
    <w:rsid w:val="007A0D9B"/>
    <w:pPr>
      <w:widowControl w:val="0"/>
      <w:jc w:val="both"/>
    </w:pPr>
    <w:rPr>
      <w:rFonts w:ascii="Dutch809 BT" w:hAnsi="Dutch809 B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表格样式1"/>
    <w:basedOn w:val="a6"/>
    <w:qFormat/>
    <w:rsid w:val="007A0D9B"/>
    <w:pPr>
      <w:spacing w:line="360" w:lineRule="exact"/>
    </w:pPr>
    <w:rPr>
      <w:rFonts w:ascii="Times New Roman" w:hAnsi="Times New Roman"/>
      <w:sz w:val="24"/>
      <w:szCs w:val="24"/>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blHeader/>
    </w:trPr>
    <w:tcPr>
      <w:vAlign w:val="center"/>
    </w:tcPr>
  </w:style>
  <w:style w:type="table" w:customStyle="1" w:styleId="2fb">
    <w:name w:val="三线表2"/>
    <w:basedOn w:val="a6"/>
    <w:qFormat/>
    <w:rsid w:val="007A0D9B"/>
    <w:pPr>
      <w:widowControl w:val="0"/>
      <w:jc w:val="both"/>
    </w:pPr>
    <w:rPr>
      <w:rFonts w:ascii="Dutch809 BT" w:hAnsi="Dutch809 B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1">
    <w:name w:val="标题 4 Char1"/>
    <w:qFormat/>
    <w:rsid w:val="007A0D9B"/>
    <w:rPr>
      <w:rFonts w:eastAsia="宋体"/>
      <w:b/>
      <w:bCs/>
      <w:kern w:val="2"/>
      <w:sz w:val="24"/>
      <w:szCs w:val="28"/>
      <w:lang w:val="en-US" w:eastAsia="zh-CN" w:bidi="ar-SA"/>
    </w:rPr>
  </w:style>
  <w:style w:type="paragraph" w:customStyle="1" w:styleId="000">
    <w:name w:val="000"/>
    <w:basedOn w:val="a4"/>
    <w:link w:val="000Char"/>
    <w:qFormat/>
    <w:rsid w:val="007A0D9B"/>
    <w:pPr>
      <w:spacing w:line="360" w:lineRule="auto"/>
      <w:ind w:firstLineChars="200" w:firstLine="200"/>
    </w:pPr>
    <w:rPr>
      <w:sz w:val="24"/>
      <w:szCs w:val="24"/>
      <w:lang w:val="zh-CN"/>
    </w:rPr>
  </w:style>
  <w:style w:type="character" w:customStyle="1" w:styleId="000Char">
    <w:name w:val="000 Char"/>
    <w:link w:val="000"/>
    <w:qFormat/>
    <w:rsid w:val="007A0D9B"/>
    <w:rPr>
      <w:rFonts w:ascii="Times New Roman" w:hAnsi="Times New Roman"/>
      <w:kern w:val="2"/>
      <w:sz w:val="24"/>
      <w:szCs w:val="24"/>
      <w:lang w:val="zh-CN"/>
    </w:rPr>
  </w:style>
  <w:style w:type="paragraph" w:customStyle="1" w:styleId="affffffe">
    <w:name w:val="表格内正文"/>
    <w:qFormat/>
    <w:rsid w:val="007A0D9B"/>
    <w:pPr>
      <w:spacing w:before="20" w:line="180" w:lineRule="atLeast"/>
      <w:jc w:val="center"/>
    </w:pPr>
    <w:rPr>
      <w:rFonts w:ascii="Arial" w:hAnsi="Arial"/>
      <w:sz w:val="24"/>
      <w:szCs w:val="22"/>
    </w:rPr>
  </w:style>
  <w:style w:type="character" w:customStyle="1" w:styleId="xxxxxCharChar">
    <w:name w:val="xxxxx正文 Char Char"/>
    <w:link w:val="xxxxx"/>
    <w:qFormat/>
    <w:rsid w:val="007A0D9B"/>
    <w:rPr>
      <w:rFonts w:ascii="宋体" w:hAnsi="宋体"/>
      <w:kern w:val="2"/>
      <w:sz w:val="24"/>
      <w:szCs w:val="24"/>
      <w:lang w:val="zh-CN"/>
    </w:rPr>
  </w:style>
  <w:style w:type="paragraph" w:customStyle="1" w:styleId="xxxxx">
    <w:name w:val="xxxxx正文"/>
    <w:basedOn w:val="a4"/>
    <w:link w:val="xxxxxCharChar"/>
    <w:qFormat/>
    <w:rsid w:val="007A0D9B"/>
    <w:pPr>
      <w:topLinePunct/>
      <w:spacing w:line="360" w:lineRule="auto"/>
      <w:ind w:firstLineChars="200" w:firstLine="200"/>
    </w:pPr>
    <w:rPr>
      <w:rFonts w:ascii="宋体" w:hAnsi="宋体"/>
      <w:sz w:val="24"/>
      <w:szCs w:val="24"/>
      <w:lang w:val="zh-CN"/>
    </w:rPr>
  </w:style>
  <w:style w:type="paragraph" w:customStyle="1" w:styleId="TOC1">
    <w:name w:val="TOC 标题1"/>
    <w:basedOn w:val="1"/>
    <w:next w:val="a4"/>
    <w:uiPriority w:val="39"/>
    <w:unhideWhenUsed/>
    <w:qFormat/>
    <w:rsid w:val="007A0D9B"/>
    <w:pPr>
      <w:widowControl/>
      <w:spacing w:before="480" w:after="0" w:line="276" w:lineRule="auto"/>
      <w:jc w:val="left"/>
      <w:outlineLvl w:val="9"/>
    </w:pPr>
    <w:rPr>
      <w:rFonts w:ascii="Cambria" w:hAnsi="Cambria"/>
      <w:color w:val="365F91"/>
      <w:kern w:val="0"/>
      <w:sz w:val="28"/>
      <w:szCs w:val="28"/>
    </w:rPr>
  </w:style>
  <w:style w:type="paragraph" w:customStyle="1" w:styleId="1fd">
    <w:name w:val="修订1"/>
    <w:hidden/>
    <w:unhideWhenUsed/>
    <w:qFormat/>
    <w:rsid w:val="007A0D9B"/>
    <w:rPr>
      <w:rFonts w:ascii="Times New Roman" w:hAnsi="Times New Roman"/>
      <w:kern w:val="2"/>
      <w:sz w:val="21"/>
      <w:szCs w:val="24"/>
    </w:rPr>
  </w:style>
  <w:style w:type="character" w:customStyle="1" w:styleId="TCharChar">
    <w:name w:val="T正文 Char Char"/>
    <w:link w:val="T"/>
    <w:qFormat/>
    <w:rsid w:val="007A0D9B"/>
    <w:rPr>
      <w:rFonts w:ascii="Times New Roman" w:eastAsia="仿宋_GB2312" w:hAnsi="Times New Roman"/>
      <w:sz w:val="28"/>
    </w:rPr>
  </w:style>
  <w:style w:type="character" w:customStyle="1" w:styleId="10CharChar">
    <w:name w:val="样式10 Char Char"/>
    <w:link w:val="100"/>
    <w:qFormat/>
    <w:rsid w:val="007A0D9B"/>
    <w:rPr>
      <w:rFonts w:cs="宋体"/>
      <w:sz w:val="24"/>
    </w:rPr>
  </w:style>
  <w:style w:type="paragraph" w:customStyle="1" w:styleId="100">
    <w:name w:val="样式10"/>
    <w:basedOn w:val="a4"/>
    <w:link w:val="10CharChar"/>
    <w:qFormat/>
    <w:rsid w:val="007A0D9B"/>
    <w:pPr>
      <w:spacing w:line="360" w:lineRule="auto"/>
      <w:ind w:firstLineChars="200" w:firstLine="480"/>
    </w:pPr>
    <w:rPr>
      <w:rFonts w:ascii="Calibri" w:hAnsi="Calibri" w:cs="宋体"/>
      <w:kern w:val="0"/>
      <w:sz w:val="24"/>
    </w:rPr>
  </w:style>
  <w:style w:type="character" w:customStyle="1" w:styleId="TUJIAO">
    <w:name w:val="TUJIAO"/>
    <w:qFormat/>
    <w:rsid w:val="007A0D9B"/>
    <w:rPr>
      <w:rFonts w:ascii="宋体" w:eastAsia="宋体" w:hAnsi="宋体"/>
      <w:b/>
      <w:bCs/>
      <w:color w:val="000000"/>
      <w:sz w:val="24"/>
      <w:szCs w:val="24"/>
    </w:rPr>
  </w:style>
  <w:style w:type="character" w:customStyle="1" w:styleId="CharCharf5">
    <w:name w:val="张华鹏正文文字 Char Char"/>
    <w:link w:val="afffffff"/>
    <w:qFormat/>
    <w:rsid w:val="007A0D9B"/>
    <w:rPr>
      <w:rFonts w:cs="宋体"/>
      <w:sz w:val="24"/>
    </w:rPr>
  </w:style>
  <w:style w:type="paragraph" w:customStyle="1" w:styleId="afffffff">
    <w:name w:val="张华鹏正文文字"/>
    <w:basedOn w:val="a4"/>
    <w:link w:val="CharCharf5"/>
    <w:qFormat/>
    <w:rsid w:val="007A0D9B"/>
    <w:pPr>
      <w:spacing w:line="360" w:lineRule="auto"/>
      <w:ind w:firstLineChars="200" w:firstLine="480"/>
    </w:pPr>
    <w:rPr>
      <w:rFonts w:ascii="Calibri" w:hAnsi="Calibri" w:cs="宋体"/>
      <w:kern w:val="0"/>
      <w:sz w:val="24"/>
    </w:rPr>
  </w:style>
  <w:style w:type="character" w:customStyle="1" w:styleId="line181">
    <w:name w:val="line181"/>
    <w:qFormat/>
    <w:rsid w:val="007A0D9B"/>
  </w:style>
  <w:style w:type="character" w:customStyle="1" w:styleId="style7">
    <w:name w:val="style7"/>
    <w:qFormat/>
    <w:rsid w:val="007A0D9B"/>
  </w:style>
  <w:style w:type="character" w:customStyle="1" w:styleId="CharCharf6">
    <w:name w:val="中 Char Char"/>
    <w:link w:val="afffffff0"/>
    <w:qFormat/>
    <w:rsid w:val="007A0D9B"/>
    <w:rPr>
      <w:rFonts w:ascii="宋体" w:hAnsi="宋体"/>
      <w:color w:val="000000"/>
      <w:sz w:val="18"/>
      <w:szCs w:val="18"/>
      <w:shd w:val="clear" w:color="auto" w:fill="FFFFFF"/>
    </w:rPr>
  </w:style>
  <w:style w:type="paragraph" w:customStyle="1" w:styleId="afffffff0">
    <w:name w:val="中"/>
    <w:basedOn w:val="a4"/>
    <w:link w:val="CharCharf6"/>
    <w:qFormat/>
    <w:rsid w:val="007A0D9B"/>
    <w:pPr>
      <w:shd w:val="clear" w:color="auto" w:fill="FFFFFF"/>
      <w:spacing w:line="280" w:lineRule="exact"/>
      <w:jc w:val="center"/>
    </w:pPr>
    <w:rPr>
      <w:rFonts w:ascii="宋体" w:hAnsi="宋体"/>
      <w:color w:val="000000"/>
      <w:kern w:val="0"/>
      <w:sz w:val="18"/>
      <w:szCs w:val="18"/>
    </w:rPr>
  </w:style>
  <w:style w:type="character" w:customStyle="1" w:styleId="ttag">
    <w:name w:val="t_tag"/>
    <w:qFormat/>
    <w:rsid w:val="007A0D9B"/>
  </w:style>
  <w:style w:type="character" w:customStyle="1" w:styleId="000CharChar">
    <w:name w:val="000 Char Char"/>
    <w:qFormat/>
    <w:rsid w:val="007A0D9B"/>
    <w:rPr>
      <w:rFonts w:hAnsi="宋体"/>
      <w:snapToGrid w:val="0"/>
      <w:sz w:val="24"/>
      <w:szCs w:val="24"/>
    </w:rPr>
  </w:style>
  <w:style w:type="character" w:customStyle="1" w:styleId="ACharChar">
    <w:name w:val="A正文 Char Char"/>
    <w:link w:val="Aff3"/>
    <w:qFormat/>
    <w:rsid w:val="007A0D9B"/>
    <w:rPr>
      <w:rFonts w:ascii="Times New Roman" w:hAnsi="Times New Roman"/>
      <w:sz w:val="21"/>
    </w:rPr>
  </w:style>
  <w:style w:type="character" w:customStyle="1" w:styleId="5CharChar">
    <w:name w:val="样式标题5 Char Char"/>
    <w:link w:val="59"/>
    <w:qFormat/>
    <w:rsid w:val="007A0D9B"/>
    <w:rPr>
      <w:sz w:val="24"/>
      <w:szCs w:val="24"/>
    </w:rPr>
  </w:style>
  <w:style w:type="paragraph" w:customStyle="1" w:styleId="59">
    <w:name w:val="样式标题5"/>
    <w:basedOn w:val="a4"/>
    <w:next w:val="a4"/>
    <w:link w:val="5CharChar"/>
    <w:qFormat/>
    <w:rsid w:val="007A0D9B"/>
    <w:pPr>
      <w:spacing w:line="360" w:lineRule="auto"/>
      <w:ind w:firstLine="400"/>
    </w:pPr>
    <w:rPr>
      <w:rFonts w:ascii="Calibri" w:hAnsi="Calibri"/>
      <w:kern w:val="0"/>
      <w:sz w:val="24"/>
      <w:szCs w:val="24"/>
    </w:rPr>
  </w:style>
  <w:style w:type="character" w:customStyle="1" w:styleId="ZWCharChar">
    <w:name w:val="ZW Char Char"/>
    <w:link w:val="ZW"/>
    <w:qFormat/>
    <w:rsid w:val="007A0D9B"/>
    <w:rPr>
      <w:rFonts w:ascii="宋体" w:hAnsi="宋体"/>
      <w:snapToGrid w:val="0"/>
      <w:color w:val="000000"/>
      <w:sz w:val="28"/>
      <w:szCs w:val="28"/>
    </w:rPr>
  </w:style>
  <w:style w:type="paragraph" w:customStyle="1" w:styleId="ZW">
    <w:name w:val="ZW"/>
    <w:basedOn w:val="affe"/>
    <w:link w:val="ZWCharChar"/>
    <w:qFormat/>
    <w:rsid w:val="007A0D9B"/>
    <w:pPr>
      <w:spacing w:line="500" w:lineRule="exact"/>
      <w:ind w:firstLine="360"/>
      <w:jc w:val="left"/>
    </w:pPr>
    <w:rPr>
      <w:rFonts w:hAnsi="宋体"/>
      <w:snapToGrid w:val="0"/>
      <w:color w:val="000000"/>
      <w:kern w:val="0"/>
      <w:sz w:val="28"/>
      <w:szCs w:val="28"/>
    </w:rPr>
  </w:style>
  <w:style w:type="character" w:customStyle="1" w:styleId="CharCharf4">
    <w:name w:val="表中 Char Char"/>
    <w:link w:val="afffffe"/>
    <w:qFormat/>
    <w:rsid w:val="007A0D9B"/>
    <w:rPr>
      <w:rFonts w:ascii="Times New Roman" w:hAnsi="Times New Roman"/>
      <w:kern w:val="44"/>
      <w:sz w:val="18"/>
    </w:rPr>
  </w:style>
  <w:style w:type="character" w:customStyle="1" w:styleId="CharCharf7">
    <w:name w:val="提头 Char Char"/>
    <w:link w:val="afffffff1"/>
    <w:qFormat/>
    <w:rsid w:val="007A0D9B"/>
    <w:rPr>
      <w:b/>
      <w:sz w:val="24"/>
      <w:szCs w:val="24"/>
    </w:rPr>
  </w:style>
  <w:style w:type="paragraph" w:customStyle="1" w:styleId="afffffff1">
    <w:name w:val="提头"/>
    <w:basedOn w:val="a4"/>
    <w:next w:val="a4"/>
    <w:link w:val="CharCharf7"/>
    <w:qFormat/>
    <w:rsid w:val="007A0D9B"/>
    <w:pPr>
      <w:tabs>
        <w:tab w:val="left" w:pos="227"/>
      </w:tabs>
      <w:spacing w:line="360" w:lineRule="auto"/>
      <w:jc w:val="center"/>
    </w:pPr>
    <w:rPr>
      <w:rFonts w:ascii="Calibri" w:hAnsi="Calibri"/>
      <w:b/>
      <w:kern w:val="0"/>
      <w:sz w:val="24"/>
      <w:szCs w:val="24"/>
    </w:rPr>
  </w:style>
  <w:style w:type="character" w:customStyle="1" w:styleId="dwCharChar">
    <w:name w:val="dw Char Char"/>
    <w:link w:val="dw"/>
    <w:qFormat/>
    <w:rsid w:val="007A0D9B"/>
    <w:rPr>
      <w:color w:val="000000"/>
      <w:sz w:val="24"/>
    </w:rPr>
  </w:style>
  <w:style w:type="paragraph" w:customStyle="1" w:styleId="dw">
    <w:name w:val="dw"/>
    <w:basedOn w:val="aa"/>
    <w:link w:val="dwCharChar"/>
    <w:qFormat/>
    <w:rsid w:val="007A0D9B"/>
    <w:pPr>
      <w:spacing w:line="240" w:lineRule="auto"/>
      <w:ind w:leftChars="200" w:left="200" w:firstLineChars="0" w:firstLine="0"/>
      <w:jc w:val="left"/>
    </w:pPr>
    <w:rPr>
      <w:rFonts w:ascii="Calibri" w:hAnsi="Calibri"/>
      <w:color w:val="000000"/>
      <w:kern w:val="0"/>
      <w:sz w:val="24"/>
      <w:szCs w:val="20"/>
    </w:rPr>
  </w:style>
  <w:style w:type="character" w:customStyle="1" w:styleId="2XWChar1">
    <w:name w:val="标题 2XW Char1"/>
    <w:qFormat/>
    <w:rsid w:val="007A0D9B"/>
    <w:rPr>
      <w:rFonts w:ascii="Arial" w:eastAsia="黑体" w:hAnsi="Arial"/>
      <w:b/>
      <w:bCs/>
      <w:kern w:val="2"/>
      <w:sz w:val="32"/>
      <w:szCs w:val="32"/>
      <w:lang w:val="en-US" w:eastAsia="zh-CN" w:bidi="ar-SA"/>
    </w:rPr>
  </w:style>
  <w:style w:type="character" w:customStyle="1" w:styleId="1CharChar0">
    <w:name w:val="正文1 Char Char"/>
    <w:qFormat/>
    <w:rsid w:val="007A0D9B"/>
    <w:rPr>
      <w:color w:val="000000"/>
      <w:sz w:val="24"/>
      <w:lang w:bidi="he-IL"/>
    </w:rPr>
  </w:style>
  <w:style w:type="character" w:customStyle="1" w:styleId="2fc">
    <w:name w:val="标题2"/>
    <w:qFormat/>
    <w:rsid w:val="007A0D9B"/>
  </w:style>
  <w:style w:type="character" w:customStyle="1" w:styleId="CharCharChar">
    <w:name w:val="报告书正文 Char Char Char"/>
    <w:qFormat/>
    <w:rsid w:val="007A0D9B"/>
    <w:rPr>
      <w:rFonts w:eastAsia="宋体"/>
      <w:kern w:val="2"/>
      <w:sz w:val="24"/>
      <w:szCs w:val="24"/>
      <w:lang w:val="en-US" w:eastAsia="zh-CN" w:bidi="ar-SA"/>
    </w:rPr>
  </w:style>
  <w:style w:type="character" w:customStyle="1" w:styleId="4CharCharCharChar">
    <w:name w:val="标题 4 Char Char Char Char"/>
    <w:qFormat/>
    <w:rsid w:val="007A0D9B"/>
    <w:rPr>
      <w:rFonts w:ascii="Arial" w:eastAsia="黑体" w:hAnsi="Arial"/>
      <w:b/>
      <w:bCs/>
      <w:kern w:val="2"/>
      <w:sz w:val="28"/>
      <w:szCs w:val="28"/>
      <w:lang w:val="en-US" w:eastAsia="zh-CN" w:bidi="ar-SA"/>
    </w:rPr>
  </w:style>
  <w:style w:type="character" w:customStyle="1" w:styleId="CharCharf8">
    <w:name w:val="报告书正文 Char Char"/>
    <w:link w:val="afffffff2"/>
    <w:qFormat/>
    <w:rsid w:val="007A0D9B"/>
    <w:rPr>
      <w:rFonts w:ascii="宋体" w:hAnsi="宋体" w:cs="宋体"/>
      <w:color w:val="000000"/>
      <w:szCs w:val="21"/>
    </w:rPr>
  </w:style>
  <w:style w:type="paragraph" w:customStyle="1" w:styleId="afffffff2">
    <w:name w:val="报告书正文"/>
    <w:basedOn w:val="a4"/>
    <w:link w:val="CharCharf8"/>
    <w:qFormat/>
    <w:rsid w:val="007A0D9B"/>
    <w:pPr>
      <w:tabs>
        <w:tab w:val="left" w:pos="1680"/>
        <w:tab w:val="left" w:pos="1980"/>
      </w:tabs>
      <w:spacing w:line="360" w:lineRule="auto"/>
      <w:jc w:val="left"/>
    </w:pPr>
    <w:rPr>
      <w:rFonts w:ascii="宋体" w:hAnsi="宋体" w:cs="宋体"/>
      <w:color w:val="000000"/>
      <w:kern w:val="0"/>
      <w:sz w:val="20"/>
      <w:szCs w:val="21"/>
    </w:rPr>
  </w:style>
  <w:style w:type="character" w:customStyle="1" w:styleId="CharChar11">
    <w:name w:val="Char Char1"/>
    <w:qFormat/>
    <w:rsid w:val="007A0D9B"/>
    <w:rPr>
      <w:rFonts w:eastAsia="宋体"/>
      <w:kern w:val="2"/>
      <w:sz w:val="24"/>
      <w:szCs w:val="24"/>
      <w:lang w:val="en-US" w:eastAsia="zh-CN" w:bidi="ar-SA"/>
    </w:rPr>
  </w:style>
  <w:style w:type="paragraph" w:customStyle="1" w:styleId="2fd">
    <w:name w:val="表格2"/>
    <w:qFormat/>
    <w:rsid w:val="007A0D9B"/>
    <w:pPr>
      <w:spacing w:line="400" w:lineRule="exact"/>
      <w:jc w:val="center"/>
    </w:pPr>
    <w:rPr>
      <w:rFonts w:ascii="Times New Roman" w:hAnsi="Times New Roman"/>
      <w:sz w:val="21"/>
    </w:rPr>
  </w:style>
  <w:style w:type="paragraph" w:customStyle="1" w:styleId="5a">
    <w:name w:val="流程图5号"/>
    <w:basedOn w:val="affffc"/>
    <w:qFormat/>
    <w:rsid w:val="007A0D9B"/>
    <w:pPr>
      <w:adjustRightInd/>
      <w:spacing w:before="0" w:after="0" w:line="240" w:lineRule="atLeast"/>
      <w:jc w:val="center"/>
      <w:textAlignment w:val="auto"/>
    </w:pPr>
    <w:rPr>
      <w:rFonts w:ascii="Calibri" w:eastAsia="宋体"/>
      <w:sz w:val="21"/>
      <w:szCs w:val="24"/>
    </w:rPr>
  </w:style>
  <w:style w:type="paragraph" w:customStyle="1" w:styleId="CharCharChar0">
    <w:name w:val="Char Char Char"/>
    <w:basedOn w:val="a4"/>
    <w:qFormat/>
    <w:rsid w:val="007A0D9B"/>
    <w:pPr>
      <w:spacing w:line="360" w:lineRule="auto"/>
    </w:pPr>
    <w:rPr>
      <w:rFonts w:ascii="宋体" w:eastAsia="方正仿宋简体"/>
      <w:color w:val="000000"/>
      <w:sz w:val="24"/>
      <w:szCs w:val="32"/>
    </w:rPr>
  </w:style>
  <w:style w:type="paragraph" w:customStyle="1" w:styleId="Char1CharCharCharCharCharCharCharCharCharCharCharCharCharCharChar">
    <w:name w:val="Char1 Char Char Char Char Char Char Char Char Char Char Char Char Char Char Char"/>
    <w:basedOn w:val="a4"/>
    <w:qFormat/>
    <w:rsid w:val="007A0D9B"/>
    <w:pPr>
      <w:spacing w:line="180" w:lineRule="auto"/>
      <w:ind w:firstLineChars="200" w:firstLine="200"/>
    </w:pPr>
    <w:rPr>
      <w:sz w:val="24"/>
      <w:szCs w:val="24"/>
    </w:rPr>
  </w:style>
  <w:style w:type="paragraph" w:customStyle="1" w:styleId="afffffff3">
    <w:name w:val="流程图"/>
    <w:basedOn w:val="a4"/>
    <w:qFormat/>
    <w:rsid w:val="007A0D9B"/>
    <w:pPr>
      <w:spacing w:line="240" w:lineRule="atLeast"/>
      <w:jc w:val="center"/>
    </w:pPr>
    <w:rPr>
      <w:szCs w:val="24"/>
    </w:rPr>
  </w:style>
  <w:style w:type="paragraph" w:customStyle="1" w:styleId="120">
    <w:name w:val="样式 段落1 + 首行缩进:  2 字符"/>
    <w:basedOn w:val="a4"/>
    <w:qFormat/>
    <w:rsid w:val="007A0D9B"/>
    <w:pPr>
      <w:adjustRightInd w:val="0"/>
      <w:spacing w:line="480" w:lineRule="exact"/>
      <w:ind w:firstLineChars="200" w:firstLine="504"/>
      <w:jc w:val="left"/>
      <w:textAlignment w:val="baseline"/>
    </w:pPr>
    <w:rPr>
      <w:rFonts w:cs="宋体"/>
      <w:spacing w:val="6"/>
      <w:sz w:val="24"/>
    </w:rPr>
  </w:style>
  <w:style w:type="paragraph" w:customStyle="1" w:styleId="ParaCharCharChar1CharCharCharChar">
    <w:name w:val="默认段落字体 Para Char Char Char1 Char Char Char Char"/>
    <w:basedOn w:val="a4"/>
    <w:qFormat/>
    <w:rsid w:val="007A0D9B"/>
    <w:pPr>
      <w:spacing w:line="360" w:lineRule="auto"/>
    </w:pPr>
    <w:rPr>
      <w:rFonts w:ascii="宋体" w:eastAsia="方正仿宋简体"/>
      <w:color w:val="000000"/>
      <w:sz w:val="24"/>
      <w:szCs w:val="32"/>
    </w:rPr>
  </w:style>
  <w:style w:type="paragraph" w:customStyle="1" w:styleId="afffffff4">
    <w:name w:val="框图"/>
    <w:basedOn w:val="a4"/>
    <w:qFormat/>
    <w:rsid w:val="007A0D9B"/>
    <w:pPr>
      <w:jc w:val="center"/>
    </w:pPr>
    <w:rPr>
      <w:sz w:val="18"/>
      <w:szCs w:val="24"/>
    </w:rPr>
  </w:style>
  <w:style w:type="paragraph" w:customStyle="1" w:styleId="4b">
    <w:name w:val="标4"/>
    <w:basedOn w:val="a4"/>
    <w:next w:val="ZW"/>
    <w:qFormat/>
    <w:rsid w:val="007A0D9B"/>
    <w:pPr>
      <w:spacing w:before="120" w:after="120" w:line="500" w:lineRule="exact"/>
      <w:ind w:firstLineChars="350" w:firstLine="980"/>
      <w:jc w:val="left"/>
    </w:pPr>
    <w:rPr>
      <w:rFonts w:cs="宋体"/>
      <w:bCs/>
      <w:snapToGrid w:val="0"/>
      <w:kern w:val="0"/>
      <w:sz w:val="28"/>
      <w:szCs w:val="28"/>
    </w:rPr>
  </w:style>
  <w:style w:type="paragraph" w:customStyle="1" w:styleId="afffffff5">
    <w:name w:val="框图（五号）"/>
    <w:basedOn w:val="a4"/>
    <w:qFormat/>
    <w:rsid w:val="007A0D9B"/>
    <w:pPr>
      <w:spacing w:line="240" w:lineRule="exact"/>
      <w:jc w:val="center"/>
    </w:pPr>
    <w:rPr>
      <w:szCs w:val="24"/>
    </w:rPr>
  </w:style>
  <w:style w:type="paragraph" w:customStyle="1" w:styleId="afffffff6">
    <w:name w:val="段落"/>
    <w:basedOn w:val="a4"/>
    <w:qFormat/>
    <w:rsid w:val="007A0D9B"/>
    <w:pPr>
      <w:tabs>
        <w:tab w:val="left" w:pos="900"/>
      </w:tabs>
      <w:spacing w:line="360" w:lineRule="auto"/>
      <w:ind w:left="900" w:hanging="420"/>
    </w:pPr>
    <w:rPr>
      <w:sz w:val="24"/>
      <w:szCs w:val="24"/>
    </w:rPr>
  </w:style>
  <w:style w:type="paragraph" w:customStyle="1" w:styleId="afffffff7">
    <w:name w:val="框图及文档图名"/>
    <w:basedOn w:val="a4"/>
    <w:qFormat/>
    <w:rsid w:val="007A0D9B"/>
    <w:pPr>
      <w:spacing w:line="360" w:lineRule="auto"/>
      <w:jc w:val="center"/>
    </w:pPr>
    <w:rPr>
      <w:sz w:val="24"/>
      <w:szCs w:val="24"/>
    </w:rPr>
  </w:style>
  <w:style w:type="character" w:customStyle="1" w:styleId="Charff6">
    <w:name w:val="宋小四缩 Char"/>
    <w:qFormat/>
    <w:rsid w:val="007A0D9B"/>
    <w:rPr>
      <w:rFonts w:ascii="宋体" w:eastAsia="宋体" w:hAnsi="宋体"/>
      <w:color w:val="000000"/>
      <w:kern w:val="2"/>
      <w:sz w:val="24"/>
      <w:szCs w:val="24"/>
      <w:lang w:val="en-US" w:eastAsia="zh-CN" w:bidi="ar-SA"/>
    </w:rPr>
  </w:style>
  <w:style w:type="paragraph" w:customStyle="1" w:styleId="Style31">
    <w:name w:val="_Style 31"/>
    <w:basedOn w:val="a4"/>
    <w:qFormat/>
    <w:rsid w:val="007A0D9B"/>
    <w:rPr>
      <w:szCs w:val="24"/>
    </w:rPr>
  </w:style>
  <w:style w:type="character" w:customStyle="1" w:styleId="Charff7">
    <w:name w:val="正文宋缩小四 Char"/>
    <w:qFormat/>
    <w:rsid w:val="007A0D9B"/>
    <w:rPr>
      <w:rFonts w:eastAsia="宋体"/>
      <w:sz w:val="24"/>
      <w:szCs w:val="24"/>
      <w:lang w:val="en-US" w:eastAsia="zh-CN" w:bidi="ar-SA"/>
    </w:rPr>
  </w:style>
  <w:style w:type="character" w:customStyle="1" w:styleId="10Char">
    <w:name w:val="样式10 Char"/>
    <w:qFormat/>
    <w:rsid w:val="007A0D9B"/>
    <w:rPr>
      <w:rFonts w:eastAsia="宋体" w:cs="宋体"/>
      <w:kern w:val="2"/>
      <w:sz w:val="24"/>
      <w:lang w:val="en-US" w:eastAsia="zh-CN" w:bidi="ar-SA"/>
    </w:rPr>
  </w:style>
  <w:style w:type="character" w:customStyle="1" w:styleId="Charff8">
    <w:name w:val="提头 Char"/>
    <w:qFormat/>
    <w:rsid w:val="007A0D9B"/>
    <w:rPr>
      <w:rFonts w:eastAsia="宋体"/>
      <w:b/>
      <w:kern w:val="2"/>
      <w:sz w:val="24"/>
      <w:szCs w:val="24"/>
      <w:lang w:val="en-US" w:eastAsia="zh-CN" w:bidi="ar-SA"/>
    </w:rPr>
  </w:style>
  <w:style w:type="character" w:customStyle="1" w:styleId="5Char0">
    <w:name w:val="样式标题5 Char"/>
    <w:qFormat/>
    <w:rsid w:val="007A0D9B"/>
    <w:rPr>
      <w:rFonts w:eastAsia="宋体"/>
      <w:kern w:val="2"/>
      <w:sz w:val="24"/>
      <w:szCs w:val="24"/>
      <w:lang w:val="en-US" w:eastAsia="zh-CN" w:bidi="ar-SA"/>
    </w:rPr>
  </w:style>
  <w:style w:type="character" w:customStyle="1" w:styleId="Charff5">
    <w:name w:val="表格（窄） Char"/>
    <w:link w:val="affffff4"/>
    <w:qFormat/>
    <w:rsid w:val="007A0D9B"/>
    <w:rPr>
      <w:rFonts w:ascii="Times New Roman" w:hAnsi="Times New Roman"/>
      <w:sz w:val="21"/>
      <w:szCs w:val="24"/>
      <w:lang w:val="zh-CN"/>
    </w:rPr>
  </w:style>
  <w:style w:type="paragraph" w:customStyle="1" w:styleId="afffffff8">
    <w:name w:val="正文内容（环科院报告书）"/>
    <w:basedOn w:val="a4"/>
    <w:link w:val="Charff9"/>
    <w:qFormat/>
    <w:rsid w:val="007A0D9B"/>
    <w:pPr>
      <w:spacing w:line="360" w:lineRule="auto"/>
      <w:ind w:firstLineChars="200" w:firstLine="480"/>
    </w:pPr>
    <w:rPr>
      <w:sz w:val="24"/>
      <w:lang w:val="zh-CN"/>
    </w:rPr>
  </w:style>
  <w:style w:type="character" w:customStyle="1" w:styleId="Charff9">
    <w:name w:val="正文内容（环科院报告书） Char"/>
    <w:link w:val="afffffff8"/>
    <w:qFormat/>
    <w:rsid w:val="007A0D9B"/>
    <w:rPr>
      <w:rFonts w:ascii="Times New Roman" w:hAnsi="Times New Roman"/>
      <w:kern w:val="2"/>
      <w:sz w:val="24"/>
      <w:lang w:val="zh-CN"/>
    </w:rPr>
  </w:style>
  <w:style w:type="character" w:customStyle="1" w:styleId="T3Char">
    <w:name w:val="T标题3级 Char"/>
    <w:link w:val="T3"/>
    <w:qFormat/>
    <w:rsid w:val="007A0D9B"/>
    <w:rPr>
      <w:b/>
      <w:sz w:val="24"/>
      <w:szCs w:val="24"/>
    </w:rPr>
  </w:style>
  <w:style w:type="paragraph" w:customStyle="1" w:styleId="T3">
    <w:name w:val="T标题3级"/>
    <w:basedOn w:val="32"/>
    <w:next w:val="a4"/>
    <w:link w:val="T3Char"/>
    <w:qFormat/>
    <w:rsid w:val="007A0D9B"/>
    <w:pPr>
      <w:widowControl/>
      <w:tabs>
        <w:tab w:val="left" w:pos="500"/>
        <w:tab w:val="left" w:pos="2040"/>
      </w:tabs>
      <w:overflowPunct w:val="0"/>
      <w:spacing w:beforeLines="50" w:afterLines="50" w:line="360" w:lineRule="auto"/>
      <w:ind w:left="-651" w:firstLine="851"/>
      <w:jc w:val="left"/>
      <w:textAlignment w:val="baseline"/>
    </w:pPr>
    <w:rPr>
      <w:rFonts w:ascii="Calibri" w:hAnsi="Calibri"/>
      <w:bCs w:val="0"/>
      <w:kern w:val="0"/>
      <w:sz w:val="24"/>
      <w:szCs w:val="24"/>
    </w:rPr>
  </w:style>
  <w:style w:type="paragraph" w:customStyle="1" w:styleId="63">
    <w:name w:val="样式6"/>
    <w:basedOn w:val="a4"/>
    <w:link w:val="6Char0"/>
    <w:qFormat/>
    <w:rsid w:val="007A0D9B"/>
    <w:pPr>
      <w:widowControl/>
      <w:tabs>
        <w:tab w:val="left" w:pos="8207"/>
      </w:tabs>
      <w:adjustRightInd w:val="0"/>
      <w:snapToGrid w:val="0"/>
      <w:spacing w:beforeLines="50" w:line="360" w:lineRule="auto"/>
      <w:ind w:firstLineChars="400" w:firstLine="960"/>
      <w:jc w:val="left"/>
      <w:textAlignment w:val="baseline"/>
    </w:pPr>
    <w:rPr>
      <w:sz w:val="24"/>
      <w:lang w:val="zh-CN"/>
    </w:rPr>
  </w:style>
  <w:style w:type="character" w:customStyle="1" w:styleId="6Char0">
    <w:name w:val="样式6 Char"/>
    <w:link w:val="63"/>
    <w:qFormat/>
    <w:rsid w:val="007A0D9B"/>
    <w:rPr>
      <w:rFonts w:ascii="Times New Roman" w:hAnsi="Times New Roman"/>
      <w:kern w:val="2"/>
      <w:sz w:val="24"/>
      <w:lang w:val="zh-CN"/>
    </w:rPr>
  </w:style>
  <w:style w:type="paragraph" w:customStyle="1" w:styleId="73">
    <w:name w:val="样式7"/>
    <w:basedOn w:val="a4"/>
    <w:next w:val="a4"/>
    <w:link w:val="7Char0"/>
    <w:qFormat/>
    <w:rsid w:val="007A0D9B"/>
    <w:pPr>
      <w:adjustRightInd w:val="0"/>
      <w:snapToGrid w:val="0"/>
      <w:spacing w:line="288" w:lineRule="auto"/>
      <w:jc w:val="center"/>
      <w:textAlignment w:val="baseline"/>
    </w:pPr>
    <w:rPr>
      <w:kern w:val="0"/>
      <w:szCs w:val="21"/>
      <w:lang w:val="zh-CN"/>
    </w:rPr>
  </w:style>
  <w:style w:type="character" w:customStyle="1" w:styleId="7Char0">
    <w:name w:val="样式7 Char"/>
    <w:link w:val="73"/>
    <w:qFormat/>
    <w:rsid w:val="007A0D9B"/>
    <w:rPr>
      <w:rFonts w:ascii="Times New Roman" w:hAnsi="Times New Roman"/>
      <w:sz w:val="21"/>
      <w:szCs w:val="21"/>
      <w:lang w:val="zh-CN"/>
    </w:rPr>
  </w:style>
  <w:style w:type="character" w:customStyle="1" w:styleId="3f3">
    <w:name w:val="标题3"/>
    <w:qFormat/>
    <w:rsid w:val="007A0D9B"/>
  </w:style>
  <w:style w:type="character" w:customStyle="1" w:styleId="Charffa">
    <w:name w:val="正文 Char"/>
    <w:qFormat/>
    <w:rsid w:val="007A0D9B"/>
    <w:rPr>
      <w:rFonts w:ascii="宋体"/>
      <w:sz w:val="24"/>
      <w:lang w:val="en-US" w:eastAsia="zh-CN" w:bidi="ar-SA"/>
    </w:rPr>
  </w:style>
  <w:style w:type="character" w:customStyle="1" w:styleId="td21">
    <w:name w:val="td21"/>
    <w:qFormat/>
    <w:rsid w:val="007A0D9B"/>
    <w:rPr>
      <w:sz w:val="21"/>
      <w:szCs w:val="21"/>
      <w:u w:val="none"/>
    </w:rPr>
  </w:style>
  <w:style w:type="character" w:customStyle="1" w:styleId="ZChar">
    <w:name w:val="Z正文 Char"/>
    <w:link w:val="Z"/>
    <w:qFormat/>
    <w:rsid w:val="007A0D9B"/>
    <w:rPr>
      <w:rFonts w:ascii="宋体" w:hAnsi="宋体"/>
      <w:sz w:val="24"/>
    </w:rPr>
  </w:style>
  <w:style w:type="paragraph" w:customStyle="1" w:styleId="Z">
    <w:name w:val="Z正文"/>
    <w:link w:val="ZChar"/>
    <w:qFormat/>
    <w:rsid w:val="007A0D9B"/>
    <w:pPr>
      <w:spacing w:line="360" w:lineRule="auto"/>
      <w:ind w:firstLineChars="200" w:firstLine="200"/>
      <w:jc w:val="both"/>
    </w:pPr>
    <w:rPr>
      <w:rFonts w:ascii="宋体" w:hAnsi="宋体"/>
      <w:sz w:val="24"/>
    </w:rPr>
  </w:style>
  <w:style w:type="character" w:customStyle="1" w:styleId="Charffb">
    <w:name w:val="表头环评 Char"/>
    <w:link w:val="afffffff9"/>
    <w:qFormat/>
    <w:rsid w:val="007A0D9B"/>
    <w:rPr>
      <w:rFonts w:ascii="宋体" w:eastAsia="隶书" w:hAnsi="宋体"/>
      <w:b/>
      <w:bCs/>
      <w:color w:val="000000"/>
      <w:sz w:val="24"/>
      <w:szCs w:val="24"/>
    </w:rPr>
  </w:style>
  <w:style w:type="paragraph" w:customStyle="1" w:styleId="afffffff9">
    <w:name w:val="表头环评"/>
    <w:basedOn w:val="afc"/>
    <w:link w:val="Charffb"/>
    <w:qFormat/>
    <w:rsid w:val="007A0D9B"/>
    <w:pPr>
      <w:widowControl w:val="0"/>
      <w:spacing w:before="0" w:after="0"/>
    </w:pPr>
    <w:rPr>
      <w:rFonts w:ascii="宋体" w:eastAsia="隶书" w:hAnsi="宋体" w:cs="Times New Roman"/>
      <w:bCs/>
      <w:color w:val="000000"/>
      <w:kern w:val="0"/>
      <w:szCs w:val="24"/>
    </w:rPr>
  </w:style>
  <w:style w:type="character" w:customStyle="1" w:styleId="CharCharf9">
    <w:name w:val="表格文字居中 Char Char"/>
    <w:link w:val="afffffffa"/>
    <w:qFormat/>
    <w:rsid w:val="007A0D9B"/>
    <w:rPr>
      <w:bCs/>
      <w:color w:val="000000"/>
      <w:szCs w:val="21"/>
    </w:rPr>
  </w:style>
  <w:style w:type="paragraph" w:customStyle="1" w:styleId="afffffffa">
    <w:name w:val="表格文字居中"/>
    <w:basedOn w:val="a4"/>
    <w:next w:val="a8"/>
    <w:link w:val="CharCharf9"/>
    <w:qFormat/>
    <w:rsid w:val="007A0D9B"/>
    <w:pPr>
      <w:keepNext/>
      <w:tabs>
        <w:tab w:val="left" w:pos="628"/>
        <w:tab w:val="left" w:pos="1727"/>
        <w:tab w:val="left" w:pos="1884"/>
      </w:tabs>
      <w:adjustRightInd w:val="0"/>
      <w:snapToGrid w:val="0"/>
      <w:jc w:val="center"/>
    </w:pPr>
    <w:rPr>
      <w:rFonts w:ascii="Calibri" w:hAnsi="Calibri"/>
      <w:bCs/>
      <w:color w:val="000000"/>
      <w:kern w:val="0"/>
      <w:sz w:val="20"/>
      <w:szCs w:val="21"/>
    </w:rPr>
  </w:style>
  <w:style w:type="paragraph" w:customStyle="1" w:styleId="CM23">
    <w:name w:val="CM23"/>
    <w:basedOn w:val="Default"/>
    <w:next w:val="Default"/>
    <w:qFormat/>
    <w:rsid w:val="007A0D9B"/>
    <w:pPr>
      <w:spacing w:line="468" w:lineRule="atLeast"/>
    </w:pPr>
    <w:rPr>
      <w:rFonts w:ascii="宋体" w:cs="宋体"/>
      <w:color w:val="auto"/>
    </w:rPr>
  </w:style>
  <w:style w:type="paragraph" w:customStyle="1" w:styleId="CM126">
    <w:name w:val="CM126"/>
    <w:basedOn w:val="Default"/>
    <w:next w:val="Default"/>
    <w:qFormat/>
    <w:rsid w:val="007A0D9B"/>
    <w:pPr>
      <w:spacing w:after="110"/>
    </w:pPr>
    <w:rPr>
      <w:rFonts w:ascii="宋体" w:cs="宋体"/>
      <w:color w:val="auto"/>
    </w:rPr>
  </w:style>
  <w:style w:type="paragraph" w:customStyle="1" w:styleId="CharCharChar1">
    <w:name w:val="表格 Char Char Char"/>
    <w:basedOn w:val="a4"/>
    <w:qFormat/>
    <w:rsid w:val="007A0D9B"/>
    <w:pPr>
      <w:spacing w:line="240" w:lineRule="exact"/>
      <w:jc w:val="center"/>
    </w:pPr>
    <w:rPr>
      <w:rFonts w:ascii="宋体" w:hAnsi="Calibri"/>
      <w:color w:val="0000FF"/>
      <w:szCs w:val="22"/>
      <w:lang w:bidi="he-IL"/>
    </w:rPr>
  </w:style>
  <w:style w:type="paragraph" w:customStyle="1" w:styleId="afffffffb">
    <w:name w:val="公式"/>
    <w:basedOn w:val="a4"/>
    <w:next w:val="a4"/>
    <w:qFormat/>
    <w:rsid w:val="007A0D9B"/>
    <w:pPr>
      <w:snapToGrid w:val="0"/>
      <w:spacing w:before="120" w:after="120"/>
      <w:jc w:val="center"/>
    </w:pPr>
    <w:rPr>
      <w:rFonts w:ascii="宋体" w:eastAsia="仿宋_GB2312" w:hint="eastAsia"/>
      <w:snapToGrid w:val="0"/>
      <w:color w:val="000000"/>
      <w:kern w:val="0"/>
      <w:sz w:val="30"/>
      <w:szCs w:val="32"/>
    </w:rPr>
  </w:style>
  <w:style w:type="paragraph" w:customStyle="1" w:styleId="CM20">
    <w:name w:val="CM20"/>
    <w:basedOn w:val="Default"/>
    <w:next w:val="Default"/>
    <w:qFormat/>
    <w:rsid w:val="007A0D9B"/>
    <w:pPr>
      <w:spacing w:line="468" w:lineRule="atLeast"/>
    </w:pPr>
    <w:rPr>
      <w:rFonts w:ascii="宋体" w:cs="宋体"/>
      <w:color w:val="auto"/>
    </w:rPr>
  </w:style>
  <w:style w:type="paragraph" w:customStyle="1" w:styleId="afffffffc">
    <w:name w:val="正文五号无缩进表格内容字"/>
    <w:basedOn w:val="a4"/>
    <w:qFormat/>
    <w:rsid w:val="007A0D9B"/>
    <w:pPr>
      <w:adjustRightInd w:val="0"/>
      <w:snapToGrid w:val="0"/>
    </w:pPr>
    <w:rPr>
      <w:rFonts w:ascii="宋体" w:hint="eastAsia"/>
      <w:kern w:val="0"/>
      <w:sz w:val="24"/>
    </w:rPr>
  </w:style>
  <w:style w:type="paragraph" w:customStyle="1" w:styleId="3Arial">
    <w:name w:val="样式 标题 3 + Arial"/>
    <w:basedOn w:val="a4"/>
    <w:qFormat/>
    <w:rsid w:val="007A0D9B"/>
    <w:rPr>
      <w:rFonts w:ascii="宋体" w:hint="eastAsia"/>
      <w:kern w:val="0"/>
      <w:sz w:val="24"/>
    </w:rPr>
  </w:style>
  <w:style w:type="paragraph" w:customStyle="1" w:styleId="CM43">
    <w:name w:val="CM43"/>
    <w:basedOn w:val="Default"/>
    <w:next w:val="Default"/>
    <w:qFormat/>
    <w:rsid w:val="007A0D9B"/>
    <w:pPr>
      <w:spacing w:line="468" w:lineRule="atLeast"/>
    </w:pPr>
    <w:rPr>
      <w:rFonts w:ascii="宋体" w:cs="宋体"/>
      <w:color w:val="auto"/>
    </w:rPr>
  </w:style>
  <w:style w:type="paragraph" w:customStyle="1" w:styleId="CM25">
    <w:name w:val="CM25"/>
    <w:basedOn w:val="Default"/>
    <w:next w:val="Default"/>
    <w:qFormat/>
    <w:rsid w:val="007A0D9B"/>
    <w:pPr>
      <w:spacing w:line="468" w:lineRule="atLeast"/>
    </w:pPr>
    <w:rPr>
      <w:rFonts w:ascii="宋体" w:cs="宋体"/>
      <w:color w:val="auto"/>
    </w:rPr>
  </w:style>
  <w:style w:type="paragraph" w:customStyle="1" w:styleId="CM52">
    <w:name w:val="CM52"/>
    <w:basedOn w:val="Default"/>
    <w:next w:val="Default"/>
    <w:qFormat/>
    <w:rsid w:val="007A0D9B"/>
    <w:pPr>
      <w:spacing w:line="468" w:lineRule="atLeast"/>
    </w:pPr>
    <w:rPr>
      <w:rFonts w:ascii="宋体" w:cs="宋体"/>
      <w:color w:val="auto"/>
    </w:rPr>
  </w:style>
  <w:style w:type="paragraph" w:customStyle="1" w:styleId="afffffffd">
    <w:name w:val="样式 表内字 + 小五"/>
    <w:basedOn w:val="a4"/>
    <w:qFormat/>
    <w:rsid w:val="007A0D9B"/>
    <w:pPr>
      <w:widowControl/>
      <w:spacing w:line="240" w:lineRule="atLeast"/>
      <w:jc w:val="center"/>
    </w:pPr>
    <w:rPr>
      <w:color w:val="000000"/>
      <w:kern w:val="0"/>
      <w:sz w:val="18"/>
    </w:rPr>
  </w:style>
  <w:style w:type="paragraph" w:customStyle="1" w:styleId="CharCharCharChar1">
    <w:name w:val="Char Char Char Char1"/>
    <w:basedOn w:val="a4"/>
    <w:next w:val="a4"/>
    <w:qFormat/>
    <w:rsid w:val="007A0D9B"/>
    <w:pPr>
      <w:spacing w:line="360" w:lineRule="auto"/>
      <w:ind w:firstLineChars="200" w:firstLine="200"/>
    </w:pPr>
    <w:rPr>
      <w:rFonts w:cs="宋体"/>
      <w:sz w:val="24"/>
      <w:szCs w:val="24"/>
    </w:rPr>
  </w:style>
  <w:style w:type="paragraph" w:customStyle="1" w:styleId="CM116">
    <w:name w:val="CM116"/>
    <w:basedOn w:val="Default"/>
    <w:next w:val="Default"/>
    <w:qFormat/>
    <w:rsid w:val="007A0D9B"/>
    <w:pPr>
      <w:spacing w:after="185"/>
    </w:pPr>
    <w:rPr>
      <w:rFonts w:ascii="宋体" w:cs="宋体"/>
      <w:color w:val="auto"/>
    </w:rPr>
  </w:style>
  <w:style w:type="paragraph" w:customStyle="1" w:styleId="230">
    <w:name w:val="正文首行缩进小四23磅"/>
    <w:basedOn w:val="a4"/>
    <w:qFormat/>
    <w:rsid w:val="007A0D9B"/>
    <w:pPr>
      <w:spacing w:line="460" w:lineRule="exact"/>
      <w:ind w:firstLineChars="200" w:firstLine="480"/>
    </w:pPr>
    <w:rPr>
      <w:rFonts w:ascii="宋体" w:hAnsi="宋体"/>
      <w:sz w:val="24"/>
      <w:szCs w:val="24"/>
    </w:rPr>
  </w:style>
  <w:style w:type="paragraph" w:customStyle="1" w:styleId="2fe">
    <w:name w:val="正文行首缩进2字符"/>
    <w:basedOn w:val="a4"/>
    <w:qFormat/>
    <w:rsid w:val="007A0D9B"/>
    <w:pPr>
      <w:keepNext/>
      <w:spacing w:line="360" w:lineRule="auto"/>
      <w:ind w:firstLineChars="200" w:firstLine="200"/>
    </w:pPr>
    <w:rPr>
      <w:sz w:val="24"/>
      <w:szCs w:val="24"/>
    </w:rPr>
  </w:style>
  <w:style w:type="paragraph" w:customStyle="1" w:styleId="CM1">
    <w:name w:val="CM1"/>
    <w:basedOn w:val="Default"/>
    <w:next w:val="Default"/>
    <w:qFormat/>
    <w:rsid w:val="007A0D9B"/>
    <w:rPr>
      <w:rFonts w:ascii="宋体" w:cs="宋体"/>
      <w:color w:val="auto"/>
    </w:rPr>
  </w:style>
  <w:style w:type="paragraph" w:customStyle="1" w:styleId="2ff">
    <w:name w:val="样式 鹤台评 + 自动设置 首行缩进:  2 字符"/>
    <w:basedOn w:val="a4"/>
    <w:qFormat/>
    <w:rsid w:val="007A0D9B"/>
    <w:pPr>
      <w:widowControl/>
      <w:spacing w:line="360" w:lineRule="auto"/>
      <w:ind w:firstLineChars="200" w:firstLine="200"/>
    </w:pPr>
    <w:rPr>
      <w:rFonts w:cs="宋体"/>
      <w:spacing w:val="2"/>
      <w:w w:val="101"/>
      <w:sz w:val="24"/>
    </w:rPr>
  </w:style>
  <w:style w:type="paragraph" w:customStyle="1" w:styleId="CM15">
    <w:name w:val="CM15"/>
    <w:basedOn w:val="a4"/>
    <w:next w:val="a4"/>
    <w:qFormat/>
    <w:rsid w:val="007A0D9B"/>
    <w:pPr>
      <w:autoSpaceDE w:val="0"/>
      <w:autoSpaceDN w:val="0"/>
      <w:adjustRightInd w:val="0"/>
      <w:spacing w:line="468" w:lineRule="atLeast"/>
      <w:jc w:val="left"/>
    </w:pPr>
    <w:rPr>
      <w:rFonts w:ascii="宋体" w:cs="宋体"/>
      <w:kern w:val="0"/>
      <w:sz w:val="24"/>
      <w:szCs w:val="24"/>
    </w:rPr>
  </w:style>
  <w:style w:type="paragraph" w:customStyle="1" w:styleId="CM22">
    <w:name w:val="CM22"/>
    <w:basedOn w:val="Default"/>
    <w:next w:val="Default"/>
    <w:qFormat/>
    <w:rsid w:val="007A0D9B"/>
    <w:pPr>
      <w:spacing w:line="468" w:lineRule="atLeast"/>
    </w:pPr>
    <w:rPr>
      <w:rFonts w:ascii="宋体" w:cs="宋体"/>
      <w:color w:val="auto"/>
    </w:rPr>
  </w:style>
  <w:style w:type="paragraph" w:customStyle="1" w:styleId="CM46">
    <w:name w:val="CM46"/>
    <w:basedOn w:val="Default"/>
    <w:next w:val="Default"/>
    <w:qFormat/>
    <w:rsid w:val="007A0D9B"/>
    <w:rPr>
      <w:rFonts w:ascii="宋体" w:cs="宋体"/>
      <w:color w:val="auto"/>
    </w:rPr>
  </w:style>
  <w:style w:type="paragraph" w:customStyle="1" w:styleId="CM36">
    <w:name w:val="CM36"/>
    <w:basedOn w:val="Default"/>
    <w:next w:val="Default"/>
    <w:qFormat/>
    <w:rsid w:val="007A0D9B"/>
    <w:rPr>
      <w:rFonts w:ascii="宋体" w:cs="宋体"/>
      <w:color w:val="auto"/>
    </w:rPr>
  </w:style>
  <w:style w:type="paragraph" w:customStyle="1" w:styleId="CM122">
    <w:name w:val="CM122"/>
    <w:basedOn w:val="Default"/>
    <w:next w:val="Default"/>
    <w:qFormat/>
    <w:rsid w:val="007A0D9B"/>
    <w:pPr>
      <w:spacing w:after="120"/>
    </w:pPr>
    <w:rPr>
      <w:rFonts w:ascii="宋体" w:cs="宋体"/>
      <w:color w:val="auto"/>
    </w:rPr>
  </w:style>
  <w:style w:type="paragraph" w:customStyle="1" w:styleId="CM24">
    <w:name w:val="CM24"/>
    <w:basedOn w:val="Default"/>
    <w:next w:val="Default"/>
    <w:qFormat/>
    <w:rsid w:val="007A0D9B"/>
    <w:pPr>
      <w:spacing w:line="468" w:lineRule="atLeast"/>
    </w:pPr>
    <w:rPr>
      <w:rFonts w:ascii="宋体" w:cs="宋体"/>
      <w:color w:val="auto"/>
    </w:rPr>
  </w:style>
  <w:style w:type="paragraph" w:customStyle="1" w:styleId="CM121">
    <w:name w:val="CM121"/>
    <w:basedOn w:val="Default"/>
    <w:next w:val="Default"/>
    <w:qFormat/>
    <w:rsid w:val="007A0D9B"/>
    <w:pPr>
      <w:spacing w:after="263"/>
    </w:pPr>
    <w:rPr>
      <w:rFonts w:ascii="宋体" w:cs="宋体"/>
      <w:color w:val="auto"/>
    </w:rPr>
  </w:style>
  <w:style w:type="paragraph" w:customStyle="1" w:styleId="CM14">
    <w:name w:val="CM14"/>
    <w:basedOn w:val="Default"/>
    <w:next w:val="Default"/>
    <w:qFormat/>
    <w:rsid w:val="007A0D9B"/>
    <w:pPr>
      <w:spacing w:line="468" w:lineRule="atLeast"/>
    </w:pPr>
    <w:rPr>
      <w:rFonts w:ascii="宋体" w:cs="宋体"/>
      <w:color w:val="auto"/>
    </w:rPr>
  </w:style>
  <w:style w:type="paragraph" w:customStyle="1" w:styleId="5b">
    <w:name w:val="标题5"/>
    <w:basedOn w:val="50"/>
    <w:next w:val="2fe"/>
    <w:qFormat/>
    <w:rsid w:val="007A0D9B"/>
    <w:pPr>
      <w:tabs>
        <w:tab w:val="clear" w:pos="2100"/>
        <w:tab w:val="left" w:pos="992"/>
      </w:tabs>
      <w:adjustRightInd/>
      <w:spacing w:line="377" w:lineRule="auto"/>
      <w:ind w:left="992" w:hanging="992"/>
      <w:jc w:val="both"/>
      <w:textAlignment w:val="auto"/>
    </w:pPr>
    <w:rPr>
      <w:rFonts w:eastAsia="宋体"/>
      <w:bCs/>
      <w:kern w:val="2"/>
      <w:szCs w:val="28"/>
      <w:lang w:val="en-US"/>
    </w:rPr>
  </w:style>
  <w:style w:type="paragraph" w:customStyle="1" w:styleId="CM39">
    <w:name w:val="CM39"/>
    <w:basedOn w:val="Default"/>
    <w:next w:val="Default"/>
    <w:qFormat/>
    <w:rsid w:val="007A0D9B"/>
    <w:rPr>
      <w:rFonts w:ascii="宋体" w:cs="宋体"/>
      <w:color w:val="auto"/>
    </w:rPr>
  </w:style>
  <w:style w:type="paragraph" w:customStyle="1" w:styleId="afffffffe">
    <w:name w:val="图表标题用字体"/>
    <w:basedOn w:val="a4"/>
    <w:next w:val="a4"/>
    <w:qFormat/>
    <w:rsid w:val="007A0D9B"/>
    <w:pPr>
      <w:spacing w:line="360" w:lineRule="auto"/>
      <w:jc w:val="center"/>
    </w:pPr>
    <w:rPr>
      <w:b/>
      <w:kern w:val="0"/>
      <w:sz w:val="24"/>
      <w:szCs w:val="24"/>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qFormat/>
    <w:rsid w:val="007A0D9B"/>
    <w:pPr>
      <w:widowControl w:val="0"/>
      <w:jc w:val="both"/>
    </w:pPr>
    <w:rPr>
      <w:rFonts w:ascii="Times New Roman" w:hAnsi="Times New Roman"/>
      <w:kern w:val="2"/>
      <w:sz w:val="21"/>
      <w:szCs w:val="24"/>
    </w:rPr>
  </w:style>
  <w:style w:type="paragraph" w:customStyle="1" w:styleId="affffffff">
    <w:name w:val="封面标准文稿编辑信息"/>
    <w:qFormat/>
    <w:rsid w:val="007A0D9B"/>
    <w:pPr>
      <w:spacing w:before="180" w:line="180" w:lineRule="atLeast"/>
      <w:jc w:val="center"/>
    </w:pPr>
    <w:rPr>
      <w:rFonts w:ascii="宋体" w:hAnsi="Times New Roman" w:hint="eastAsia"/>
      <w:sz w:val="21"/>
    </w:rPr>
  </w:style>
  <w:style w:type="paragraph" w:customStyle="1" w:styleId="dxj">
    <w:name w:val="dxj表内容"/>
    <w:basedOn w:val="a4"/>
    <w:qFormat/>
    <w:rsid w:val="007A0D9B"/>
    <w:pPr>
      <w:widowControl/>
      <w:overflowPunct w:val="0"/>
      <w:adjustRightInd w:val="0"/>
      <w:snapToGrid w:val="0"/>
      <w:spacing w:line="280" w:lineRule="exact"/>
      <w:jc w:val="left"/>
      <w:textAlignment w:val="baseline"/>
    </w:pPr>
    <w:rPr>
      <w:rFonts w:hAnsi="宋体" w:cs="宋体" w:hint="eastAsia"/>
      <w:color w:val="000000"/>
      <w:kern w:val="24"/>
      <w:sz w:val="18"/>
    </w:rPr>
  </w:style>
  <w:style w:type="paragraph" w:customStyle="1" w:styleId="affffffff0">
    <w:name w:val="表中文字"/>
    <w:basedOn w:val="a4"/>
    <w:qFormat/>
    <w:rsid w:val="007A0D9B"/>
    <w:pPr>
      <w:jc w:val="center"/>
    </w:pPr>
    <w:rPr>
      <w:rFonts w:ascii="宋体" w:hint="eastAsia"/>
      <w:kern w:val="0"/>
      <w:sz w:val="24"/>
    </w:rPr>
  </w:style>
  <w:style w:type="paragraph" w:customStyle="1" w:styleId="affffffff1">
    <w:name w:val="样式 表格文字居中 + 五号"/>
    <w:basedOn w:val="a4"/>
    <w:qFormat/>
    <w:rsid w:val="007A0D9B"/>
    <w:pPr>
      <w:adjustRightInd w:val="0"/>
      <w:snapToGrid w:val="0"/>
      <w:jc w:val="center"/>
    </w:pPr>
    <w:rPr>
      <w:color w:val="000000"/>
      <w:szCs w:val="21"/>
    </w:rPr>
  </w:style>
  <w:style w:type="paragraph" w:customStyle="1" w:styleId="affffffff2">
    <w:name w:val="表内式样"/>
    <w:qFormat/>
    <w:rsid w:val="007A0D9B"/>
    <w:pPr>
      <w:widowControl w:val="0"/>
      <w:spacing w:line="240" w:lineRule="exact"/>
      <w:jc w:val="center"/>
    </w:pPr>
    <w:rPr>
      <w:rFonts w:ascii="Times New Roman" w:hAnsi="Times New Roman"/>
      <w:kern w:val="2"/>
      <w:sz w:val="21"/>
    </w:rPr>
  </w:style>
  <w:style w:type="paragraph" w:customStyle="1" w:styleId="CharChar3CharCharCharChar">
    <w:name w:val="Char Char3 Char Char Char Char"/>
    <w:basedOn w:val="a4"/>
    <w:qFormat/>
    <w:rsid w:val="007A0D9B"/>
    <w:pPr>
      <w:widowControl/>
      <w:tabs>
        <w:tab w:val="left" w:pos="480"/>
      </w:tabs>
      <w:spacing w:after="160" w:line="240" w:lineRule="exact"/>
      <w:jc w:val="left"/>
    </w:pPr>
    <w:rPr>
      <w:rFonts w:ascii="宋体" w:hAnsi="宋体" w:cs="宋体"/>
      <w:sz w:val="24"/>
      <w:szCs w:val="24"/>
    </w:rPr>
  </w:style>
  <w:style w:type="paragraph" w:customStyle="1" w:styleId="affffffff3">
    <w:name w:val="内容"/>
    <w:basedOn w:val="a4"/>
    <w:link w:val="Charffc"/>
    <w:qFormat/>
    <w:rsid w:val="007A0D9B"/>
    <w:pPr>
      <w:spacing w:line="360" w:lineRule="auto"/>
      <w:ind w:firstLineChars="200" w:firstLine="200"/>
    </w:pPr>
    <w:rPr>
      <w:sz w:val="24"/>
      <w:szCs w:val="24"/>
      <w:lang w:val="zh-CN"/>
    </w:rPr>
  </w:style>
  <w:style w:type="character" w:customStyle="1" w:styleId="Charffc">
    <w:name w:val="内容 Char"/>
    <w:link w:val="affffffff3"/>
    <w:qFormat/>
    <w:rsid w:val="007A0D9B"/>
    <w:rPr>
      <w:rFonts w:ascii="Times New Roman" w:hAnsi="Times New Roman"/>
      <w:kern w:val="2"/>
      <w:sz w:val="24"/>
      <w:szCs w:val="24"/>
      <w:lang w:val="zh-CN"/>
    </w:rPr>
  </w:style>
  <w:style w:type="table" w:customStyle="1" w:styleId="-1">
    <w:name w:val="网格型-中对齐1"/>
    <w:basedOn w:val="a6"/>
    <w:unhideWhenUsed/>
    <w:qFormat/>
    <w:rsid w:val="007A0D9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样式"/>
    <w:basedOn w:val="a4"/>
    <w:next w:val="affe"/>
    <w:qFormat/>
    <w:rsid w:val="007A0D9B"/>
    <w:pPr>
      <w:spacing w:line="360" w:lineRule="auto"/>
      <w:ind w:firstLineChars="200" w:firstLine="200"/>
    </w:pPr>
    <w:rPr>
      <w:rFonts w:ascii="宋体" w:hAnsi="Courier New"/>
      <w:sz w:val="24"/>
    </w:rPr>
  </w:style>
  <w:style w:type="paragraph" w:customStyle="1" w:styleId="affffffff5">
    <w:name w:val="图文框"/>
    <w:basedOn w:val="a4"/>
    <w:qFormat/>
    <w:rsid w:val="007A0D9B"/>
    <w:pPr>
      <w:adjustRightInd w:val="0"/>
      <w:snapToGrid w:val="0"/>
      <w:jc w:val="center"/>
    </w:pPr>
    <w:rPr>
      <w:szCs w:val="24"/>
    </w:rPr>
  </w:style>
  <w:style w:type="character" w:customStyle="1" w:styleId="1CharChar1">
    <w:name w:val="标题 1 Char Char"/>
    <w:qFormat/>
    <w:rsid w:val="007A0D9B"/>
    <w:rPr>
      <w:rFonts w:ascii="Times New Roman" w:hAnsi="Times New Roman"/>
      <w:kern w:val="0"/>
      <w:sz w:val="24"/>
      <w:szCs w:val="44"/>
    </w:rPr>
  </w:style>
  <w:style w:type="character" w:customStyle="1" w:styleId="Charffd">
    <w:name w:val="特点标题 Char"/>
    <w:qFormat/>
    <w:rsid w:val="007A0D9B"/>
    <w:rPr>
      <w:rFonts w:eastAsia="宋体"/>
      <w:kern w:val="2"/>
      <w:sz w:val="24"/>
      <w:lang w:val="en-US" w:eastAsia="zh-CN" w:bidi="ar-SA"/>
    </w:rPr>
  </w:style>
  <w:style w:type="character" w:customStyle="1" w:styleId="1-CharChar">
    <w:name w:val="1-正文 Char Char"/>
    <w:link w:val="1-"/>
    <w:qFormat/>
    <w:rsid w:val="007A0D9B"/>
    <w:rPr>
      <w:rFonts w:ascii="宋体" w:hAnsi="宋体"/>
      <w:sz w:val="24"/>
      <w:szCs w:val="24"/>
    </w:rPr>
  </w:style>
  <w:style w:type="paragraph" w:customStyle="1" w:styleId="1-">
    <w:name w:val="1-正文"/>
    <w:basedOn w:val="a4"/>
    <w:link w:val="1-CharChar"/>
    <w:rsid w:val="007A0D9B"/>
    <w:pPr>
      <w:spacing w:line="360" w:lineRule="auto"/>
      <w:ind w:firstLineChars="200" w:firstLine="480"/>
    </w:pPr>
    <w:rPr>
      <w:rFonts w:ascii="宋体" w:hAnsi="宋体"/>
      <w:kern w:val="0"/>
      <w:sz w:val="24"/>
      <w:szCs w:val="24"/>
    </w:rPr>
  </w:style>
  <w:style w:type="character" w:customStyle="1" w:styleId="text">
    <w:name w:val="text"/>
    <w:qFormat/>
    <w:rsid w:val="007A0D9B"/>
    <w:rPr>
      <w:rFonts w:ascii="黑体" w:hAnsi="黑体" w:cs="黑体"/>
    </w:rPr>
  </w:style>
  <w:style w:type="character" w:customStyle="1" w:styleId="3Char10">
    <w:name w:val="正文文本缩进 3 Char1"/>
    <w:qFormat/>
    <w:rsid w:val="007A0D9B"/>
    <w:rPr>
      <w:rFonts w:ascii="Times New Roman" w:eastAsia="宋体" w:hAnsi="Times New Roman" w:cs="Times New Roman"/>
      <w:sz w:val="16"/>
      <w:szCs w:val="16"/>
    </w:rPr>
  </w:style>
  <w:style w:type="character" w:customStyle="1" w:styleId="pt9">
    <w:name w:val="pt9"/>
    <w:qFormat/>
    <w:rsid w:val="007A0D9B"/>
    <w:rPr>
      <w:rFonts w:ascii="Times New Roman" w:hAnsi="Times New Roman"/>
      <w:sz w:val="21"/>
      <w:szCs w:val="24"/>
    </w:rPr>
  </w:style>
  <w:style w:type="character" w:customStyle="1" w:styleId="normalclass1">
    <w:name w:val="normalclass1"/>
    <w:rsid w:val="007A0D9B"/>
    <w:rPr>
      <w:rFonts w:ascii="Times New Roman" w:hAnsi="Times New Roman"/>
      <w:sz w:val="21"/>
      <w:szCs w:val="24"/>
    </w:rPr>
  </w:style>
  <w:style w:type="character" w:customStyle="1" w:styleId="Char1a">
    <w:name w:val="表号 Char1"/>
    <w:qFormat/>
    <w:rsid w:val="007A0D9B"/>
    <w:rPr>
      <w:rFonts w:ascii="Arial" w:hAnsi="Arial"/>
      <w:sz w:val="21"/>
      <w:szCs w:val="24"/>
      <w:lang w:val="en-US" w:eastAsia="zh-CN" w:bidi="ar-SA"/>
    </w:rPr>
  </w:style>
  <w:style w:type="character" w:customStyle="1" w:styleId="linet1">
    <w:name w:val="linet1"/>
    <w:qFormat/>
    <w:rsid w:val="007A0D9B"/>
    <w:rPr>
      <w:rFonts w:ascii="ˎ̥" w:hAnsi="ˎ̥" w:hint="default"/>
      <w:sz w:val="20"/>
      <w:szCs w:val="20"/>
    </w:rPr>
  </w:style>
  <w:style w:type="character" w:customStyle="1" w:styleId="f9wen1">
    <w:name w:val="f9wen1"/>
    <w:qFormat/>
    <w:rsid w:val="007A0D9B"/>
    <w:rPr>
      <w:rFonts w:ascii="Times New Roman" w:hAnsi="Times New Roman"/>
      <w:spacing w:val="16"/>
      <w:sz w:val="18"/>
      <w:szCs w:val="18"/>
      <w:u w:val="none"/>
    </w:rPr>
  </w:style>
  <w:style w:type="character" w:customStyle="1" w:styleId="CharChar70">
    <w:name w:val="Char Char7"/>
    <w:rsid w:val="007A0D9B"/>
    <w:rPr>
      <w:rFonts w:ascii="Times New Roman" w:eastAsia="Arial" w:hAnsi="Times New Roman"/>
      <w:b/>
      <w:bCs/>
      <w:caps/>
      <w:kern w:val="2"/>
      <w:sz w:val="24"/>
      <w:szCs w:val="24"/>
      <w:lang w:val="en-US" w:eastAsia="zh-CN" w:bidi="ar-SA"/>
    </w:rPr>
  </w:style>
  <w:style w:type="character" w:customStyle="1" w:styleId="CharChar60">
    <w:name w:val="Char Char6"/>
    <w:qFormat/>
    <w:rsid w:val="007A0D9B"/>
    <w:rPr>
      <w:rFonts w:eastAsia="宋体"/>
      <w:kern w:val="2"/>
      <w:sz w:val="18"/>
      <w:szCs w:val="18"/>
      <w:lang w:val="en-US" w:eastAsia="zh-CN" w:bidi="ar-SA"/>
    </w:rPr>
  </w:style>
  <w:style w:type="character" w:customStyle="1" w:styleId="Charffe">
    <w:name w:val="无间隔 Char"/>
    <w:link w:val="1fe"/>
    <w:qFormat/>
    <w:rsid w:val="007A0D9B"/>
    <w:rPr>
      <w:sz w:val="22"/>
    </w:rPr>
  </w:style>
  <w:style w:type="paragraph" w:customStyle="1" w:styleId="1fe">
    <w:name w:val="无间隔1"/>
    <w:link w:val="Charffe"/>
    <w:qFormat/>
    <w:rsid w:val="007A0D9B"/>
    <w:rPr>
      <w:sz w:val="22"/>
    </w:rPr>
  </w:style>
  <w:style w:type="character" w:customStyle="1" w:styleId="7CharChar">
    <w:name w:val="样式7 Char Char"/>
    <w:rsid w:val="007A0D9B"/>
    <w:rPr>
      <w:rFonts w:eastAsia="宋体"/>
      <w:sz w:val="21"/>
      <w:szCs w:val="21"/>
      <w:lang w:val="en-US" w:eastAsia="zh-CN" w:bidi="ar-SA"/>
    </w:rPr>
  </w:style>
  <w:style w:type="character" w:customStyle="1" w:styleId="2CharChar1">
    <w:name w:val="正文文本 2 Char Char"/>
    <w:qFormat/>
    <w:rsid w:val="007A0D9B"/>
    <w:rPr>
      <w:rFonts w:ascii="Times New Roman" w:eastAsia="宋体" w:hAnsi="Times New Roman"/>
      <w:kern w:val="2"/>
      <w:sz w:val="21"/>
      <w:szCs w:val="24"/>
      <w:lang w:val="en-US" w:eastAsia="zh-CN" w:bidi="ar-SA"/>
    </w:rPr>
  </w:style>
  <w:style w:type="character" w:customStyle="1" w:styleId="Char23">
    <w:name w:val="正文文本 Char2"/>
    <w:qFormat/>
    <w:rsid w:val="007A0D9B"/>
    <w:rPr>
      <w:kern w:val="2"/>
      <w:sz w:val="24"/>
      <w:szCs w:val="24"/>
    </w:rPr>
  </w:style>
  <w:style w:type="character" w:customStyle="1" w:styleId="CharCharfa">
    <w:name w:val="表文 Char Char"/>
    <w:link w:val="affffffff6"/>
    <w:qFormat/>
    <w:rsid w:val="007A0D9B"/>
    <w:rPr>
      <w:rFonts w:ascii="Arial" w:hAnsi="Arial"/>
      <w:szCs w:val="24"/>
    </w:rPr>
  </w:style>
  <w:style w:type="paragraph" w:customStyle="1" w:styleId="affffffff6">
    <w:name w:val="表文"/>
    <w:basedOn w:val="a4"/>
    <w:link w:val="CharCharfa"/>
    <w:qFormat/>
    <w:rsid w:val="007A0D9B"/>
    <w:pPr>
      <w:overflowPunct w:val="0"/>
      <w:spacing w:line="440" w:lineRule="exact"/>
      <w:jc w:val="center"/>
      <w:textAlignment w:val="baseline"/>
    </w:pPr>
    <w:rPr>
      <w:rFonts w:ascii="Arial" w:hAnsi="Arial"/>
      <w:kern w:val="0"/>
      <w:sz w:val="20"/>
      <w:szCs w:val="24"/>
    </w:rPr>
  </w:style>
  <w:style w:type="character" w:customStyle="1" w:styleId="1Char10">
    <w:name w:val="正文缩进1 Char1"/>
    <w:qFormat/>
    <w:rsid w:val="007A0D9B"/>
    <w:rPr>
      <w:rFonts w:ascii="宋体" w:eastAsia="宋体" w:hAnsi="宋体" w:cs="宋体"/>
      <w:kern w:val="2"/>
      <w:sz w:val="21"/>
      <w:szCs w:val="24"/>
      <w:lang w:val="en-US" w:eastAsia="zh-CN" w:bidi="ar-SA"/>
    </w:rPr>
  </w:style>
  <w:style w:type="character" w:customStyle="1" w:styleId="CharCharfb">
    <w:name w:val="表文字 Char Char"/>
    <w:qFormat/>
    <w:rsid w:val="007A0D9B"/>
    <w:rPr>
      <w:rFonts w:ascii="Arial" w:eastAsia="宋体" w:hAnsi="Arial"/>
      <w:sz w:val="21"/>
      <w:szCs w:val="24"/>
      <w:lang w:val="en-US" w:eastAsia="zh-CN"/>
    </w:rPr>
  </w:style>
  <w:style w:type="character" w:customStyle="1" w:styleId="CharCharfc">
    <w:name w:val="图筐文字 Char Char"/>
    <w:link w:val="affffffff7"/>
    <w:rsid w:val="007A0D9B"/>
    <w:rPr>
      <w:rFonts w:ascii="Arial" w:hAnsi="Arial"/>
      <w:szCs w:val="24"/>
    </w:rPr>
  </w:style>
  <w:style w:type="paragraph" w:customStyle="1" w:styleId="affffffff7">
    <w:name w:val="图筐文字"/>
    <w:basedOn w:val="affffd"/>
    <w:link w:val="CharCharfc"/>
    <w:qFormat/>
    <w:rsid w:val="007A0D9B"/>
    <w:pPr>
      <w:widowControl/>
      <w:adjustRightInd w:val="0"/>
      <w:snapToGrid w:val="0"/>
      <w:jc w:val="center"/>
    </w:pPr>
    <w:rPr>
      <w:rFonts w:ascii="Arial" w:hAnsi="Arial"/>
      <w:kern w:val="0"/>
      <w:sz w:val="20"/>
      <w:szCs w:val="24"/>
    </w:rPr>
  </w:style>
  <w:style w:type="character" w:customStyle="1" w:styleId="251Char">
    <w:name w:val="!正文2.5.1 Char"/>
    <w:qFormat/>
    <w:rsid w:val="007A0D9B"/>
    <w:rPr>
      <w:rFonts w:ascii="Times New Roman" w:eastAsia="宋体" w:hAnsi="Times New Roman"/>
      <w:b/>
      <w:kern w:val="2"/>
      <w:sz w:val="28"/>
      <w:szCs w:val="24"/>
      <w:lang w:val="en-US" w:eastAsia="zh-CN" w:bidi="ar-SA"/>
    </w:rPr>
  </w:style>
  <w:style w:type="character" w:customStyle="1" w:styleId="Char1b">
    <w:name w:val="环评正文 Char1"/>
    <w:link w:val="affffffff8"/>
    <w:rsid w:val="007A0D9B"/>
    <w:rPr>
      <w:sz w:val="24"/>
    </w:rPr>
  </w:style>
  <w:style w:type="paragraph" w:customStyle="1" w:styleId="affffffff8">
    <w:name w:val="环评正文"/>
    <w:link w:val="Char1b"/>
    <w:qFormat/>
    <w:rsid w:val="007A0D9B"/>
    <w:pPr>
      <w:spacing w:line="400" w:lineRule="exact"/>
      <w:ind w:firstLineChars="200" w:firstLine="200"/>
    </w:pPr>
    <w:rPr>
      <w:sz w:val="24"/>
    </w:rPr>
  </w:style>
  <w:style w:type="character" w:customStyle="1" w:styleId="CharCharf3">
    <w:name w:val="表文字居中 Char Char"/>
    <w:link w:val="afffffa"/>
    <w:qFormat/>
    <w:rsid w:val="007A0D9B"/>
    <w:rPr>
      <w:rFonts w:ascii="Arial" w:hAnsi="Arial"/>
      <w:kern w:val="2"/>
      <w:sz w:val="21"/>
      <w:szCs w:val="24"/>
    </w:rPr>
  </w:style>
  <w:style w:type="character" w:customStyle="1" w:styleId="6CharChar">
    <w:name w:val="样式6 Char Char"/>
    <w:qFormat/>
    <w:rsid w:val="007A0D9B"/>
    <w:rPr>
      <w:kern w:val="2"/>
      <w:sz w:val="24"/>
    </w:rPr>
  </w:style>
  <w:style w:type="character" w:customStyle="1" w:styleId="1Char0">
    <w:name w:val="目录 1 Char"/>
    <w:link w:val="10"/>
    <w:uiPriority w:val="39"/>
    <w:qFormat/>
    <w:rsid w:val="007A0D9B"/>
    <w:rPr>
      <w:rFonts w:ascii="Times New Roman" w:eastAsiaTheme="majorEastAsia" w:hAnsi="Times New Roman"/>
      <w:b/>
      <w:kern w:val="2"/>
      <w:sz w:val="21"/>
    </w:rPr>
  </w:style>
  <w:style w:type="character" w:customStyle="1" w:styleId="unnamed2">
    <w:name w:val="unnamed2"/>
    <w:qFormat/>
    <w:rsid w:val="007A0D9B"/>
    <w:rPr>
      <w:rFonts w:ascii="Times New Roman" w:hAnsi="Times New Roman"/>
      <w:sz w:val="21"/>
      <w:szCs w:val="24"/>
    </w:rPr>
  </w:style>
  <w:style w:type="character" w:customStyle="1" w:styleId="CharCharfd">
    <w:name w:val="正文文本缩进 Char Char"/>
    <w:qFormat/>
    <w:rsid w:val="007A0D9B"/>
    <w:rPr>
      <w:rFonts w:ascii="Arial" w:eastAsia="宋体" w:hAnsi="Arial" w:cs="Arial"/>
      <w:kern w:val="2"/>
      <w:sz w:val="24"/>
      <w:szCs w:val="21"/>
      <w:lang w:val="en-US" w:eastAsia="zh-CN" w:bidi="ar-SA"/>
    </w:rPr>
  </w:style>
  <w:style w:type="character" w:customStyle="1" w:styleId="f241">
    <w:name w:val="f241"/>
    <w:rsid w:val="007A0D9B"/>
    <w:rPr>
      <w:rFonts w:ascii="Times New Roman" w:hAnsi="Times New Roman"/>
      <w:sz w:val="36"/>
      <w:szCs w:val="36"/>
    </w:rPr>
  </w:style>
  <w:style w:type="character" w:customStyle="1" w:styleId="CharCharfe">
    <w:name w:val="环评表头 Char Char"/>
    <w:link w:val="affffffff9"/>
    <w:qFormat/>
    <w:rsid w:val="007A0D9B"/>
    <w:rPr>
      <w:sz w:val="24"/>
      <w:szCs w:val="24"/>
    </w:rPr>
  </w:style>
  <w:style w:type="paragraph" w:customStyle="1" w:styleId="affffffff9">
    <w:name w:val="环评表头"/>
    <w:basedOn w:val="a4"/>
    <w:link w:val="CharCharfe"/>
    <w:qFormat/>
    <w:rsid w:val="007A0D9B"/>
    <w:pPr>
      <w:spacing w:line="360" w:lineRule="auto"/>
      <w:ind w:firstLineChars="400" w:firstLine="400"/>
    </w:pPr>
    <w:rPr>
      <w:rFonts w:ascii="Calibri" w:hAnsi="Calibri"/>
      <w:kern w:val="0"/>
      <w:sz w:val="24"/>
      <w:szCs w:val="24"/>
    </w:rPr>
  </w:style>
  <w:style w:type="character" w:customStyle="1" w:styleId="221">
    <w:name w:val="原文22"/>
    <w:qFormat/>
    <w:rsid w:val="007A0D9B"/>
    <w:rPr>
      <w:rFonts w:ascii="Times New Roman" w:eastAsia="宋体" w:hAnsi="Times New Roman"/>
      <w:color w:val="0000FF"/>
      <w:kern w:val="22"/>
      <w:sz w:val="22"/>
    </w:rPr>
  </w:style>
  <w:style w:type="character" w:customStyle="1" w:styleId="CharCharff">
    <w:name w:val="正文小标题 Char Char"/>
    <w:link w:val="affffffffa"/>
    <w:qFormat/>
    <w:rsid w:val="007A0D9B"/>
    <w:rPr>
      <w:rFonts w:ascii="宋体" w:hAnsi="宋体" w:cs="宋体"/>
      <w:sz w:val="28"/>
    </w:rPr>
  </w:style>
  <w:style w:type="paragraph" w:customStyle="1" w:styleId="affffffffa">
    <w:name w:val="正文小标题"/>
    <w:basedOn w:val="a4"/>
    <w:link w:val="CharCharff"/>
    <w:rsid w:val="007A0D9B"/>
    <w:pPr>
      <w:spacing w:line="480" w:lineRule="auto"/>
    </w:pPr>
    <w:rPr>
      <w:rFonts w:ascii="宋体" w:hAnsi="宋体" w:cs="宋体"/>
      <w:kern w:val="0"/>
      <w:sz w:val="28"/>
    </w:rPr>
  </w:style>
  <w:style w:type="character" w:customStyle="1" w:styleId="2CharChar0">
    <w:name w:val="正文(首行缩进2字） Char Char"/>
    <w:link w:val="2f7"/>
    <w:qFormat/>
    <w:rsid w:val="007A0D9B"/>
    <w:rPr>
      <w:rFonts w:ascii="Arial" w:hAnsi="Arial"/>
      <w:kern w:val="2"/>
      <w:sz w:val="24"/>
      <w:szCs w:val="24"/>
      <w:lang w:val="zh-CN"/>
    </w:rPr>
  </w:style>
  <w:style w:type="character" w:customStyle="1" w:styleId="Footer1Char">
    <w:name w:val="Footer1 Char"/>
    <w:rsid w:val="007A0D9B"/>
    <w:rPr>
      <w:rFonts w:eastAsia="宋体"/>
      <w:kern w:val="2"/>
      <w:sz w:val="18"/>
      <w:szCs w:val="18"/>
      <w:lang w:val="en-US" w:eastAsia="zh-CN" w:bidi="ar-SA"/>
    </w:rPr>
  </w:style>
  <w:style w:type="character" w:customStyle="1" w:styleId="CharCharff0">
    <w:name w:val="表格 宋体 五号 Char Char"/>
    <w:link w:val="affffffffb"/>
    <w:qFormat/>
    <w:rsid w:val="007A0D9B"/>
    <w:rPr>
      <w:rFonts w:ascii="宋体" w:hAnsi="宋体" w:cs="宋体"/>
      <w:szCs w:val="21"/>
    </w:rPr>
  </w:style>
  <w:style w:type="paragraph" w:customStyle="1" w:styleId="affffffffb">
    <w:name w:val="表格 宋体 五号"/>
    <w:basedOn w:val="a4"/>
    <w:link w:val="CharCharff0"/>
    <w:qFormat/>
    <w:rsid w:val="007A0D9B"/>
    <w:pPr>
      <w:jc w:val="center"/>
    </w:pPr>
    <w:rPr>
      <w:rFonts w:ascii="宋体" w:hAnsi="宋体" w:cs="宋体"/>
      <w:kern w:val="0"/>
      <w:sz w:val="20"/>
      <w:szCs w:val="21"/>
    </w:rPr>
  </w:style>
  <w:style w:type="character" w:customStyle="1" w:styleId="64">
    <w:name w:val="标题6"/>
    <w:qFormat/>
    <w:rsid w:val="007A0D9B"/>
    <w:rPr>
      <w:rFonts w:ascii="Times New Roman" w:hAnsi="Times New Roman"/>
      <w:sz w:val="21"/>
      <w:szCs w:val="24"/>
    </w:rPr>
  </w:style>
  <w:style w:type="character" w:customStyle="1" w:styleId="CharChar80">
    <w:name w:val="Char Char8"/>
    <w:qFormat/>
    <w:rsid w:val="007A0D9B"/>
    <w:rPr>
      <w:rFonts w:ascii="Arial" w:eastAsia="黑体" w:hAnsi="Arial"/>
      <w:b/>
      <w:bCs/>
      <w:kern w:val="2"/>
      <w:sz w:val="32"/>
      <w:szCs w:val="32"/>
      <w:lang w:val="en-US" w:eastAsia="zh-CN" w:bidi="ar-SA"/>
    </w:rPr>
  </w:style>
  <w:style w:type="character" w:customStyle="1" w:styleId="body1">
    <w:name w:val="body1"/>
    <w:qFormat/>
    <w:rsid w:val="007A0D9B"/>
    <w:rPr>
      <w:rFonts w:ascii="Times New Roman" w:eastAsia="宋体" w:hAnsi="Times New Roman"/>
      <w:color w:val="000000"/>
      <w:sz w:val="28"/>
      <w:szCs w:val="27"/>
    </w:rPr>
  </w:style>
  <w:style w:type="character" w:customStyle="1" w:styleId="css1">
    <w:name w:val="css1"/>
    <w:rsid w:val="007A0D9B"/>
    <w:rPr>
      <w:rFonts w:ascii="??" w:hAnsi="??"/>
      <w:color w:val="000000"/>
      <w:sz w:val="20"/>
      <w:szCs w:val="24"/>
      <w:u w:val="none"/>
    </w:rPr>
  </w:style>
  <w:style w:type="character" w:customStyle="1" w:styleId="CharCharff1">
    <w:name w:val="正文文字 Char Char"/>
    <w:qFormat/>
    <w:rsid w:val="007A0D9B"/>
    <w:rPr>
      <w:rFonts w:eastAsia="宋体"/>
      <w:kern w:val="2"/>
      <w:sz w:val="24"/>
      <w:lang w:val="en-US" w:eastAsia="zh-CN" w:bidi="ar-SA"/>
    </w:rPr>
  </w:style>
  <w:style w:type="character" w:customStyle="1" w:styleId="2CharChar2">
    <w:name w:val="!正文缩2 Char Char"/>
    <w:link w:val="2ff0"/>
    <w:qFormat/>
    <w:rsid w:val="007A0D9B"/>
    <w:rPr>
      <w:rFonts w:ascii="宋体" w:hAnsi="宋体" w:cs="宋体"/>
      <w:sz w:val="28"/>
      <w:szCs w:val="28"/>
      <w:lang w:val="zh-CN"/>
    </w:rPr>
  </w:style>
  <w:style w:type="paragraph" w:customStyle="1" w:styleId="2ff0">
    <w:name w:val="!正文缩2"/>
    <w:basedOn w:val="a4"/>
    <w:link w:val="2CharChar2"/>
    <w:qFormat/>
    <w:rsid w:val="007A0D9B"/>
    <w:pPr>
      <w:spacing w:line="500" w:lineRule="exact"/>
      <w:ind w:firstLineChars="200" w:firstLine="200"/>
    </w:pPr>
    <w:rPr>
      <w:rFonts w:ascii="宋体" w:hAnsi="宋体" w:cs="宋体"/>
      <w:kern w:val="0"/>
      <w:sz w:val="28"/>
      <w:szCs w:val="28"/>
      <w:lang w:val="zh-CN"/>
    </w:rPr>
  </w:style>
  <w:style w:type="character" w:customStyle="1" w:styleId="2CharChar3">
    <w:name w:val="正文文本缩进 2 Char Char"/>
    <w:rsid w:val="007A0D9B"/>
    <w:rPr>
      <w:rFonts w:ascii="Times New Roman" w:eastAsia="宋体" w:hAnsi="Times New Roman"/>
      <w:kern w:val="2"/>
      <w:sz w:val="21"/>
      <w:szCs w:val="21"/>
      <w:lang w:val="en-US" w:eastAsia="zh-CN" w:bidi="ar-SA"/>
    </w:rPr>
  </w:style>
  <w:style w:type="paragraph" w:customStyle="1" w:styleId="CharCharCharCharCharCharChar">
    <w:name w:val="Char Char Char Char Char Char Char"/>
    <w:basedOn w:val="a4"/>
    <w:rsid w:val="007A0D9B"/>
    <w:rPr>
      <w:sz w:val="24"/>
      <w:szCs w:val="24"/>
    </w:rPr>
  </w:style>
  <w:style w:type="paragraph" w:customStyle="1" w:styleId="xl61">
    <w:name w:val="xl61"/>
    <w:basedOn w:val="a4"/>
    <w:qFormat/>
    <w:rsid w:val="007A0D9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font10">
    <w:name w:val="font10"/>
    <w:basedOn w:val="a4"/>
    <w:rsid w:val="007A0D9B"/>
    <w:pPr>
      <w:widowControl/>
      <w:spacing w:before="100" w:beforeAutospacing="1" w:after="100" w:afterAutospacing="1"/>
      <w:jc w:val="left"/>
    </w:pPr>
    <w:rPr>
      <w:b/>
      <w:bCs/>
      <w:kern w:val="0"/>
      <w:sz w:val="24"/>
      <w:szCs w:val="21"/>
    </w:rPr>
  </w:style>
  <w:style w:type="paragraph" w:customStyle="1" w:styleId="affffffffc">
    <w:name w:val="标题后正文"/>
    <w:basedOn w:val="a4"/>
    <w:rsid w:val="007A0D9B"/>
    <w:pPr>
      <w:adjustRightInd w:val="0"/>
      <w:spacing w:line="360" w:lineRule="auto"/>
      <w:ind w:firstLineChars="200" w:firstLine="200"/>
      <w:textAlignment w:val="baseline"/>
    </w:pPr>
    <w:rPr>
      <w:rFonts w:ascii="Arial" w:hAnsi="Arial"/>
      <w:snapToGrid w:val="0"/>
      <w:kern w:val="28"/>
      <w:sz w:val="24"/>
    </w:rPr>
  </w:style>
  <w:style w:type="paragraph" w:customStyle="1" w:styleId="xl79">
    <w:name w:val="xl79"/>
    <w:basedOn w:val="a4"/>
    <w:qFormat/>
    <w:rsid w:val="007A0D9B"/>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67">
    <w:name w:val="xl67"/>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4"/>
      <w:szCs w:val="21"/>
    </w:rPr>
  </w:style>
  <w:style w:type="paragraph" w:customStyle="1" w:styleId="affffffffd">
    <w:name w:val="(文字) (文字)"/>
    <w:basedOn w:val="a4"/>
    <w:qFormat/>
    <w:rsid w:val="007A0D9B"/>
    <w:rPr>
      <w:szCs w:val="24"/>
    </w:rPr>
  </w:style>
  <w:style w:type="paragraph" w:customStyle="1" w:styleId="xl77">
    <w:name w:val="xl77"/>
    <w:basedOn w:val="a4"/>
    <w:qFormat/>
    <w:rsid w:val="007A0D9B"/>
    <w:pPr>
      <w:widowControl/>
      <w:pBdr>
        <w:top w:val="single" w:sz="4" w:space="0" w:color="auto"/>
        <w:lef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xl78">
    <w:name w:val="xl78"/>
    <w:basedOn w:val="a4"/>
    <w:qFormat/>
    <w:rsid w:val="007A0D9B"/>
    <w:pPr>
      <w:widowControl/>
      <w:pBdr>
        <w:top w:val="single" w:sz="4" w:space="0" w:color="auto"/>
      </w:pBdr>
      <w:spacing w:before="100" w:beforeAutospacing="1" w:after="100" w:afterAutospacing="1"/>
      <w:jc w:val="center"/>
      <w:textAlignment w:val="center"/>
    </w:pPr>
    <w:rPr>
      <w:rFonts w:ascii="宋体" w:hAnsi="宋体"/>
      <w:kern w:val="0"/>
      <w:sz w:val="20"/>
    </w:rPr>
  </w:style>
  <w:style w:type="paragraph" w:customStyle="1" w:styleId="91">
    <w:name w:val="91"/>
    <w:basedOn w:val="a4"/>
    <w:rsid w:val="007A0D9B"/>
    <w:pPr>
      <w:keepNext/>
      <w:spacing w:beforeLines="30" w:afterLines="30" w:line="360" w:lineRule="auto"/>
    </w:pPr>
    <w:rPr>
      <w:sz w:val="24"/>
      <w:szCs w:val="21"/>
    </w:rPr>
  </w:style>
  <w:style w:type="paragraph" w:customStyle="1" w:styleId="xl54">
    <w:name w:val="xl54"/>
    <w:basedOn w:val="a4"/>
    <w:rsid w:val="007A0D9B"/>
    <w:pPr>
      <w:widowControl/>
      <w:pBdr>
        <w:bottom w:val="single" w:sz="4" w:space="0" w:color="auto"/>
      </w:pBdr>
      <w:shd w:val="clear" w:color="auto" w:fill="FFFFFF"/>
      <w:spacing w:before="100" w:beforeAutospacing="1" w:after="100" w:afterAutospacing="1"/>
      <w:jc w:val="right"/>
      <w:textAlignment w:val="center"/>
    </w:pPr>
    <w:rPr>
      <w:kern w:val="0"/>
      <w:sz w:val="24"/>
      <w:szCs w:val="21"/>
    </w:rPr>
  </w:style>
  <w:style w:type="paragraph" w:customStyle="1" w:styleId="xl84">
    <w:name w:val="xl84"/>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rPr>
  </w:style>
  <w:style w:type="paragraph" w:customStyle="1" w:styleId="font6">
    <w:name w:val="font6"/>
    <w:basedOn w:val="a4"/>
    <w:qFormat/>
    <w:rsid w:val="007A0D9B"/>
    <w:pPr>
      <w:widowControl/>
      <w:spacing w:before="100" w:beforeAutospacing="1" w:after="100" w:afterAutospacing="1"/>
      <w:jc w:val="left"/>
    </w:pPr>
    <w:rPr>
      <w:rFonts w:ascii="宋体" w:hAnsi="宋体" w:hint="eastAsia"/>
      <w:b/>
      <w:bCs/>
      <w:kern w:val="0"/>
      <w:sz w:val="32"/>
      <w:szCs w:val="32"/>
    </w:rPr>
  </w:style>
  <w:style w:type="paragraph" w:customStyle="1" w:styleId="p22">
    <w:name w:val="p22"/>
    <w:basedOn w:val="a4"/>
    <w:qFormat/>
    <w:rsid w:val="007A0D9B"/>
    <w:pPr>
      <w:widowControl/>
      <w:spacing w:line="360" w:lineRule="auto"/>
      <w:ind w:firstLine="840"/>
    </w:pPr>
    <w:rPr>
      <w:rFonts w:ascii="Arial" w:hAnsi="Arial" w:cs="Arial"/>
      <w:kern w:val="0"/>
      <w:sz w:val="24"/>
      <w:szCs w:val="24"/>
    </w:rPr>
  </w:style>
  <w:style w:type="paragraph" w:customStyle="1" w:styleId="2ff1">
    <w:name w:val="正文2"/>
    <w:qFormat/>
    <w:rsid w:val="007A0D9B"/>
    <w:pPr>
      <w:widowControl w:val="0"/>
      <w:adjustRightInd w:val="0"/>
      <w:spacing w:line="360" w:lineRule="atLeast"/>
      <w:textAlignment w:val="baseline"/>
    </w:pPr>
    <w:rPr>
      <w:rFonts w:ascii="Arial" w:hAnsi="Times New Roman"/>
      <w:sz w:val="34"/>
    </w:rPr>
  </w:style>
  <w:style w:type="paragraph" w:customStyle="1" w:styleId="xl66">
    <w:name w:val="xl66"/>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4"/>
      <w:szCs w:val="21"/>
    </w:rPr>
  </w:style>
  <w:style w:type="paragraph" w:customStyle="1" w:styleId="2ff2">
    <w:name w:val="样式 表格 + 首行缩进:  2 字符"/>
    <w:basedOn w:val="affffc"/>
    <w:qFormat/>
    <w:rsid w:val="007A0D9B"/>
    <w:pPr>
      <w:spacing w:before="100" w:beforeAutospacing="1" w:after="100" w:afterAutospacing="1" w:line="331" w:lineRule="auto"/>
      <w:textAlignment w:val="auto"/>
    </w:pPr>
    <w:rPr>
      <w:rFonts w:ascii="Arial" w:eastAsia="宋体" w:hAnsi="宋体" w:cs="宋体"/>
      <w:snapToGrid w:val="0"/>
      <w:sz w:val="21"/>
    </w:rPr>
  </w:style>
  <w:style w:type="paragraph" w:customStyle="1" w:styleId="xl57">
    <w:name w:val="xl57"/>
    <w:basedOn w:val="a4"/>
    <w:qFormat/>
    <w:rsid w:val="007A0D9B"/>
    <w:pPr>
      <w:widowControl/>
      <w:pBdr>
        <w:right w:val="single" w:sz="4" w:space="0" w:color="auto"/>
      </w:pBdr>
      <w:shd w:val="clear" w:color="auto" w:fill="FFFFFF"/>
      <w:spacing w:before="100" w:beforeAutospacing="1" w:after="100" w:afterAutospacing="1"/>
      <w:jc w:val="left"/>
      <w:textAlignment w:val="center"/>
    </w:pPr>
    <w:rPr>
      <w:kern w:val="0"/>
      <w:sz w:val="24"/>
      <w:szCs w:val="21"/>
    </w:rPr>
  </w:style>
  <w:style w:type="paragraph" w:customStyle="1" w:styleId="192">
    <w:name w:val="样式 首行缩进:  1.92 字符"/>
    <w:basedOn w:val="a4"/>
    <w:qFormat/>
    <w:rsid w:val="007A0D9B"/>
    <w:pPr>
      <w:adjustRightInd w:val="0"/>
      <w:snapToGrid w:val="0"/>
      <w:spacing w:line="360" w:lineRule="auto"/>
      <w:ind w:firstLineChars="200" w:firstLine="200"/>
    </w:pPr>
    <w:rPr>
      <w:rFonts w:eastAsia="仿宋_GB2312" w:cs="宋体"/>
      <w:sz w:val="28"/>
    </w:rPr>
  </w:style>
  <w:style w:type="paragraph" w:customStyle="1" w:styleId="xl76">
    <w:name w:val="xl76"/>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23">
    <w:name w:val="xl23"/>
    <w:basedOn w:val="a4"/>
    <w:qFormat/>
    <w:rsid w:val="007A0D9B"/>
    <w:pPr>
      <w:widowControl/>
      <w:spacing w:before="100" w:after="100"/>
      <w:jc w:val="center"/>
    </w:pPr>
    <w:rPr>
      <w:rFonts w:ascii="宋体" w:hAnsi="宋体"/>
      <w:b/>
      <w:kern w:val="0"/>
      <w:sz w:val="24"/>
    </w:rPr>
  </w:style>
  <w:style w:type="paragraph" w:customStyle="1" w:styleId="CharCharCharCharCharChar1">
    <w:name w:val="Char Char Char Char Char Char1"/>
    <w:basedOn w:val="a4"/>
    <w:qFormat/>
    <w:rsid w:val="007A0D9B"/>
    <w:rPr>
      <w:szCs w:val="24"/>
    </w:rPr>
  </w:style>
  <w:style w:type="paragraph" w:customStyle="1" w:styleId="211H2b2112h2l22ndlevelTitre22Header">
    <w:name w:val="样式 标题 2节标题 1.1H2b21.1标题2条标题h2l22nd levelTitre22Header..."/>
    <w:basedOn w:val="20"/>
    <w:qFormat/>
    <w:rsid w:val="007A0D9B"/>
    <w:pPr>
      <w:adjustRightInd w:val="0"/>
      <w:spacing w:before="78" w:after="78" w:line="400" w:lineRule="atLeast"/>
      <w:textAlignment w:val="baseline"/>
    </w:pPr>
    <w:rPr>
      <w:rFonts w:ascii="Times New Roman" w:eastAsia="宋体" w:hAnsi="Times New Roman"/>
      <w:kern w:val="2"/>
      <w:sz w:val="28"/>
      <w:szCs w:val="20"/>
      <w:lang w:val="zh-CN"/>
    </w:rPr>
  </w:style>
  <w:style w:type="paragraph" w:customStyle="1" w:styleId="550">
    <w:name w:val="55表名"/>
    <w:basedOn w:val="a4"/>
    <w:qFormat/>
    <w:rsid w:val="007A0D9B"/>
    <w:pPr>
      <w:jc w:val="center"/>
    </w:pPr>
    <w:rPr>
      <w:rFonts w:ascii="黑体" w:eastAsia="黑体" w:hAnsi="宋体"/>
      <w:sz w:val="28"/>
      <w:szCs w:val="24"/>
    </w:rPr>
  </w:style>
  <w:style w:type="paragraph" w:customStyle="1" w:styleId="xl55">
    <w:name w:val="xl55"/>
    <w:basedOn w:val="a4"/>
    <w:qFormat/>
    <w:rsid w:val="007A0D9B"/>
    <w:pPr>
      <w:widowControl/>
      <w:pBdr>
        <w:lef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Char24">
    <w:name w:val="Char2"/>
    <w:basedOn w:val="a4"/>
    <w:qFormat/>
    <w:rsid w:val="007A0D9B"/>
    <w:rPr>
      <w:szCs w:val="24"/>
    </w:rPr>
  </w:style>
  <w:style w:type="paragraph" w:customStyle="1" w:styleId="Char2CharCharChar">
    <w:name w:val="Char2 Char Char Char"/>
    <w:basedOn w:val="a4"/>
    <w:qFormat/>
    <w:rsid w:val="007A0D9B"/>
    <w:rPr>
      <w:szCs w:val="21"/>
    </w:rPr>
  </w:style>
  <w:style w:type="paragraph" w:customStyle="1" w:styleId="xl39">
    <w:name w:val="xl39"/>
    <w:basedOn w:val="a4"/>
    <w:qFormat/>
    <w:rsid w:val="007A0D9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1ff">
    <w:name w:val="文档标题1"/>
    <w:basedOn w:val="a4"/>
    <w:qFormat/>
    <w:rsid w:val="007A0D9B"/>
    <w:pPr>
      <w:jc w:val="center"/>
    </w:pPr>
    <w:rPr>
      <w:rFonts w:eastAsia="黑体"/>
      <w:b/>
      <w:sz w:val="36"/>
    </w:rPr>
  </w:style>
  <w:style w:type="paragraph" w:customStyle="1" w:styleId="2ff3">
    <w:name w:val="编号2"/>
    <w:basedOn w:val="1ff0"/>
    <w:qFormat/>
    <w:rsid w:val="007A0D9B"/>
    <w:pPr>
      <w:tabs>
        <w:tab w:val="left" w:pos="900"/>
      </w:tabs>
      <w:ind w:left="900" w:hanging="300"/>
    </w:pPr>
  </w:style>
  <w:style w:type="paragraph" w:customStyle="1" w:styleId="1ff0">
    <w:name w:val="编号1"/>
    <w:basedOn w:val="a4"/>
    <w:qFormat/>
    <w:rsid w:val="007A0D9B"/>
    <w:pPr>
      <w:tabs>
        <w:tab w:val="left" w:pos="210"/>
      </w:tabs>
      <w:spacing w:line="520" w:lineRule="exact"/>
    </w:pPr>
    <w:rPr>
      <w:color w:val="000080"/>
      <w:sz w:val="28"/>
      <w:szCs w:val="24"/>
    </w:rPr>
  </w:style>
  <w:style w:type="paragraph" w:customStyle="1" w:styleId="p19">
    <w:name w:val="p19"/>
    <w:basedOn w:val="a4"/>
    <w:qFormat/>
    <w:rsid w:val="007A0D9B"/>
    <w:pPr>
      <w:widowControl/>
      <w:snapToGrid w:val="0"/>
      <w:spacing w:before="156" w:line="360" w:lineRule="auto"/>
      <w:ind w:firstLine="840"/>
      <w:jc w:val="left"/>
    </w:pPr>
    <w:rPr>
      <w:rFonts w:ascii="Arial" w:hAnsi="Arial" w:cs="Arial"/>
      <w:kern w:val="0"/>
      <w:sz w:val="24"/>
      <w:szCs w:val="24"/>
    </w:rPr>
  </w:style>
  <w:style w:type="paragraph" w:customStyle="1" w:styleId="p17">
    <w:name w:val="p17"/>
    <w:basedOn w:val="a4"/>
    <w:qFormat/>
    <w:rsid w:val="007A0D9B"/>
    <w:pPr>
      <w:widowControl/>
      <w:spacing w:line="360" w:lineRule="auto"/>
      <w:jc w:val="left"/>
    </w:pPr>
    <w:rPr>
      <w:rFonts w:ascii="Arial" w:hAnsi="Arial" w:cs="Arial"/>
      <w:kern w:val="0"/>
      <w:szCs w:val="21"/>
    </w:rPr>
  </w:style>
  <w:style w:type="paragraph" w:customStyle="1" w:styleId="xl53">
    <w:name w:val="xl53"/>
    <w:basedOn w:val="a4"/>
    <w:qFormat/>
    <w:rsid w:val="007A0D9B"/>
    <w:pPr>
      <w:widowControl/>
      <w:pBdr>
        <w:bottom w:val="single" w:sz="4" w:space="0" w:color="auto"/>
      </w:pBdr>
      <w:shd w:val="clear" w:color="auto" w:fill="FFFFFF"/>
      <w:spacing w:before="100" w:beforeAutospacing="1" w:after="100" w:afterAutospacing="1"/>
      <w:jc w:val="center"/>
      <w:textAlignment w:val="center"/>
    </w:pPr>
    <w:rPr>
      <w:kern w:val="0"/>
      <w:sz w:val="24"/>
      <w:szCs w:val="21"/>
    </w:rPr>
  </w:style>
  <w:style w:type="paragraph" w:customStyle="1" w:styleId="0">
    <w:name w:val="0"/>
    <w:basedOn w:val="a4"/>
    <w:qFormat/>
    <w:rsid w:val="007A0D9B"/>
    <w:pPr>
      <w:widowControl/>
      <w:snapToGrid w:val="0"/>
    </w:pPr>
    <w:rPr>
      <w:kern w:val="0"/>
      <w:sz w:val="20"/>
    </w:rPr>
  </w:style>
  <w:style w:type="paragraph" w:customStyle="1" w:styleId="affffffffe">
    <w:name w:val="图片"/>
    <w:qFormat/>
    <w:rsid w:val="007A0D9B"/>
    <w:pPr>
      <w:widowControl w:val="0"/>
      <w:spacing w:beforeLines="10" w:afterLines="10" w:line="400" w:lineRule="exact"/>
      <w:ind w:left="200"/>
      <w:jc w:val="center"/>
    </w:pPr>
    <w:rPr>
      <w:rFonts w:ascii="Times New Roman" w:hAnsi="Times New Roman"/>
      <w:kern w:val="2"/>
      <w:sz w:val="24"/>
      <w:szCs w:val="24"/>
    </w:rPr>
  </w:style>
  <w:style w:type="paragraph" w:customStyle="1" w:styleId="xl62">
    <w:name w:val="xl62"/>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2ff4">
    <w:name w:val="样式 标题 2 + (中文) 宋体 小三"/>
    <w:basedOn w:val="20"/>
    <w:qFormat/>
    <w:rsid w:val="007A0D9B"/>
    <w:pPr>
      <w:tabs>
        <w:tab w:val="left" w:pos="0"/>
      </w:tabs>
      <w:adjustRightInd w:val="0"/>
      <w:textAlignment w:val="baseline"/>
    </w:pPr>
    <w:rPr>
      <w:rFonts w:eastAsia="宋体"/>
      <w:kern w:val="2"/>
      <w:sz w:val="24"/>
      <w:lang w:val="zh-CN"/>
    </w:rPr>
  </w:style>
  <w:style w:type="paragraph" w:customStyle="1" w:styleId="3Arial0">
    <w:name w:val="标题 3 + Arial"/>
    <w:basedOn w:val="32"/>
    <w:qFormat/>
    <w:rsid w:val="007A0D9B"/>
    <w:pPr>
      <w:keepNext w:val="0"/>
      <w:keepLines w:val="0"/>
      <w:spacing w:before="0" w:after="0" w:line="360" w:lineRule="auto"/>
      <w:ind w:rightChars="100" w:right="210" w:firstLineChars="200" w:firstLine="480"/>
    </w:pPr>
    <w:rPr>
      <w:rFonts w:ascii="Arial" w:hAnsi="Arial" w:cs="Arial"/>
      <w:b w:val="0"/>
      <w:bCs w:val="0"/>
      <w:sz w:val="24"/>
      <w:szCs w:val="24"/>
    </w:rPr>
  </w:style>
  <w:style w:type="paragraph" w:customStyle="1" w:styleId="p16">
    <w:name w:val="p16"/>
    <w:basedOn w:val="a4"/>
    <w:rsid w:val="007A0D9B"/>
    <w:pPr>
      <w:widowControl/>
      <w:snapToGrid w:val="0"/>
      <w:spacing w:line="360" w:lineRule="auto"/>
      <w:jc w:val="right"/>
    </w:pPr>
    <w:rPr>
      <w:rFonts w:ascii="Arial" w:hAnsi="Arial" w:cs="Arial"/>
      <w:kern w:val="0"/>
      <w:szCs w:val="21"/>
    </w:rPr>
  </w:style>
  <w:style w:type="paragraph" w:customStyle="1" w:styleId="xl35">
    <w:name w:val="xl35"/>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4"/>
      <w:szCs w:val="21"/>
    </w:rPr>
  </w:style>
  <w:style w:type="paragraph" w:customStyle="1" w:styleId="afffffffff">
    <w:name w:val="表头图名"/>
    <w:basedOn w:val="23"/>
    <w:rsid w:val="007A0D9B"/>
    <w:pPr>
      <w:ind w:left="900" w:hanging="480"/>
    </w:pPr>
    <w:rPr>
      <w:rFonts w:ascii="黑体" w:eastAsia="黑体"/>
      <w:sz w:val="24"/>
      <w:szCs w:val="24"/>
    </w:rPr>
  </w:style>
  <w:style w:type="paragraph" w:customStyle="1" w:styleId="reader-word-layerreader-word-s31-10">
    <w:name w:val="reader-word-layer reader-word-s31-10"/>
    <w:basedOn w:val="a4"/>
    <w:qFormat/>
    <w:rsid w:val="007A0D9B"/>
    <w:pPr>
      <w:widowControl/>
      <w:spacing w:before="100" w:beforeAutospacing="1" w:after="100" w:afterAutospacing="1"/>
      <w:jc w:val="left"/>
    </w:pPr>
    <w:rPr>
      <w:rFonts w:ascii="宋体" w:hAnsi="宋体" w:cs="宋体"/>
      <w:kern w:val="0"/>
      <w:sz w:val="24"/>
      <w:szCs w:val="24"/>
    </w:rPr>
  </w:style>
  <w:style w:type="paragraph" w:customStyle="1" w:styleId="afffffffff0">
    <w:name w:val="样式 题注 + 居中"/>
    <w:basedOn w:val="aff8"/>
    <w:next w:val="a4"/>
    <w:qFormat/>
    <w:rsid w:val="007A0D9B"/>
    <w:pPr>
      <w:tabs>
        <w:tab w:val="clear" w:pos="7380"/>
      </w:tabs>
      <w:overflowPunct/>
      <w:spacing w:afterLines="0"/>
      <w:jc w:val="center"/>
    </w:pPr>
    <w:rPr>
      <w:rFonts w:ascii="Arial" w:eastAsia="楷体_GB2312" w:hAnsi="Arial"/>
      <w:b/>
      <w:kern w:val="2"/>
      <w:sz w:val="24"/>
      <w:lang w:val="en-US"/>
    </w:rPr>
  </w:style>
  <w:style w:type="paragraph" w:customStyle="1" w:styleId="font7">
    <w:name w:val="font7"/>
    <w:basedOn w:val="a4"/>
    <w:qFormat/>
    <w:rsid w:val="007A0D9B"/>
    <w:pPr>
      <w:widowControl/>
      <w:spacing w:before="100" w:after="100"/>
      <w:jc w:val="left"/>
    </w:pPr>
    <w:rPr>
      <w:rFonts w:ascii="宋体" w:hAnsi="宋体" w:hint="eastAsia"/>
      <w:kern w:val="0"/>
      <w:sz w:val="28"/>
    </w:rPr>
  </w:style>
  <w:style w:type="paragraph" w:customStyle="1" w:styleId="afffffffff1">
    <w:name w:val="图表文字"/>
    <w:qFormat/>
    <w:rsid w:val="007A0D9B"/>
    <w:pPr>
      <w:jc w:val="center"/>
    </w:pPr>
    <w:rPr>
      <w:rFonts w:ascii="Times New Roman" w:eastAsia="仿宋_GB2312" w:hAnsi="Times New Roman"/>
      <w:bCs/>
      <w:kern w:val="2"/>
      <w:sz w:val="21"/>
      <w:szCs w:val="21"/>
    </w:rPr>
  </w:style>
  <w:style w:type="paragraph" w:customStyle="1" w:styleId="xl52">
    <w:name w:val="xl52"/>
    <w:basedOn w:val="a4"/>
    <w:rsid w:val="007A0D9B"/>
    <w:pPr>
      <w:widowControl/>
      <w:pBdr>
        <w:bottom w:val="single" w:sz="4" w:space="0" w:color="auto"/>
      </w:pBdr>
      <w:shd w:val="clear" w:color="auto" w:fill="FFFFFF"/>
      <w:spacing w:before="100" w:beforeAutospacing="1" w:after="100" w:afterAutospacing="1"/>
      <w:jc w:val="center"/>
      <w:textAlignment w:val="center"/>
    </w:pPr>
    <w:rPr>
      <w:rFonts w:ascii="宋体" w:hAnsi="宋体"/>
      <w:b/>
      <w:bCs/>
      <w:kern w:val="0"/>
      <w:sz w:val="24"/>
      <w:szCs w:val="21"/>
    </w:rPr>
  </w:style>
  <w:style w:type="paragraph" w:customStyle="1" w:styleId="310">
    <w:name w:val="正文文本缩进 31"/>
    <w:basedOn w:val="a4"/>
    <w:qFormat/>
    <w:rsid w:val="007A0D9B"/>
    <w:pPr>
      <w:adjustRightInd w:val="0"/>
      <w:ind w:firstLine="540"/>
      <w:textAlignment w:val="baseline"/>
    </w:pPr>
    <w:rPr>
      <w:rFonts w:ascii="宋体"/>
      <w:sz w:val="28"/>
    </w:rPr>
  </w:style>
  <w:style w:type="paragraph" w:customStyle="1" w:styleId="Char2CharCharCharCharCharChar">
    <w:name w:val="Char2 Char Char Char Char Char Char"/>
    <w:basedOn w:val="a4"/>
    <w:qFormat/>
    <w:rsid w:val="007A0D9B"/>
    <w:rPr>
      <w:szCs w:val="24"/>
    </w:rPr>
  </w:style>
  <w:style w:type="paragraph" w:customStyle="1" w:styleId="afffffffff2">
    <w:name w:val="基准目录样式"/>
    <w:basedOn w:val="a4"/>
    <w:rsid w:val="007A0D9B"/>
    <w:pPr>
      <w:spacing w:beforeLines="50" w:line="480" w:lineRule="atLeast"/>
      <w:jc w:val="center"/>
    </w:pPr>
    <w:rPr>
      <w:rFonts w:ascii="Arial" w:hAnsi="Arial" w:cs="Arial"/>
      <w:b/>
      <w:bCs/>
      <w:sz w:val="24"/>
    </w:rPr>
  </w:style>
  <w:style w:type="paragraph" w:customStyle="1" w:styleId="Arial">
    <w:name w:val="正文 + Arial"/>
    <w:basedOn w:val="a4"/>
    <w:link w:val="ArialChar"/>
    <w:qFormat/>
    <w:rsid w:val="007A0D9B"/>
    <w:pPr>
      <w:adjustRightInd w:val="0"/>
      <w:snapToGrid w:val="0"/>
      <w:spacing w:line="360" w:lineRule="auto"/>
      <w:ind w:right="-21" w:firstLine="600"/>
      <w:textAlignment w:val="baseline"/>
    </w:pPr>
    <w:rPr>
      <w:rFonts w:ascii="Arial" w:hAnsi="Arial"/>
      <w:spacing w:val="20"/>
      <w:sz w:val="24"/>
      <w:lang w:val="zh-CN"/>
    </w:rPr>
  </w:style>
  <w:style w:type="paragraph" w:customStyle="1" w:styleId="xl34">
    <w:name w:val="xl34"/>
    <w:basedOn w:val="a4"/>
    <w:qFormat/>
    <w:rsid w:val="007A0D9B"/>
    <w:pPr>
      <w:widowControl/>
      <w:spacing w:before="100" w:beforeAutospacing="1" w:after="100" w:afterAutospacing="1"/>
      <w:jc w:val="center"/>
    </w:pPr>
    <w:rPr>
      <w:rFonts w:ascii="宋体" w:hAnsi="宋体"/>
      <w:kern w:val="0"/>
      <w:sz w:val="24"/>
      <w:szCs w:val="21"/>
    </w:rPr>
  </w:style>
  <w:style w:type="paragraph" w:customStyle="1" w:styleId="4H41111b44CharCharCharCharCharChar">
    <w:name w:val="样式 标题 4H4款标题1.1.1.1表图题b4标题 4 Char Char Char Char Char Char ..."/>
    <w:basedOn w:val="41"/>
    <w:qFormat/>
    <w:rsid w:val="007A0D9B"/>
    <w:pPr>
      <w:tabs>
        <w:tab w:val="left" w:pos="0"/>
        <w:tab w:val="left" w:pos="1080"/>
      </w:tabs>
      <w:spacing w:before="0" w:after="0" w:line="360" w:lineRule="auto"/>
      <w:ind w:left="0" w:firstLine="0"/>
    </w:pPr>
    <w:rPr>
      <w:rFonts w:eastAsia="宋体"/>
      <w:b w:val="0"/>
      <w:spacing w:val="20"/>
      <w:kern w:val="28"/>
      <w:sz w:val="24"/>
      <w:szCs w:val="21"/>
      <w:lang w:val="en-US"/>
    </w:rPr>
  </w:style>
  <w:style w:type="paragraph" w:customStyle="1" w:styleId="3f4">
    <w:name w:val="编号3"/>
    <w:basedOn w:val="1ff0"/>
    <w:qFormat/>
    <w:rsid w:val="007A0D9B"/>
    <w:pPr>
      <w:tabs>
        <w:tab w:val="clear" w:pos="210"/>
        <w:tab w:val="left" w:pos="1830"/>
      </w:tabs>
      <w:ind w:left="1830" w:hanging="420"/>
    </w:pPr>
  </w:style>
  <w:style w:type="paragraph" w:customStyle="1" w:styleId="p20">
    <w:name w:val="p20"/>
    <w:basedOn w:val="a4"/>
    <w:qFormat/>
    <w:rsid w:val="007A0D9B"/>
    <w:pPr>
      <w:widowControl/>
      <w:snapToGrid w:val="0"/>
      <w:spacing w:line="360" w:lineRule="auto"/>
      <w:jc w:val="right"/>
    </w:pPr>
    <w:rPr>
      <w:rFonts w:ascii="Arial" w:hAnsi="Arial" w:cs="Arial"/>
      <w:kern w:val="0"/>
      <w:szCs w:val="21"/>
    </w:rPr>
  </w:style>
  <w:style w:type="paragraph" w:customStyle="1" w:styleId="lyh">
    <w:name w:val="lyh 正文"/>
    <w:basedOn w:val="aa"/>
    <w:qFormat/>
    <w:rsid w:val="007A0D9B"/>
    <w:pPr>
      <w:adjustRightInd w:val="0"/>
      <w:snapToGrid w:val="0"/>
      <w:spacing w:line="360" w:lineRule="auto"/>
      <w:ind w:firstLine="200"/>
    </w:pPr>
    <w:rPr>
      <w:rFonts w:ascii="宋体" w:hAnsi="宋体"/>
      <w:sz w:val="28"/>
      <w:szCs w:val="22"/>
    </w:rPr>
  </w:style>
  <w:style w:type="paragraph" w:customStyle="1" w:styleId="xl32">
    <w:name w:val="xl32"/>
    <w:basedOn w:val="a4"/>
    <w:qFormat/>
    <w:rsid w:val="007A0D9B"/>
    <w:pPr>
      <w:widowControl/>
      <w:spacing w:before="100" w:beforeAutospacing="1" w:after="100" w:afterAutospacing="1"/>
      <w:jc w:val="center"/>
    </w:pPr>
    <w:rPr>
      <w:rFonts w:ascii="Arial" w:hAnsi="Arial" w:cs="Arial"/>
      <w:kern w:val="0"/>
      <w:sz w:val="24"/>
      <w:szCs w:val="24"/>
    </w:rPr>
  </w:style>
  <w:style w:type="paragraph" w:customStyle="1" w:styleId="afffffffff3">
    <w:name w:val="小四两端对齐"/>
    <w:rsid w:val="007A0D9B"/>
    <w:pPr>
      <w:widowControl w:val="0"/>
      <w:jc w:val="center"/>
    </w:pPr>
    <w:rPr>
      <w:rFonts w:ascii="Times New Roman" w:hAnsi="Times New Roman"/>
      <w:sz w:val="24"/>
      <w:szCs w:val="28"/>
    </w:rPr>
  </w:style>
  <w:style w:type="paragraph" w:customStyle="1" w:styleId="3f5">
    <w:name w:val="正文样式3"/>
    <w:basedOn w:val="a4"/>
    <w:qFormat/>
    <w:rsid w:val="007A0D9B"/>
    <w:pPr>
      <w:adjustRightInd w:val="0"/>
      <w:spacing w:line="20" w:lineRule="atLeast"/>
      <w:jc w:val="center"/>
      <w:textAlignment w:val="baseline"/>
    </w:pPr>
    <w:rPr>
      <w:kern w:val="0"/>
      <w:sz w:val="24"/>
    </w:rPr>
  </w:style>
  <w:style w:type="paragraph" w:customStyle="1" w:styleId="CharCharChar1Char">
    <w:name w:val="Char Char Char1 Char"/>
    <w:basedOn w:val="a4"/>
    <w:qFormat/>
    <w:rsid w:val="007A0D9B"/>
    <w:rPr>
      <w:szCs w:val="24"/>
    </w:rPr>
  </w:style>
  <w:style w:type="paragraph" w:customStyle="1" w:styleId="font12">
    <w:name w:val="font12"/>
    <w:basedOn w:val="a4"/>
    <w:rsid w:val="007A0D9B"/>
    <w:pPr>
      <w:widowControl/>
      <w:spacing w:before="100" w:beforeAutospacing="1" w:after="100" w:afterAutospacing="1"/>
      <w:jc w:val="left"/>
    </w:pPr>
    <w:rPr>
      <w:rFonts w:ascii="Arial" w:hAnsi="Arial" w:cs="Arial"/>
      <w:color w:val="000000"/>
      <w:kern w:val="0"/>
      <w:szCs w:val="21"/>
    </w:rPr>
  </w:style>
  <w:style w:type="paragraph" w:customStyle="1" w:styleId="font15">
    <w:name w:val="font15"/>
    <w:basedOn w:val="a4"/>
    <w:qFormat/>
    <w:rsid w:val="007A0D9B"/>
    <w:pPr>
      <w:widowControl/>
      <w:spacing w:before="100" w:beforeAutospacing="1" w:after="100" w:afterAutospacing="1"/>
      <w:jc w:val="left"/>
    </w:pPr>
    <w:rPr>
      <w:rFonts w:ascii="Arial" w:eastAsia="Arial Unicode MS" w:hAnsi="Arial" w:cs="Arial"/>
      <w:kern w:val="0"/>
      <w:sz w:val="22"/>
      <w:szCs w:val="22"/>
    </w:rPr>
  </w:style>
  <w:style w:type="paragraph" w:customStyle="1" w:styleId="reader-word-layerreader-word-s31-8">
    <w:name w:val="reader-word-layer reader-word-s31-8"/>
    <w:basedOn w:val="a4"/>
    <w:rsid w:val="007A0D9B"/>
    <w:pPr>
      <w:widowControl/>
      <w:spacing w:before="100" w:beforeAutospacing="1" w:after="100" w:afterAutospacing="1"/>
      <w:jc w:val="left"/>
    </w:pPr>
    <w:rPr>
      <w:rFonts w:ascii="宋体" w:hAnsi="宋体" w:cs="宋体"/>
      <w:kern w:val="0"/>
      <w:sz w:val="24"/>
      <w:szCs w:val="24"/>
    </w:rPr>
  </w:style>
  <w:style w:type="paragraph" w:customStyle="1" w:styleId="3f6">
    <w:name w:val="正文3"/>
    <w:rsid w:val="007A0D9B"/>
    <w:pPr>
      <w:tabs>
        <w:tab w:val="left" w:pos="1834"/>
      </w:tabs>
      <w:spacing w:line="360" w:lineRule="auto"/>
      <w:ind w:left="1758" w:hanging="284"/>
    </w:pPr>
    <w:rPr>
      <w:rFonts w:ascii="Times New Roman" w:hAnsi="Times New Roman"/>
      <w:sz w:val="24"/>
    </w:rPr>
  </w:style>
  <w:style w:type="paragraph" w:customStyle="1" w:styleId="afffffffff4">
    <w:name w:val="表序号"/>
    <w:basedOn w:val="a4"/>
    <w:next w:val="affffc"/>
    <w:qFormat/>
    <w:rsid w:val="007A0D9B"/>
    <w:pPr>
      <w:tabs>
        <w:tab w:val="left" w:pos="3220"/>
      </w:tabs>
      <w:adjustRightInd w:val="0"/>
      <w:snapToGrid w:val="0"/>
      <w:spacing w:line="360" w:lineRule="exact"/>
      <w:jc w:val="left"/>
    </w:pPr>
    <w:rPr>
      <w:rFonts w:ascii="Arial" w:hAnsi="Arial" w:cs="Arial"/>
      <w:bCs/>
      <w:spacing w:val="-6"/>
      <w:sz w:val="24"/>
    </w:rPr>
  </w:style>
  <w:style w:type="paragraph" w:customStyle="1" w:styleId="xl73">
    <w:name w:val="xl73"/>
    <w:basedOn w:val="a4"/>
    <w:qFormat/>
    <w:rsid w:val="007A0D9B"/>
    <w:pPr>
      <w:widowControl/>
      <w:pBdr>
        <w:bottom w:val="single" w:sz="4" w:space="0" w:color="auto"/>
        <w:right w:val="single" w:sz="4" w:space="0" w:color="auto"/>
      </w:pBdr>
      <w:spacing w:before="100" w:beforeAutospacing="1" w:after="100" w:afterAutospacing="1"/>
      <w:jc w:val="center"/>
      <w:textAlignment w:val="top"/>
    </w:pPr>
    <w:rPr>
      <w:rFonts w:ascii="宋体" w:hAnsi="宋体"/>
      <w:b/>
      <w:bCs/>
      <w:kern w:val="0"/>
      <w:sz w:val="20"/>
    </w:rPr>
  </w:style>
  <w:style w:type="paragraph" w:customStyle="1" w:styleId="xl65">
    <w:name w:val="xl65"/>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1"/>
    </w:rPr>
  </w:style>
  <w:style w:type="paragraph" w:customStyle="1" w:styleId="xl82">
    <w:name w:val="xl82"/>
    <w:basedOn w:val="a4"/>
    <w:qFormat/>
    <w:rsid w:val="007A0D9B"/>
    <w:pPr>
      <w:widowControl/>
      <w:pBdr>
        <w:bottom w:val="single" w:sz="4" w:space="0" w:color="auto"/>
        <w:right w:val="single" w:sz="4" w:space="0" w:color="auto"/>
      </w:pBdr>
      <w:spacing w:before="100" w:beforeAutospacing="1" w:after="100" w:afterAutospacing="1"/>
      <w:jc w:val="center"/>
      <w:textAlignment w:val="center"/>
    </w:pPr>
    <w:rPr>
      <w:rFonts w:eastAsia="Arial Unicode MS"/>
      <w:b/>
      <w:bCs/>
      <w:kern w:val="0"/>
      <w:sz w:val="20"/>
    </w:rPr>
  </w:style>
  <w:style w:type="paragraph" w:customStyle="1" w:styleId="xl58">
    <w:name w:val="xl58"/>
    <w:basedOn w:val="a4"/>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xl85">
    <w:name w:val="xl85"/>
    <w:basedOn w:val="a4"/>
    <w:qFormat/>
    <w:rsid w:val="007A0D9B"/>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rPr>
  </w:style>
  <w:style w:type="paragraph" w:customStyle="1" w:styleId="215">
    <w:name w:val="样式 样式 正文文本 + 首行缩进:  2 字符 + 首行缩进:  1.5 字符"/>
    <w:basedOn w:val="a4"/>
    <w:rsid w:val="007A0D9B"/>
    <w:pPr>
      <w:autoSpaceDE w:val="0"/>
      <w:autoSpaceDN w:val="0"/>
      <w:adjustRightInd w:val="0"/>
      <w:snapToGrid w:val="0"/>
      <w:spacing w:line="360" w:lineRule="auto"/>
      <w:ind w:firstLineChars="200" w:firstLine="560"/>
      <w:textAlignment w:val="bottom"/>
    </w:pPr>
    <w:rPr>
      <w:rFonts w:ascii="仿宋_GB2312" w:eastAsia="仿宋_GB2312" w:hAnsi="宋体" w:cs="宋体"/>
      <w:bCs/>
      <w:kern w:val="0"/>
      <w:sz w:val="28"/>
      <w:szCs w:val="28"/>
    </w:rPr>
  </w:style>
  <w:style w:type="paragraph" w:customStyle="1" w:styleId="2ff5">
    <w:name w:val="纯文本2"/>
    <w:basedOn w:val="a4"/>
    <w:rsid w:val="007A0D9B"/>
    <w:pPr>
      <w:adjustRightInd w:val="0"/>
      <w:spacing w:after="120" w:line="400" w:lineRule="exact"/>
      <w:ind w:firstLine="567"/>
      <w:textAlignment w:val="baseline"/>
    </w:pPr>
    <w:rPr>
      <w:rFonts w:ascii="宋体"/>
      <w:kern w:val="0"/>
      <w:sz w:val="28"/>
    </w:rPr>
  </w:style>
  <w:style w:type="paragraph" w:customStyle="1" w:styleId="xl47">
    <w:name w:val="xl47"/>
    <w:basedOn w:val="a4"/>
    <w:qFormat/>
    <w:rsid w:val="007A0D9B"/>
    <w:pPr>
      <w:widowControl/>
      <w:spacing w:before="100" w:beforeAutospacing="1" w:after="100" w:afterAutospacing="1"/>
      <w:jc w:val="center"/>
      <w:textAlignment w:val="center"/>
    </w:pPr>
    <w:rPr>
      <w:rFonts w:ascii="宋体" w:hAnsi="宋体"/>
      <w:kern w:val="0"/>
      <w:sz w:val="24"/>
      <w:szCs w:val="21"/>
    </w:rPr>
  </w:style>
  <w:style w:type="paragraph" w:customStyle="1" w:styleId="xl74">
    <w:name w:val="xl74"/>
    <w:basedOn w:val="a4"/>
    <w:qFormat/>
    <w:rsid w:val="007A0D9B"/>
    <w:pPr>
      <w:widowControl/>
      <w:pBdr>
        <w:bottom w:val="single" w:sz="4" w:space="0" w:color="auto"/>
        <w:right w:val="single" w:sz="4" w:space="0" w:color="auto"/>
      </w:pBdr>
      <w:spacing w:before="100" w:beforeAutospacing="1" w:after="100" w:afterAutospacing="1"/>
      <w:jc w:val="center"/>
      <w:textAlignment w:val="top"/>
    </w:pPr>
    <w:rPr>
      <w:rFonts w:ascii="Arial" w:hAnsi="Arial" w:cs="Arial"/>
      <w:b/>
      <w:bCs/>
      <w:kern w:val="0"/>
      <w:sz w:val="20"/>
    </w:rPr>
  </w:style>
  <w:style w:type="paragraph" w:customStyle="1" w:styleId="xl38">
    <w:name w:val="xl38"/>
    <w:basedOn w:val="a4"/>
    <w:qFormat/>
    <w:rsid w:val="007A0D9B"/>
    <w:pPr>
      <w:widowControl/>
      <w:pBdr>
        <w:bottom w:val="single" w:sz="4" w:space="0" w:color="000000"/>
        <w:right w:val="single" w:sz="4" w:space="0" w:color="auto"/>
      </w:pBdr>
      <w:spacing w:before="100" w:beforeAutospacing="1" w:after="100" w:afterAutospacing="1"/>
      <w:jc w:val="center"/>
    </w:pPr>
    <w:rPr>
      <w:rFonts w:ascii="宋体" w:hAnsi="宋体"/>
      <w:kern w:val="0"/>
    </w:rPr>
  </w:style>
  <w:style w:type="paragraph" w:customStyle="1" w:styleId="xl56">
    <w:name w:val="xl56"/>
    <w:basedOn w:val="a4"/>
    <w:rsid w:val="007A0D9B"/>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ascii="宋体" w:hAnsi="宋体"/>
      <w:kern w:val="0"/>
      <w:sz w:val="24"/>
      <w:szCs w:val="21"/>
    </w:rPr>
  </w:style>
  <w:style w:type="paragraph" w:customStyle="1" w:styleId="xl46">
    <w:name w:val="xl46"/>
    <w:basedOn w:val="a4"/>
    <w:qFormat/>
    <w:rsid w:val="007A0D9B"/>
    <w:pPr>
      <w:widowControl/>
      <w:spacing w:before="100" w:beforeAutospacing="1" w:after="100" w:afterAutospacing="1"/>
      <w:jc w:val="right"/>
      <w:textAlignment w:val="center"/>
    </w:pPr>
    <w:rPr>
      <w:rFonts w:ascii="宋体" w:hAnsi="宋体"/>
      <w:kern w:val="0"/>
      <w:sz w:val="24"/>
      <w:szCs w:val="21"/>
    </w:rPr>
  </w:style>
  <w:style w:type="paragraph" w:customStyle="1" w:styleId="xl37">
    <w:name w:val="xl37"/>
    <w:basedOn w:val="a4"/>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xl59">
    <w:name w:val="xl59"/>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4"/>
      <w:szCs w:val="21"/>
    </w:rPr>
  </w:style>
  <w:style w:type="paragraph" w:customStyle="1" w:styleId="xl81">
    <w:name w:val="xl81"/>
    <w:basedOn w:val="a4"/>
    <w:rsid w:val="007A0D9B"/>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rPr>
  </w:style>
  <w:style w:type="paragraph" w:customStyle="1" w:styleId="p0">
    <w:name w:val="p0"/>
    <w:basedOn w:val="a4"/>
    <w:qFormat/>
    <w:rsid w:val="007A0D9B"/>
    <w:pPr>
      <w:widowControl/>
      <w:spacing w:line="360" w:lineRule="auto"/>
      <w:ind w:firstLine="420"/>
    </w:pPr>
    <w:rPr>
      <w:rFonts w:ascii="Arial" w:hAnsi="Arial" w:cs="Arial"/>
      <w:kern w:val="0"/>
      <w:sz w:val="24"/>
      <w:szCs w:val="24"/>
    </w:rPr>
  </w:style>
  <w:style w:type="paragraph" w:customStyle="1" w:styleId="Char2CharCharChar1CharCharCharCharCharChar">
    <w:name w:val="Char2 Char Char Char1 Char Char Char Char Char Char"/>
    <w:basedOn w:val="a4"/>
    <w:qFormat/>
    <w:rsid w:val="007A0D9B"/>
    <w:rPr>
      <w:szCs w:val="24"/>
    </w:rPr>
  </w:style>
  <w:style w:type="paragraph" w:customStyle="1" w:styleId="xl69">
    <w:name w:val="xl69"/>
    <w:basedOn w:val="a4"/>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440">
    <w:name w:val="44正文"/>
    <w:basedOn w:val="a4"/>
    <w:rsid w:val="007A0D9B"/>
    <w:pPr>
      <w:tabs>
        <w:tab w:val="left" w:pos="110"/>
      </w:tabs>
      <w:ind w:firstLineChars="200" w:firstLine="560"/>
    </w:pPr>
    <w:rPr>
      <w:sz w:val="28"/>
      <w:szCs w:val="24"/>
    </w:rPr>
  </w:style>
  <w:style w:type="paragraph" w:customStyle="1" w:styleId="xl41">
    <w:name w:val="xl41"/>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p18">
    <w:name w:val="p18"/>
    <w:basedOn w:val="a4"/>
    <w:rsid w:val="007A0D9B"/>
    <w:pPr>
      <w:widowControl/>
      <w:spacing w:line="360" w:lineRule="auto"/>
      <w:jc w:val="center"/>
    </w:pPr>
    <w:rPr>
      <w:rFonts w:ascii="Arial" w:hAnsi="Arial" w:cs="Arial"/>
      <w:b/>
      <w:bCs/>
      <w:kern w:val="0"/>
      <w:sz w:val="24"/>
      <w:szCs w:val="24"/>
    </w:rPr>
  </w:style>
  <w:style w:type="paragraph" w:customStyle="1" w:styleId="p21">
    <w:name w:val="p21"/>
    <w:basedOn w:val="a4"/>
    <w:rsid w:val="007A0D9B"/>
    <w:pPr>
      <w:widowControl/>
      <w:spacing w:line="360" w:lineRule="auto"/>
      <w:jc w:val="left"/>
    </w:pPr>
    <w:rPr>
      <w:rFonts w:ascii="Arial" w:hAnsi="Arial" w:cs="Arial"/>
      <w:kern w:val="0"/>
      <w:szCs w:val="21"/>
    </w:rPr>
  </w:style>
  <w:style w:type="paragraph" w:customStyle="1" w:styleId="afffffffff5">
    <w:name w:val="表格内文字"/>
    <w:basedOn w:val="a4"/>
    <w:qFormat/>
    <w:rsid w:val="007A0D9B"/>
    <w:pPr>
      <w:adjustRightInd w:val="0"/>
      <w:snapToGrid w:val="0"/>
      <w:spacing w:line="320" w:lineRule="exact"/>
      <w:jc w:val="center"/>
    </w:pPr>
    <w:rPr>
      <w:rFonts w:ascii="宋体"/>
      <w:color w:val="000000"/>
      <w:sz w:val="24"/>
    </w:rPr>
  </w:style>
  <w:style w:type="paragraph" w:customStyle="1" w:styleId="xl44">
    <w:name w:val="xl44"/>
    <w:basedOn w:val="a4"/>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xl64">
    <w:name w:val="xl64"/>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afffffffff6">
    <w:name w:val="表文字中"/>
    <w:qFormat/>
    <w:rsid w:val="007A0D9B"/>
    <w:pPr>
      <w:spacing w:line="360" w:lineRule="auto"/>
      <w:jc w:val="center"/>
    </w:pPr>
    <w:rPr>
      <w:rFonts w:ascii="Arial" w:hAnsi="Arial"/>
      <w:kern w:val="2"/>
      <w:sz w:val="21"/>
      <w:szCs w:val="24"/>
    </w:rPr>
  </w:style>
  <w:style w:type="paragraph" w:customStyle="1" w:styleId="xl70">
    <w:name w:val="xl70"/>
    <w:basedOn w:val="a4"/>
    <w:rsid w:val="007A0D9B"/>
    <w:pPr>
      <w:widowControl/>
      <w:spacing w:before="100" w:beforeAutospacing="1" w:after="100" w:afterAutospacing="1"/>
      <w:jc w:val="left"/>
      <w:textAlignment w:val="center"/>
    </w:pPr>
    <w:rPr>
      <w:rFonts w:ascii="宋体" w:hAnsi="宋体"/>
      <w:kern w:val="0"/>
      <w:sz w:val="24"/>
      <w:szCs w:val="21"/>
    </w:rPr>
  </w:style>
  <w:style w:type="paragraph" w:customStyle="1" w:styleId="xl51">
    <w:name w:val="xl51"/>
    <w:basedOn w:val="a4"/>
    <w:rsid w:val="007A0D9B"/>
    <w:pPr>
      <w:widowControl/>
      <w:shd w:val="clear" w:color="auto" w:fill="FFFFFF"/>
      <w:spacing w:before="100" w:beforeAutospacing="1" w:after="100" w:afterAutospacing="1"/>
      <w:jc w:val="left"/>
      <w:textAlignment w:val="center"/>
    </w:pPr>
    <w:rPr>
      <w:kern w:val="0"/>
      <w:sz w:val="24"/>
      <w:szCs w:val="21"/>
    </w:rPr>
  </w:style>
  <w:style w:type="paragraph" w:customStyle="1" w:styleId="xl83">
    <w:name w:val="xl83"/>
    <w:basedOn w:val="a4"/>
    <w:rsid w:val="007A0D9B"/>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rPr>
  </w:style>
  <w:style w:type="paragraph" w:customStyle="1" w:styleId="121">
    <w:name w:val="列出段落12"/>
    <w:basedOn w:val="a4"/>
    <w:rsid w:val="007A0D9B"/>
    <w:pPr>
      <w:ind w:firstLineChars="200" w:firstLine="420"/>
    </w:pPr>
    <w:rPr>
      <w:rFonts w:ascii="Calibri" w:hAnsi="Calibri"/>
      <w:szCs w:val="22"/>
    </w:rPr>
  </w:style>
  <w:style w:type="paragraph" w:customStyle="1" w:styleId="xl50">
    <w:name w:val="xl50"/>
    <w:basedOn w:val="a4"/>
    <w:rsid w:val="007A0D9B"/>
    <w:pPr>
      <w:widowControl/>
      <w:pBdr>
        <w:bottom w:val="single" w:sz="4" w:space="0" w:color="auto"/>
      </w:pBdr>
      <w:shd w:val="clear" w:color="auto" w:fill="FFFFFF"/>
      <w:spacing w:before="100" w:beforeAutospacing="1" w:after="100" w:afterAutospacing="1"/>
      <w:jc w:val="left"/>
      <w:textAlignment w:val="center"/>
    </w:pPr>
    <w:rPr>
      <w:rFonts w:ascii="宋体" w:hAnsi="宋体"/>
      <w:kern w:val="0"/>
      <w:sz w:val="24"/>
      <w:szCs w:val="21"/>
    </w:rPr>
  </w:style>
  <w:style w:type="paragraph" w:customStyle="1" w:styleId="0982">
    <w:name w:val="样式 样式 左侧:  0.98 厘米 + 首行缩进:  2 字符"/>
    <w:basedOn w:val="a4"/>
    <w:rsid w:val="007A0D9B"/>
    <w:pPr>
      <w:adjustRightInd w:val="0"/>
      <w:snapToGrid w:val="0"/>
      <w:spacing w:line="360" w:lineRule="auto"/>
      <w:ind w:firstLineChars="200" w:firstLine="480"/>
    </w:pPr>
    <w:rPr>
      <w:rFonts w:ascii="Arial" w:hAnsi="Arial" w:cs="Arial"/>
      <w:sz w:val="24"/>
      <w:szCs w:val="24"/>
    </w:rPr>
  </w:style>
  <w:style w:type="paragraph" w:customStyle="1" w:styleId="CharCharCharChar1CharCharChar">
    <w:name w:val="Char Char Char Char1 Char Char Char"/>
    <w:basedOn w:val="a4"/>
    <w:qFormat/>
    <w:rsid w:val="007A0D9B"/>
    <w:rPr>
      <w:szCs w:val="21"/>
    </w:rPr>
  </w:style>
  <w:style w:type="paragraph" w:customStyle="1" w:styleId="CharCharCharCharCharCharCharCharCharCharCharCharCharCharCharCharCharCharChar">
    <w:name w:val="Char Char Char Char Char Char Char Char Char Char Char Char Char Char Char Char Char Char Char"/>
    <w:basedOn w:val="a4"/>
    <w:rsid w:val="007A0D9B"/>
    <w:rPr>
      <w:szCs w:val="21"/>
    </w:rPr>
  </w:style>
  <w:style w:type="paragraph" w:customStyle="1" w:styleId="1ff1">
    <w:name w:val="样式 标题 1 + 小四"/>
    <w:basedOn w:val="1"/>
    <w:qFormat/>
    <w:rsid w:val="007A0D9B"/>
    <w:pPr>
      <w:snapToGrid w:val="0"/>
      <w:spacing w:before="0" w:after="0" w:line="400" w:lineRule="exact"/>
    </w:pPr>
    <w:rPr>
      <w:sz w:val="24"/>
      <w:lang w:val="zh-CN"/>
    </w:rPr>
  </w:style>
  <w:style w:type="paragraph" w:customStyle="1" w:styleId="xl72">
    <w:name w:val="xl72"/>
    <w:basedOn w:val="a4"/>
    <w:qFormat/>
    <w:rsid w:val="007A0D9B"/>
    <w:pPr>
      <w:widowControl/>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kern w:val="0"/>
      <w:sz w:val="20"/>
    </w:rPr>
  </w:style>
  <w:style w:type="paragraph" w:customStyle="1" w:styleId="CharCharCharCharCharCharCharCharCharChar">
    <w:name w:val="Char Char Char Char Char Char Char Char Char Char"/>
    <w:basedOn w:val="a4"/>
    <w:rsid w:val="007A0D9B"/>
    <w:pPr>
      <w:spacing w:line="360" w:lineRule="auto"/>
      <w:ind w:firstLineChars="200" w:firstLine="200"/>
    </w:pPr>
    <w:rPr>
      <w:rFonts w:ascii="宋体" w:hAnsi="宋体" w:cs="宋体"/>
      <w:sz w:val="24"/>
      <w:szCs w:val="24"/>
    </w:rPr>
  </w:style>
  <w:style w:type="paragraph" w:customStyle="1" w:styleId="font9">
    <w:name w:val="font9"/>
    <w:basedOn w:val="a4"/>
    <w:rsid w:val="007A0D9B"/>
    <w:pPr>
      <w:widowControl/>
      <w:spacing w:before="100" w:beforeAutospacing="1" w:after="100" w:afterAutospacing="1"/>
      <w:jc w:val="left"/>
    </w:pPr>
    <w:rPr>
      <w:rFonts w:ascii="宋体" w:hAnsi="宋体" w:hint="eastAsia"/>
      <w:kern w:val="0"/>
      <w:sz w:val="18"/>
      <w:szCs w:val="18"/>
    </w:rPr>
  </w:style>
  <w:style w:type="paragraph" w:customStyle="1" w:styleId="722">
    <w:name w:val="7.2.2"/>
    <w:basedOn w:val="20"/>
    <w:qFormat/>
    <w:rsid w:val="007A0D9B"/>
    <w:pPr>
      <w:snapToGrid w:val="0"/>
      <w:spacing w:before="0" w:after="0" w:line="400" w:lineRule="exact"/>
    </w:pPr>
    <w:rPr>
      <w:rFonts w:eastAsia="宋体"/>
      <w:color w:val="000000"/>
      <w:kern w:val="2"/>
      <w:sz w:val="24"/>
      <w:szCs w:val="24"/>
      <w:lang w:val="zh-CN"/>
    </w:rPr>
  </w:style>
  <w:style w:type="paragraph" w:customStyle="1" w:styleId="afffffffff7">
    <w:name w:val="新利文字"/>
    <w:basedOn w:val="24"/>
    <w:qFormat/>
    <w:rsid w:val="007A0D9B"/>
    <w:pPr>
      <w:spacing w:beforeLines="25"/>
      <w:ind w:firstLine="480"/>
    </w:pPr>
    <w:rPr>
      <w:rFonts w:eastAsia="宋体"/>
      <w:sz w:val="24"/>
    </w:rPr>
  </w:style>
  <w:style w:type="paragraph" w:customStyle="1" w:styleId="xl48">
    <w:name w:val="xl48"/>
    <w:basedOn w:val="a4"/>
    <w:qFormat/>
    <w:rsid w:val="007A0D9B"/>
    <w:pPr>
      <w:widowControl/>
      <w:pBdr>
        <w:bottom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afffffffff8">
    <w:name w:val="表内"/>
    <w:basedOn w:val="a4"/>
    <w:rsid w:val="007A0D9B"/>
    <w:pPr>
      <w:adjustRightInd w:val="0"/>
      <w:ind w:leftChars="-103" w:left="-216" w:rightChars="-38" w:right="-80" w:firstLineChars="85" w:firstLine="178"/>
      <w:jc w:val="center"/>
      <w:textAlignment w:val="baseline"/>
    </w:pPr>
    <w:rPr>
      <w:rFonts w:ascii="Arial" w:hAnsi="Arial" w:cs="Arial"/>
      <w:szCs w:val="21"/>
    </w:rPr>
  </w:style>
  <w:style w:type="paragraph" w:customStyle="1" w:styleId="130">
    <w:name w:val="样式13"/>
    <w:basedOn w:val="a4"/>
    <w:rsid w:val="007A0D9B"/>
    <w:pPr>
      <w:adjustRightInd w:val="0"/>
      <w:spacing w:line="360" w:lineRule="auto"/>
      <w:jc w:val="center"/>
    </w:pPr>
    <w:rPr>
      <w:rFonts w:ascii="Arial" w:hAnsi="Arial" w:cs="Arial"/>
      <w:b/>
      <w:snapToGrid w:val="0"/>
      <w:kern w:val="0"/>
      <w:sz w:val="24"/>
      <w:szCs w:val="24"/>
    </w:rPr>
  </w:style>
  <w:style w:type="paragraph" w:customStyle="1" w:styleId="xl33">
    <w:name w:val="xl33"/>
    <w:basedOn w:val="a4"/>
    <w:qFormat/>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4"/>
      <w:szCs w:val="21"/>
    </w:rPr>
  </w:style>
  <w:style w:type="paragraph" w:customStyle="1" w:styleId="CharChar2CharCharCharChar">
    <w:name w:val="Char Char2 Char Char Char Char"/>
    <w:basedOn w:val="a4"/>
    <w:qFormat/>
    <w:rsid w:val="007A0D9B"/>
    <w:pPr>
      <w:spacing w:line="360" w:lineRule="auto"/>
    </w:pPr>
    <w:rPr>
      <w:rFonts w:ascii="宋体" w:hAnsi="宋体" w:cs="宋体"/>
      <w:sz w:val="24"/>
      <w:szCs w:val="24"/>
    </w:rPr>
  </w:style>
  <w:style w:type="paragraph" w:customStyle="1" w:styleId="xl60">
    <w:name w:val="xl60"/>
    <w:basedOn w:val="a4"/>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4"/>
      <w:szCs w:val="21"/>
    </w:rPr>
  </w:style>
  <w:style w:type="paragraph" w:customStyle="1" w:styleId="xl80">
    <w:name w:val="xl80"/>
    <w:basedOn w:val="a4"/>
    <w:rsid w:val="007A0D9B"/>
    <w:pPr>
      <w:widowControl/>
      <w:pBdr>
        <w:top w:val="single" w:sz="4" w:space="0" w:color="auto"/>
      </w:pBdr>
      <w:spacing w:before="100" w:beforeAutospacing="1" w:after="100" w:afterAutospacing="1"/>
      <w:jc w:val="center"/>
      <w:textAlignment w:val="center"/>
    </w:pPr>
    <w:rPr>
      <w:kern w:val="0"/>
      <w:sz w:val="20"/>
    </w:rPr>
  </w:style>
  <w:style w:type="paragraph" w:customStyle="1" w:styleId="xl63">
    <w:name w:val="xl63"/>
    <w:basedOn w:val="a4"/>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afffffffff9">
    <w:name w:val="表格，五宋"/>
    <w:rsid w:val="007A0D9B"/>
    <w:pPr>
      <w:keepNext/>
      <w:widowControl w:val="0"/>
      <w:adjustRightInd w:val="0"/>
      <w:spacing w:line="360" w:lineRule="exact"/>
      <w:jc w:val="both"/>
    </w:pPr>
    <w:rPr>
      <w:rFonts w:ascii="Times New Roman" w:hAnsi="Times New Roman"/>
      <w:sz w:val="21"/>
    </w:rPr>
  </w:style>
  <w:style w:type="paragraph" w:customStyle="1" w:styleId="xl45">
    <w:name w:val="xl45"/>
    <w:basedOn w:val="a4"/>
    <w:qFormat/>
    <w:rsid w:val="007A0D9B"/>
    <w:pPr>
      <w:widowControl/>
      <w:spacing w:before="100" w:beforeAutospacing="1" w:after="100" w:afterAutospacing="1"/>
      <w:jc w:val="left"/>
      <w:textAlignment w:val="center"/>
    </w:pPr>
    <w:rPr>
      <w:rFonts w:ascii="宋体" w:hAnsi="宋体"/>
      <w:kern w:val="0"/>
      <w:sz w:val="24"/>
      <w:szCs w:val="21"/>
    </w:rPr>
  </w:style>
  <w:style w:type="paragraph" w:customStyle="1" w:styleId="afffffffffa">
    <w:name w:val="图标题"/>
    <w:basedOn w:val="a4"/>
    <w:next w:val="a4"/>
    <w:qFormat/>
    <w:rsid w:val="007A0D9B"/>
    <w:pPr>
      <w:widowControl/>
      <w:spacing w:before="200" w:after="400" w:line="312" w:lineRule="auto"/>
      <w:ind w:firstLine="476"/>
      <w:jc w:val="center"/>
    </w:pPr>
    <w:rPr>
      <w:rFonts w:eastAsia="仿宋_GB2312"/>
      <w:b/>
      <w:spacing w:val="-5"/>
      <w:kern w:val="0"/>
      <w:sz w:val="24"/>
    </w:rPr>
  </w:style>
  <w:style w:type="paragraph" w:customStyle="1" w:styleId="xl71">
    <w:name w:val="xl71"/>
    <w:basedOn w:val="a4"/>
    <w:rsid w:val="007A0D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color w:val="000000"/>
      <w:kern w:val="0"/>
      <w:sz w:val="20"/>
    </w:rPr>
  </w:style>
  <w:style w:type="paragraph" w:customStyle="1" w:styleId="p15">
    <w:name w:val="p15"/>
    <w:basedOn w:val="a4"/>
    <w:qFormat/>
    <w:rsid w:val="007A0D9B"/>
    <w:pPr>
      <w:widowControl/>
      <w:spacing w:line="360" w:lineRule="auto"/>
      <w:jc w:val="center"/>
    </w:pPr>
    <w:rPr>
      <w:rFonts w:ascii="Arial" w:hAnsi="Arial" w:cs="Arial"/>
      <w:b/>
      <w:bCs/>
      <w:kern w:val="0"/>
      <w:sz w:val="24"/>
      <w:szCs w:val="24"/>
    </w:rPr>
  </w:style>
  <w:style w:type="paragraph" w:customStyle="1" w:styleId="font8">
    <w:name w:val="font8"/>
    <w:basedOn w:val="a4"/>
    <w:rsid w:val="007A0D9B"/>
    <w:pPr>
      <w:widowControl/>
      <w:spacing w:before="100" w:beforeAutospacing="1" w:after="100" w:afterAutospacing="1"/>
      <w:jc w:val="left"/>
    </w:pPr>
    <w:rPr>
      <w:rFonts w:ascii="Arial" w:hAnsi="Arial" w:cs="Arial"/>
      <w:kern w:val="0"/>
      <w:sz w:val="20"/>
    </w:rPr>
  </w:style>
  <w:style w:type="paragraph" w:customStyle="1" w:styleId="1ff2">
    <w:name w:val="正文缩进1"/>
    <w:basedOn w:val="a4"/>
    <w:link w:val="Char25"/>
    <w:qFormat/>
    <w:rsid w:val="007A0D9B"/>
    <w:pPr>
      <w:spacing w:line="480" w:lineRule="exact"/>
      <w:ind w:firstLineChars="200" w:firstLine="200"/>
    </w:pPr>
    <w:rPr>
      <w:rFonts w:ascii="Arial Narrow" w:hAnsi="Arial Narrow"/>
      <w:sz w:val="24"/>
      <w:lang w:val="zh-CN"/>
    </w:rPr>
  </w:style>
  <w:style w:type="paragraph" w:customStyle="1" w:styleId="CharCharCharCharCharCharChar1">
    <w:name w:val="Char Char Char Char Char Char Char1"/>
    <w:basedOn w:val="a4"/>
    <w:qFormat/>
    <w:rsid w:val="007A0D9B"/>
    <w:pPr>
      <w:widowControl/>
      <w:adjustRightInd w:val="0"/>
      <w:spacing w:line="360" w:lineRule="auto"/>
      <w:jc w:val="left"/>
      <w:textAlignment w:val="baseline"/>
    </w:pPr>
    <w:rPr>
      <w:color w:val="000000"/>
      <w:sz w:val="24"/>
      <w:szCs w:val="24"/>
    </w:rPr>
  </w:style>
  <w:style w:type="paragraph" w:customStyle="1" w:styleId="y">
    <w:name w:val="?y??"/>
    <w:rsid w:val="007A0D9B"/>
    <w:pPr>
      <w:widowControl w:val="0"/>
      <w:jc w:val="both"/>
    </w:pPr>
    <w:rPr>
      <w:rFonts w:ascii="宋体" w:hAnsi="Times New Roman"/>
      <w:snapToGrid w:val="0"/>
      <w:kern w:val="2"/>
      <w:sz w:val="21"/>
      <w:lang w:eastAsia="en-US"/>
    </w:rPr>
  </w:style>
  <w:style w:type="paragraph" w:customStyle="1" w:styleId="xl68">
    <w:name w:val="xl68"/>
    <w:basedOn w:val="a4"/>
    <w:qFormat/>
    <w:rsid w:val="007A0D9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40">
    <w:name w:val="xl40"/>
    <w:basedOn w:val="a4"/>
    <w:qFormat/>
    <w:rsid w:val="007A0D9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font14">
    <w:name w:val="font14"/>
    <w:basedOn w:val="a4"/>
    <w:qFormat/>
    <w:rsid w:val="007A0D9B"/>
    <w:pPr>
      <w:widowControl/>
      <w:spacing w:before="100" w:beforeAutospacing="1" w:after="100" w:afterAutospacing="1"/>
      <w:jc w:val="left"/>
    </w:pPr>
    <w:rPr>
      <w:rFonts w:ascii="Arial" w:eastAsia="Arial Unicode MS" w:hAnsi="Arial" w:cs="Arial"/>
      <w:kern w:val="0"/>
      <w:sz w:val="24"/>
      <w:szCs w:val="21"/>
    </w:rPr>
  </w:style>
  <w:style w:type="paragraph" w:customStyle="1" w:styleId="212">
    <w:name w:val="正文文本 21"/>
    <w:basedOn w:val="a4"/>
    <w:rsid w:val="007A0D9B"/>
    <w:pPr>
      <w:adjustRightInd w:val="0"/>
      <w:spacing w:line="360" w:lineRule="auto"/>
      <w:ind w:firstLine="525"/>
      <w:textAlignment w:val="baseline"/>
    </w:pPr>
    <w:rPr>
      <w:rFonts w:ascii="宋体"/>
      <w:sz w:val="24"/>
    </w:rPr>
  </w:style>
  <w:style w:type="paragraph" w:customStyle="1" w:styleId="font5">
    <w:name w:val="font5"/>
    <w:basedOn w:val="a4"/>
    <w:qFormat/>
    <w:rsid w:val="007A0D9B"/>
    <w:pPr>
      <w:widowControl/>
      <w:spacing w:before="100" w:beforeAutospacing="1" w:after="100" w:afterAutospacing="1"/>
      <w:jc w:val="left"/>
    </w:pPr>
    <w:rPr>
      <w:rFonts w:ascii="宋体" w:hAnsi="宋体" w:hint="eastAsia"/>
      <w:kern w:val="0"/>
      <w:sz w:val="18"/>
      <w:szCs w:val="18"/>
    </w:rPr>
  </w:style>
  <w:style w:type="paragraph" w:customStyle="1" w:styleId="font13">
    <w:name w:val="font13"/>
    <w:basedOn w:val="a4"/>
    <w:qFormat/>
    <w:rsid w:val="007A0D9B"/>
    <w:pPr>
      <w:widowControl/>
      <w:spacing w:before="100" w:beforeAutospacing="1" w:after="100" w:afterAutospacing="1"/>
      <w:jc w:val="left"/>
    </w:pPr>
    <w:rPr>
      <w:rFonts w:ascii="Arial" w:eastAsia="Arial Unicode MS" w:hAnsi="Arial" w:cs="Arial"/>
      <w:b/>
      <w:bCs/>
      <w:kern w:val="0"/>
      <w:sz w:val="24"/>
      <w:szCs w:val="21"/>
    </w:rPr>
  </w:style>
  <w:style w:type="paragraph" w:customStyle="1" w:styleId="reader-word-layerreader-word-s31-9">
    <w:name w:val="reader-word-layer reader-word-s31-9"/>
    <w:basedOn w:val="a4"/>
    <w:qFormat/>
    <w:rsid w:val="007A0D9B"/>
    <w:pPr>
      <w:widowControl/>
      <w:spacing w:before="100" w:beforeAutospacing="1" w:after="100" w:afterAutospacing="1"/>
      <w:jc w:val="left"/>
    </w:pPr>
    <w:rPr>
      <w:rFonts w:ascii="宋体" w:hAnsi="宋体" w:cs="宋体"/>
      <w:kern w:val="0"/>
      <w:sz w:val="24"/>
      <w:szCs w:val="24"/>
    </w:rPr>
  </w:style>
  <w:style w:type="paragraph" w:customStyle="1" w:styleId="afffffffffb">
    <w:name w:val="表内小四居中"/>
    <w:qFormat/>
    <w:rsid w:val="007A0D9B"/>
    <w:pPr>
      <w:adjustRightInd w:val="0"/>
      <w:snapToGrid w:val="0"/>
      <w:spacing w:line="360" w:lineRule="auto"/>
      <w:ind w:left="-57" w:right="-57"/>
      <w:jc w:val="center"/>
      <w:textAlignment w:val="baseline"/>
    </w:pPr>
    <w:rPr>
      <w:rFonts w:ascii="仿宋_GB2312" w:eastAsia="仿宋_GB2312" w:hAnsi="Times New Roman"/>
      <w:sz w:val="28"/>
    </w:rPr>
  </w:style>
  <w:style w:type="paragraph" w:customStyle="1" w:styleId="xl22">
    <w:name w:val="xl22"/>
    <w:basedOn w:val="a4"/>
    <w:rsid w:val="007A0D9B"/>
    <w:pPr>
      <w:widowControl/>
      <w:spacing w:before="100" w:after="100"/>
      <w:jc w:val="center"/>
    </w:pPr>
    <w:rPr>
      <w:rFonts w:ascii="宋体" w:hAnsi="宋体"/>
      <w:kern w:val="0"/>
      <w:sz w:val="24"/>
    </w:rPr>
  </w:style>
  <w:style w:type="paragraph" w:customStyle="1" w:styleId="xl42">
    <w:name w:val="xl42"/>
    <w:basedOn w:val="a4"/>
    <w:rsid w:val="007A0D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1ff3">
    <w:name w:val="周正1"/>
    <w:basedOn w:val="a9"/>
    <w:rsid w:val="007A0D9B"/>
    <w:pPr>
      <w:spacing w:beforeLines="50" w:after="0" w:line="360" w:lineRule="auto"/>
    </w:pPr>
    <w:rPr>
      <w:rFonts w:ascii="Arial" w:hAnsi="Arial"/>
      <w:sz w:val="28"/>
      <w:lang w:val="zh-CN"/>
    </w:rPr>
  </w:style>
  <w:style w:type="paragraph" w:customStyle="1" w:styleId="afffffffffc">
    <w:name w:val="报告表中"/>
    <w:basedOn w:val="a4"/>
    <w:qFormat/>
    <w:rsid w:val="007A0D9B"/>
    <w:pPr>
      <w:jc w:val="center"/>
    </w:pPr>
    <w:rPr>
      <w:sz w:val="18"/>
    </w:rPr>
  </w:style>
  <w:style w:type="paragraph" w:customStyle="1" w:styleId="1Arial6615">
    <w:name w:val="样式 标题 1 + Arial 三号 段前: 6 磅 段后: 6 磅 行距: 1.5 倍行距"/>
    <w:basedOn w:val="1"/>
    <w:rsid w:val="007A0D9B"/>
    <w:pPr>
      <w:tabs>
        <w:tab w:val="left" w:pos="465"/>
      </w:tabs>
      <w:adjustRightInd w:val="0"/>
      <w:spacing w:before="120" w:after="120" w:line="360" w:lineRule="auto"/>
      <w:ind w:left="105"/>
      <w:textAlignment w:val="baseline"/>
    </w:pPr>
    <w:rPr>
      <w:rFonts w:ascii="Arial" w:hAnsi="Arial"/>
      <w:sz w:val="28"/>
      <w:szCs w:val="20"/>
      <w:lang w:val="zh-CN"/>
    </w:rPr>
  </w:style>
  <w:style w:type="table" w:customStyle="1" w:styleId="1ff4">
    <w:name w:val="网格型1"/>
    <w:basedOn w:val="a6"/>
    <w:rsid w:val="007A0D9B"/>
    <w:pPr>
      <w:widowControl w:val="0"/>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character" w:customStyle="1" w:styleId="Charff4">
    <w:name w:val="表文字 Char"/>
    <w:link w:val="affffff0"/>
    <w:qFormat/>
    <w:rsid w:val="007A0D9B"/>
    <w:rPr>
      <w:rFonts w:ascii="Times New Roman" w:hAnsi="Times New Roman"/>
      <w:sz w:val="24"/>
      <w:lang w:val="zh-CN"/>
    </w:rPr>
  </w:style>
  <w:style w:type="character" w:customStyle="1" w:styleId="Charfff">
    <w:name w:val="报告书正文 Char"/>
    <w:qFormat/>
    <w:rsid w:val="007A0D9B"/>
    <w:rPr>
      <w:kern w:val="2"/>
      <w:sz w:val="24"/>
      <w:szCs w:val="24"/>
    </w:rPr>
  </w:style>
  <w:style w:type="paragraph" w:customStyle="1" w:styleId="Char5CharCharChar">
    <w:name w:val="Char5 Char Char Char"/>
    <w:basedOn w:val="a4"/>
    <w:qFormat/>
    <w:rsid w:val="007A0D9B"/>
    <w:rPr>
      <w:szCs w:val="24"/>
    </w:rPr>
  </w:style>
  <w:style w:type="table" w:customStyle="1" w:styleId="pxg1">
    <w:name w:val="网格型（pxg）1"/>
    <w:basedOn w:val="a6"/>
    <w:rsid w:val="007A0D9B"/>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character" w:customStyle="1" w:styleId="Charfff0">
    <w:name w:val="表文字居中 Char"/>
    <w:qFormat/>
    <w:rsid w:val="007A0D9B"/>
    <w:rPr>
      <w:rFonts w:ascii="Arial" w:hAnsi="Arial"/>
      <w:kern w:val="2"/>
      <w:sz w:val="21"/>
      <w:szCs w:val="24"/>
    </w:rPr>
  </w:style>
  <w:style w:type="character" w:customStyle="1" w:styleId="font61">
    <w:name w:val="font61"/>
    <w:qFormat/>
    <w:rsid w:val="007A0D9B"/>
    <w:rPr>
      <w:rFonts w:ascii="仿宋_GB2312" w:eastAsia="仿宋_GB2312" w:cs="仿宋_GB2312" w:hint="default"/>
      <w:color w:val="FF0000"/>
      <w:sz w:val="21"/>
      <w:szCs w:val="21"/>
      <w:u w:val="none"/>
    </w:rPr>
  </w:style>
  <w:style w:type="character" w:customStyle="1" w:styleId="font71">
    <w:name w:val="font71"/>
    <w:qFormat/>
    <w:rsid w:val="007A0D9B"/>
    <w:rPr>
      <w:rFonts w:ascii="仿宋_GB2312" w:eastAsia="仿宋_GB2312" w:cs="仿宋_GB2312" w:hint="default"/>
      <w:color w:val="FF0000"/>
      <w:sz w:val="21"/>
      <w:szCs w:val="21"/>
      <w:u w:val="none"/>
    </w:rPr>
  </w:style>
  <w:style w:type="paragraph" w:customStyle="1" w:styleId="CharChar7CharCharCharChar">
    <w:name w:val="Char Char7 Char Char Char Char"/>
    <w:basedOn w:val="a4"/>
    <w:qFormat/>
    <w:rsid w:val="007A0D9B"/>
    <w:rPr>
      <w:szCs w:val="21"/>
    </w:rPr>
  </w:style>
  <w:style w:type="character" w:customStyle="1" w:styleId="2Char4">
    <w:name w:val="正文(首行缩进2字） Char"/>
    <w:qFormat/>
    <w:rsid w:val="007A0D9B"/>
    <w:rPr>
      <w:rFonts w:ascii="Arial" w:eastAsia="宋体" w:hAnsi="Arial" w:cs="Arial"/>
      <w:kern w:val="2"/>
      <w:sz w:val="24"/>
      <w:szCs w:val="24"/>
      <w:lang w:val="en-US" w:eastAsia="zh-CN" w:bidi="ar-SA"/>
    </w:rPr>
  </w:style>
  <w:style w:type="character" w:customStyle="1" w:styleId="CharChar15">
    <w:name w:val="Char Char15"/>
    <w:qFormat/>
    <w:rsid w:val="007A0D9B"/>
    <w:rPr>
      <w:sz w:val="18"/>
      <w:szCs w:val="18"/>
    </w:rPr>
  </w:style>
  <w:style w:type="character" w:customStyle="1" w:styleId="apple-converted-space">
    <w:name w:val="apple-converted-space"/>
    <w:qFormat/>
    <w:rsid w:val="007A0D9B"/>
  </w:style>
  <w:style w:type="paragraph" w:customStyle="1" w:styleId="1ff5">
    <w:name w:val="+列表1"/>
    <w:basedOn w:val="a4"/>
    <w:qFormat/>
    <w:rsid w:val="007A0D9B"/>
    <w:pPr>
      <w:jc w:val="center"/>
    </w:pPr>
    <w:rPr>
      <w:sz w:val="24"/>
      <w:szCs w:val="24"/>
    </w:rPr>
  </w:style>
  <w:style w:type="paragraph" w:customStyle="1" w:styleId="afffffffffd">
    <w:name w:val="+列表编号"/>
    <w:basedOn w:val="a4"/>
    <w:qFormat/>
    <w:rsid w:val="007A0D9B"/>
    <w:pPr>
      <w:tabs>
        <w:tab w:val="center" w:pos="4200"/>
        <w:tab w:val="right" w:pos="8505"/>
      </w:tabs>
      <w:adjustRightInd w:val="0"/>
      <w:snapToGrid w:val="0"/>
      <w:spacing w:before="120" w:after="120" w:line="360" w:lineRule="auto"/>
      <w:ind w:firstLineChars="200" w:firstLine="594"/>
    </w:pPr>
    <w:rPr>
      <w:rFonts w:ascii="宋体" w:hAnsi="宋体"/>
      <w:b/>
      <w:bCs/>
      <w:color w:val="000000"/>
      <w:spacing w:val="8"/>
      <w:kern w:val="0"/>
      <w:sz w:val="28"/>
      <w:szCs w:val="28"/>
    </w:rPr>
  </w:style>
  <w:style w:type="paragraph" w:customStyle="1" w:styleId="00">
    <w:name w:val="正文缩进0"/>
    <w:basedOn w:val="a4"/>
    <w:qFormat/>
    <w:rsid w:val="007A0D9B"/>
    <w:pPr>
      <w:spacing w:line="360" w:lineRule="auto"/>
      <w:ind w:firstLine="590"/>
    </w:pPr>
    <w:rPr>
      <w:rFonts w:eastAsia="仿宋_GB2312"/>
      <w:sz w:val="28"/>
      <w:szCs w:val="28"/>
    </w:rPr>
  </w:style>
  <w:style w:type="character" w:customStyle="1" w:styleId="Charfff1">
    <w:name w:val="样式 正文段落宋体 Char"/>
    <w:qFormat/>
    <w:rsid w:val="007A0D9B"/>
    <w:rPr>
      <w:rFonts w:ascii="宋体" w:eastAsia="宋体" w:hAnsi="宋体"/>
      <w:kern w:val="2"/>
      <w:sz w:val="28"/>
      <w:lang w:val="en-US" w:eastAsia="zh-CN" w:bidi="ar-SA"/>
    </w:rPr>
  </w:style>
  <w:style w:type="paragraph" w:customStyle="1" w:styleId="reader-word-layerreader-word-s1-12">
    <w:name w:val="reader-word-layer reader-word-s1-12"/>
    <w:basedOn w:val="a4"/>
    <w:qFormat/>
    <w:rsid w:val="007A0D9B"/>
    <w:pPr>
      <w:widowControl/>
      <w:spacing w:before="100" w:beforeAutospacing="1" w:after="100" w:afterAutospacing="1"/>
      <w:jc w:val="left"/>
    </w:pPr>
    <w:rPr>
      <w:rFonts w:ascii="宋体" w:hAnsi="宋体" w:cs="宋体"/>
      <w:kern w:val="0"/>
      <w:sz w:val="24"/>
      <w:szCs w:val="24"/>
    </w:rPr>
  </w:style>
  <w:style w:type="paragraph" w:customStyle="1" w:styleId="reader-word-layerreader-word-s1-17">
    <w:name w:val="reader-word-layer reader-word-s1-17"/>
    <w:basedOn w:val="a4"/>
    <w:rsid w:val="007A0D9B"/>
    <w:pPr>
      <w:widowControl/>
      <w:spacing w:before="100" w:beforeAutospacing="1" w:after="100" w:afterAutospacing="1"/>
      <w:jc w:val="left"/>
    </w:pPr>
    <w:rPr>
      <w:rFonts w:ascii="宋体" w:hAnsi="宋体" w:cs="宋体"/>
      <w:kern w:val="0"/>
      <w:sz w:val="24"/>
      <w:szCs w:val="24"/>
    </w:rPr>
  </w:style>
  <w:style w:type="paragraph" w:customStyle="1" w:styleId="reader-word-layerreader-word-s1-16">
    <w:name w:val="reader-word-layer reader-word-s1-16"/>
    <w:basedOn w:val="a4"/>
    <w:qFormat/>
    <w:rsid w:val="007A0D9B"/>
    <w:pPr>
      <w:widowControl/>
      <w:spacing w:before="100" w:beforeAutospacing="1" w:after="100" w:afterAutospacing="1"/>
      <w:jc w:val="left"/>
    </w:pPr>
    <w:rPr>
      <w:rFonts w:ascii="宋体" w:hAnsi="宋体" w:cs="宋体"/>
      <w:kern w:val="0"/>
      <w:sz w:val="24"/>
      <w:szCs w:val="24"/>
    </w:rPr>
  </w:style>
  <w:style w:type="paragraph" w:customStyle="1" w:styleId="reader-word-layerreader-word-s1-21">
    <w:name w:val="reader-word-layer reader-word-s1-21"/>
    <w:basedOn w:val="a4"/>
    <w:qFormat/>
    <w:rsid w:val="007A0D9B"/>
    <w:pPr>
      <w:widowControl/>
      <w:spacing w:before="100" w:beforeAutospacing="1" w:after="100" w:afterAutospacing="1"/>
      <w:jc w:val="left"/>
    </w:pPr>
    <w:rPr>
      <w:rFonts w:ascii="宋体" w:hAnsi="宋体" w:cs="宋体"/>
      <w:kern w:val="0"/>
      <w:sz w:val="24"/>
      <w:szCs w:val="24"/>
    </w:rPr>
  </w:style>
  <w:style w:type="paragraph" w:customStyle="1" w:styleId="reader-word-layerreader-word-s1-18">
    <w:name w:val="reader-word-layer reader-word-s1-18"/>
    <w:basedOn w:val="a4"/>
    <w:qFormat/>
    <w:rsid w:val="007A0D9B"/>
    <w:pPr>
      <w:widowControl/>
      <w:spacing w:before="100" w:beforeAutospacing="1" w:after="100" w:afterAutospacing="1"/>
      <w:jc w:val="left"/>
    </w:pPr>
    <w:rPr>
      <w:rFonts w:ascii="宋体" w:hAnsi="宋体" w:cs="宋体"/>
      <w:kern w:val="0"/>
      <w:sz w:val="24"/>
      <w:szCs w:val="24"/>
    </w:rPr>
  </w:style>
  <w:style w:type="paragraph" w:customStyle="1" w:styleId="reader-word-layerreader-word-s1-6">
    <w:name w:val="reader-word-layer reader-word-s1-6"/>
    <w:basedOn w:val="a4"/>
    <w:qFormat/>
    <w:rsid w:val="007A0D9B"/>
    <w:pPr>
      <w:widowControl/>
      <w:spacing w:before="100" w:beforeAutospacing="1" w:after="100" w:afterAutospacing="1"/>
      <w:jc w:val="left"/>
    </w:pPr>
    <w:rPr>
      <w:rFonts w:ascii="宋体" w:hAnsi="宋体" w:cs="宋体"/>
      <w:kern w:val="0"/>
      <w:sz w:val="24"/>
      <w:szCs w:val="24"/>
    </w:rPr>
  </w:style>
  <w:style w:type="paragraph" w:customStyle="1" w:styleId="reader-word-layerreader-word-s1-35">
    <w:name w:val="reader-word-layer reader-word-s1-35"/>
    <w:basedOn w:val="a4"/>
    <w:rsid w:val="007A0D9B"/>
    <w:pPr>
      <w:widowControl/>
      <w:spacing w:before="100" w:beforeAutospacing="1" w:after="100" w:afterAutospacing="1"/>
      <w:jc w:val="left"/>
    </w:pPr>
    <w:rPr>
      <w:rFonts w:ascii="宋体" w:hAnsi="宋体" w:cs="宋体"/>
      <w:kern w:val="0"/>
      <w:sz w:val="24"/>
      <w:szCs w:val="24"/>
    </w:rPr>
  </w:style>
  <w:style w:type="character" w:customStyle="1" w:styleId="32205Char">
    <w:name w:val="样式 样式 标题 3 + 首行缩进:  2 字符 + 首行缩进:  2 字符 段后: 0.5 行 Char"/>
    <w:qFormat/>
    <w:rsid w:val="007A0D9B"/>
    <w:rPr>
      <w:rFonts w:eastAsia="宋体" w:cs="宋体"/>
      <w:b/>
      <w:bCs/>
      <w:color w:val="000000"/>
      <w:kern w:val="2"/>
      <w:sz w:val="24"/>
      <w:szCs w:val="24"/>
      <w:lang w:val="en-US" w:eastAsia="zh-CN" w:bidi="ar-SA"/>
    </w:rPr>
  </w:style>
  <w:style w:type="paragraph" w:customStyle="1" w:styleId="afffffffffe">
    <w:name w:val="图表标题"/>
    <w:basedOn w:val="a4"/>
    <w:next w:val="a4"/>
    <w:qFormat/>
    <w:rsid w:val="007A0D9B"/>
    <w:pPr>
      <w:spacing w:line="288" w:lineRule="auto"/>
      <w:jc w:val="center"/>
    </w:pPr>
    <w:rPr>
      <w:rFonts w:cs="宋体"/>
      <w:b/>
    </w:rPr>
  </w:style>
  <w:style w:type="table" w:customStyle="1" w:styleId="affffffffff">
    <w:name w:val="松原表格式"/>
    <w:basedOn w:val="a6"/>
    <w:rsid w:val="007A0D9B"/>
    <w:pPr>
      <w:jc w:val="center"/>
    </w:pPr>
    <w:rPr>
      <w:rFonts w:ascii="Times New Roman" w:hAnsi="Times New Roman"/>
      <w:szCs w:val="21"/>
    </w:rPr>
    <w:tblPr>
      <w:jc w:val="center"/>
      <w:tblInd w:w="0" w:type="dxa"/>
      <w:tblBorders>
        <w:top w:val="single" w:sz="12" w:space="0" w:color="auto"/>
        <w:bottom w:val="single" w:sz="12" w:space="0" w:color="auto"/>
        <w:insideH w:val="single" w:sz="4" w:space="0" w:color="auto"/>
      </w:tblBorders>
      <w:tblCellMar>
        <w:top w:w="0" w:type="dxa"/>
        <w:left w:w="108" w:type="dxa"/>
        <w:bottom w:w="0" w:type="dxa"/>
        <w:right w:w="108" w:type="dxa"/>
      </w:tblCellMar>
    </w:tblPr>
    <w:trPr>
      <w:jc w:val="center"/>
    </w:trPr>
    <w:tcPr>
      <w:vAlign w:val="center"/>
    </w:tcPr>
  </w:style>
  <w:style w:type="paragraph" w:customStyle="1" w:styleId="725375">
    <w:name w:val="样式 样式 我的正文 + 左  7.25 字符 + 左侧:  3.75 字符"/>
    <w:basedOn w:val="a4"/>
    <w:rsid w:val="007A0D9B"/>
    <w:pPr>
      <w:widowControl/>
      <w:snapToGrid w:val="0"/>
      <w:spacing w:line="420" w:lineRule="exact"/>
      <w:ind w:leftChars="375" w:left="375"/>
    </w:pPr>
    <w:rPr>
      <w:rFonts w:cs="宋体"/>
      <w:color w:val="000000"/>
      <w:sz w:val="24"/>
    </w:rPr>
  </w:style>
  <w:style w:type="character" w:customStyle="1" w:styleId="-Char">
    <w:name w:val="徐-正文 Char"/>
    <w:link w:val="-"/>
    <w:qFormat/>
    <w:rsid w:val="007A0D9B"/>
    <w:rPr>
      <w:rFonts w:ascii="宋体"/>
      <w:sz w:val="34"/>
    </w:rPr>
  </w:style>
  <w:style w:type="paragraph" w:customStyle="1" w:styleId="-">
    <w:name w:val="徐-正文"/>
    <w:basedOn w:val="a4"/>
    <w:link w:val="-Char"/>
    <w:qFormat/>
    <w:rsid w:val="007A0D9B"/>
    <w:pPr>
      <w:snapToGrid w:val="0"/>
      <w:spacing w:line="360" w:lineRule="auto"/>
      <w:ind w:firstLineChars="200" w:firstLine="200"/>
      <w:textAlignment w:val="baseline"/>
    </w:pPr>
    <w:rPr>
      <w:rFonts w:ascii="宋体" w:hAnsi="Calibri"/>
      <w:kern w:val="0"/>
      <w:sz w:val="34"/>
    </w:rPr>
  </w:style>
  <w:style w:type="character" w:customStyle="1" w:styleId="Charfff2">
    <w:name w:val="表格字体 Char"/>
    <w:link w:val="affffffffff0"/>
    <w:qFormat/>
    <w:locked/>
    <w:rsid w:val="007A0D9B"/>
    <w:rPr>
      <w:rFonts w:cs="Arial"/>
      <w:szCs w:val="18"/>
    </w:rPr>
  </w:style>
  <w:style w:type="paragraph" w:customStyle="1" w:styleId="affffffffff0">
    <w:name w:val="表格字体"/>
    <w:next w:val="a4"/>
    <w:link w:val="Charfff2"/>
    <w:qFormat/>
    <w:rsid w:val="007A0D9B"/>
    <w:pPr>
      <w:widowControl w:val="0"/>
      <w:jc w:val="center"/>
    </w:pPr>
    <w:rPr>
      <w:rFonts w:cs="Arial"/>
      <w:szCs w:val="18"/>
    </w:rPr>
  </w:style>
  <w:style w:type="character" w:customStyle="1" w:styleId="000Char0">
    <w:name w:val="正文000 Char"/>
    <w:link w:val="0000"/>
    <w:qFormat/>
    <w:locked/>
    <w:rsid w:val="007A0D9B"/>
    <w:rPr>
      <w:sz w:val="28"/>
    </w:rPr>
  </w:style>
  <w:style w:type="paragraph" w:customStyle="1" w:styleId="0000">
    <w:name w:val="正文000"/>
    <w:basedOn w:val="a4"/>
    <w:link w:val="000Char0"/>
    <w:qFormat/>
    <w:rsid w:val="007A0D9B"/>
    <w:pPr>
      <w:widowControl/>
      <w:ind w:firstLineChars="200" w:firstLine="200"/>
    </w:pPr>
    <w:rPr>
      <w:rFonts w:ascii="Calibri" w:hAnsi="Calibri"/>
      <w:kern w:val="0"/>
      <w:sz w:val="28"/>
    </w:rPr>
  </w:style>
  <w:style w:type="character" w:customStyle="1" w:styleId="2Char5">
    <w:name w:val="!正文缩2 Char"/>
    <w:qFormat/>
    <w:locked/>
    <w:rsid w:val="007A0D9B"/>
    <w:rPr>
      <w:rFonts w:ascii="宋体" w:hAnsi="宋体" w:cs="宋体"/>
      <w:kern w:val="2"/>
      <w:sz w:val="28"/>
      <w:szCs w:val="28"/>
      <w:lang w:val="zh-CN"/>
    </w:rPr>
  </w:style>
  <w:style w:type="paragraph" w:customStyle="1" w:styleId="3f7">
    <w:name w:val="3表格正文"/>
    <w:basedOn w:val="a4"/>
    <w:link w:val="3Char4"/>
    <w:qFormat/>
    <w:rsid w:val="007A0D9B"/>
    <w:pPr>
      <w:adjustRightInd w:val="0"/>
      <w:snapToGrid w:val="0"/>
      <w:jc w:val="center"/>
    </w:pPr>
    <w:rPr>
      <w:rFonts w:eastAsia="等线"/>
      <w:bCs/>
      <w:color w:val="FF0000"/>
      <w:szCs w:val="21"/>
      <w:lang w:val="zh-CN"/>
    </w:rPr>
  </w:style>
  <w:style w:type="character" w:customStyle="1" w:styleId="3Char4">
    <w:name w:val="3表格正文 Char"/>
    <w:link w:val="3f7"/>
    <w:qFormat/>
    <w:rsid w:val="007A0D9B"/>
    <w:rPr>
      <w:rFonts w:ascii="Times New Roman" w:eastAsia="等线" w:hAnsi="Times New Roman"/>
      <w:bCs/>
      <w:color w:val="FF0000"/>
      <w:kern w:val="2"/>
      <w:sz w:val="21"/>
      <w:szCs w:val="21"/>
      <w:lang w:val="zh-CN"/>
    </w:rPr>
  </w:style>
  <w:style w:type="character" w:customStyle="1" w:styleId="affffffffff1">
    <w:name w:val="日期 字符"/>
    <w:qFormat/>
    <w:rsid w:val="007A0D9B"/>
    <w:rPr>
      <w:rFonts w:ascii="宋体"/>
      <w:kern w:val="2"/>
      <w:sz w:val="28"/>
    </w:rPr>
  </w:style>
  <w:style w:type="table" w:customStyle="1" w:styleId="1ff6">
    <w:name w:val="典雅型1"/>
    <w:basedOn w:val="a6"/>
    <w:qFormat/>
    <w:rsid w:val="007A0D9B"/>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74">
    <w:name w:val="标题7"/>
    <w:qFormat/>
    <w:rsid w:val="007A0D9B"/>
    <w:rPr>
      <w:rFonts w:ascii="Times New Roman" w:hAnsi="Times New Roman"/>
      <w:sz w:val="21"/>
      <w:szCs w:val="24"/>
    </w:rPr>
  </w:style>
  <w:style w:type="paragraph" w:customStyle="1" w:styleId="4c">
    <w:name w:val="正文4"/>
    <w:qFormat/>
    <w:rsid w:val="007A0D9B"/>
    <w:pPr>
      <w:widowControl w:val="0"/>
      <w:adjustRightInd w:val="0"/>
      <w:spacing w:line="360" w:lineRule="atLeast"/>
      <w:textAlignment w:val="baseline"/>
    </w:pPr>
    <w:rPr>
      <w:rFonts w:ascii="Arial" w:hAnsi="Times New Roman"/>
      <w:sz w:val="34"/>
    </w:rPr>
  </w:style>
  <w:style w:type="paragraph" w:customStyle="1" w:styleId="320">
    <w:name w:val="正文文本缩进 32"/>
    <w:basedOn w:val="a4"/>
    <w:qFormat/>
    <w:rsid w:val="007A0D9B"/>
    <w:pPr>
      <w:adjustRightInd w:val="0"/>
      <w:ind w:firstLine="540"/>
      <w:textAlignment w:val="baseline"/>
    </w:pPr>
    <w:rPr>
      <w:rFonts w:ascii="宋体"/>
      <w:sz w:val="28"/>
    </w:rPr>
  </w:style>
  <w:style w:type="paragraph" w:customStyle="1" w:styleId="3f8">
    <w:name w:val="纯文本3"/>
    <w:basedOn w:val="a4"/>
    <w:qFormat/>
    <w:rsid w:val="007A0D9B"/>
    <w:pPr>
      <w:adjustRightInd w:val="0"/>
      <w:spacing w:after="120" w:line="400" w:lineRule="exact"/>
      <w:ind w:firstLine="567"/>
      <w:textAlignment w:val="baseline"/>
    </w:pPr>
    <w:rPr>
      <w:rFonts w:ascii="宋体"/>
      <w:kern w:val="0"/>
      <w:sz w:val="28"/>
    </w:rPr>
  </w:style>
  <w:style w:type="paragraph" w:customStyle="1" w:styleId="2ff6">
    <w:name w:val="列出段落2"/>
    <w:basedOn w:val="a4"/>
    <w:qFormat/>
    <w:rsid w:val="007A0D9B"/>
    <w:pPr>
      <w:ind w:firstLineChars="200" w:firstLine="420"/>
    </w:pPr>
    <w:rPr>
      <w:rFonts w:ascii="Calibri" w:hAnsi="Calibri"/>
      <w:szCs w:val="22"/>
    </w:rPr>
  </w:style>
  <w:style w:type="paragraph" w:customStyle="1" w:styleId="3f9">
    <w:name w:val="正文缩进3"/>
    <w:basedOn w:val="a4"/>
    <w:qFormat/>
    <w:rsid w:val="007A0D9B"/>
    <w:pPr>
      <w:spacing w:line="480" w:lineRule="exact"/>
      <w:ind w:firstLineChars="200" w:firstLine="200"/>
    </w:pPr>
    <w:rPr>
      <w:rFonts w:ascii="Arial Narrow" w:hAnsi="Arial Narrow"/>
      <w:sz w:val="24"/>
      <w:lang w:val="zh-CN"/>
    </w:rPr>
  </w:style>
  <w:style w:type="paragraph" w:customStyle="1" w:styleId="222">
    <w:name w:val="正文文本 22"/>
    <w:basedOn w:val="a4"/>
    <w:qFormat/>
    <w:rsid w:val="007A0D9B"/>
    <w:pPr>
      <w:adjustRightInd w:val="0"/>
      <w:spacing w:line="360" w:lineRule="auto"/>
      <w:ind w:firstLine="525"/>
      <w:textAlignment w:val="baseline"/>
    </w:pPr>
    <w:rPr>
      <w:rFonts w:ascii="宋体"/>
      <w:sz w:val="24"/>
    </w:rPr>
  </w:style>
  <w:style w:type="table" w:customStyle="1" w:styleId="113">
    <w:name w:val="古典型 11"/>
    <w:basedOn w:val="a6"/>
    <w:qFormat/>
    <w:rsid w:val="007A0D9B"/>
    <w:pPr>
      <w:widowControl w:val="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10">
    <w:name w:val="网格型 51"/>
    <w:basedOn w:val="a6"/>
    <w:qFormat/>
    <w:rsid w:val="007A0D9B"/>
    <w:pPr>
      <w:widowControl w:val="0"/>
      <w:spacing w:line="312" w:lineRule="auto"/>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a">
    <w:name w:val="三线表3"/>
    <w:basedOn w:val="a6"/>
    <w:qFormat/>
    <w:rsid w:val="007A0D9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7">
    <w:name w:val="典雅型2"/>
    <w:basedOn w:val="a6"/>
    <w:qFormat/>
    <w:rsid w:val="007A0D9B"/>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
    <w:name w:val="古典型 12"/>
    <w:basedOn w:val="a6"/>
    <w:qFormat/>
    <w:rsid w:val="007A0D9B"/>
    <w:pPr>
      <w:widowControl w:val="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20">
    <w:name w:val="网格型 52"/>
    <w:basedOn w:val="a6"/>
    <w:qFormat/>
    <w:rsid w:val="007A0D9B"/>
    <w:pPr>
      <w:widowControl w:val="0"/>
      <w:spacing w:line="312" w:lineRule="auto"/>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d">
    <w:name w:val="三线表4"/>
    <w:basedOn w:val="a6"/>
    <w:qFormat/>
    <w:rsid w:val="007A0D9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b">
    <w:name w:val="典雅型3"/>
    <w:basedOn w:val="a6"/>
    <w:qFormat/>
    <w:rsid w:val="007A0D9B"/>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
    <w:name w:val="古典型 13"/>
    <w:basedOn w:val="a6"/>
    <w:qFormat/>
    <w:rsid w:val="007A0D9B"/>
    <w:pPr>
      <w:widowControl w:val="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0">
    <w:name w:val="网格型 53"/>
    <w:basedOn w:val="a6"/>
    <w:qFormat/>
    <w:rsid w:val="007A0D9B"/>
    <w:pPr>
      <w:widowControl w:val="0"/>
      <w:spacing w:line="312" w:lineRule="auto"/>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c">
    <w:name w:val="三线表5"/>
    <w:basedOn w:val="a6"/>
    <w:qFormat/>
    <w:rsid w:val="007A0D9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典雅型4"/>
    <w:basedOn w:val="a6"/>
    <w:qFormat/>
    <w:rsid w:val="007A0D9B"/>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0">
    <w:name w:val="古典型 14"/>
    <w:basedOn w:val="a6"/>
    <w:qFormat/>
    <w:rsid w:val="007A0D9B"/>
    <w:pPr>
      <w:widowControl w:val="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40">
    <w:name w:val="网格型 54"/>
    <w:basedOn w:val="a6"/>
    <w:qFormat/>
    <w:rsid w:val="007A0D9B"/>
    <w:pPr>
      <w:widowControl w:val="0"/>
      <w:spacing w:line="312" w:lineRule="auto"/>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8">
    <w:name w:val="网格型2"/>
    <w:basedOn w:val="a6"/>
    <w:qFormat/>
    <w:rsid w:val="007A0D9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典雅型5"/>
    <w:basedOn w:val="a6"/>
    <w:qFormat/>
    <w:rsid w:val="007A0D9B"/>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0">
    <w:name w:val="古典型 15"/>
    <w:basedOn w:val="a6"/>
    <w:qFormat/>
    <w:rsid w:val="007A0D9B"/>
    <w:pPr>
      <w:widowControl w:val="0"/>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51">
    <w:name w:val="网格型 55"/>
    <w:basedOn w:val="a6"/>
    <w:qFormat/>
    <w:rsid w:val="007A0D9B"/>
    <w:pPr>
      <w:widowControl w:val="0"/>
      <w:spacing w:line="312" w:lineRule="auto"/>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25">
    <w:name w:val="正文缩进 Char2"/>
    <w:link w:val="1ff2"/>
    <w:qFormat/>
    <w:rsid w:val="007A0D9B"/>
    <w:rPr>
      <w:rFonts w:ascii="Arial Narrow" w:hAnsi="Arial Narrow"/>
      <w:kern w:val="2"/>
      <w:sz w:val="24"/>
      <w:lang w:val="zh-CN"/>
    </w:rPr>
  </w:style>
  <w:style w:type="character" w:customStyle="1" w:styleId="Char26">
    <w:name w:val="纯文本 Char2"/>
    <w:qFormat/>
    <w:rsid w:val="007A0D9B"/>
    <w:rPr>
      <w:rFonts w:ascii="Arial" w:eastAsia="宋体" w:hAnsi="Arial"/>
      <w:kern w:val="2"/>
      <w:sz w:val="28"/>
      <w:lang w:val="en-US" w:eastAsia="zh-CN" w:bidi="ar-SA"/>
    </w:rPr>
  </w:style>
  <w:style w:type="character" w:customStyle="1" w:styleId="Char1c">
    <w:name w:val="批注文字 Char1"/>
    <w:uiPriority w:val="99"/>
    <w:semiHidden/>
    <w:qFormat/>
    <w:rsid w:val="007A0D9B"/>
    <w:rPr>
      <w:rFonts w:ascii="Times New Roman" w:eastAsia="宋体" w:hAnsi="Times New Roman" w:cs="Times New Roman"/>
      <w:szCs w:val="24"/>
    </w:rPr>
  </w:style>
  <w:style w:type="character" w:customStyle="1" w:styleId="Char1d">
    <w:name w:val="批注框文本 Char1"/>
    <w:uiPriority w:val="99"/>
    <w:semiHidden/>
    <w:qFormat/>
    <w:rsid w:val="007A0D9B"/>
    <w:rPr>
      <w:rFonts w:ascii="Times New Roman" w:eastAsia="宋体" w:hAnsi="Times New Roman" w:cs="Times New Roman"/>
      <w:sz w:val="18"/>
      <w:szCs w:val="18"/>
    </w:rPr>
  </w:style>
  <w:style w:type="character" w:customStyle="1" w:styleId="Char1e">
    <w:name w:val="批注主题 Char1"/>
    <w:uiPriority w:val="99"/>
    <w:semiHidden/>
    <w:qFormat/>
    <w:rsid w:val="007A0D9B"/>
    <w:rPr>
      <w:rFonts w:ascii="Times New Roman" w:eastAsia="宋体" w:hAnsi="Times New Roman" w:cs="Times New Roman"/>
      <w:b/>
      <w:bCs/>
      <w:szCs w:val="24"/>
    </w:rPr>
  </w:style>
  <w:style w:type="paragraph" w:customStyle="1" w:styleId="TOC11">
    <w:name w:val="TOC 标题11"/>
    <w:basedOn w:val="1"/>
    <w:next w:val="a4"/>
    <w:uiPriority w:val="39"/>
    <w:qFormat/>
    <w:rsid w:val="007A0D9B"/>
    <w:pPr>
      <w:widowControl/>
      <w:spacing w:before="480" w:after="0" w:line="276" w:lineRule="auto"/>
      <w:jc w:val="left"/>
      <w:outlineLvl w:val="9"/>
    </w:pPr>
    <w:rPr>
      <w:rFonts w:ascii="Cambria" w:hAnsi="Cambria"/>
      <w:color w:val="365F91"/>
      <w:kern w:val="0"/>
      <w:sz w:val="28"/>
      <w:szCs w:val="28"/>
    </w:rPr>
  </w:style>
  <w:style w:type="table" w:customStyle="1" w:styleId="-11">
    <w:name w:val="网格型-中对齐11"/>
    <w:basedOn w:val="a6"/>
    <w:unhideWhenUsed/>
    <w:qFormat/>
    <w:rsid w:val="007A0D9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Char">
    <w:name w:val="正文 + Arial Char"/>
    <w:link w:val="Arial"/>
    <w:qFormat/>
    <w:rsid w:val="007A0D9B"/>
    <w:rPr>
      <w:rFonts w:ascii="Arial" w:hAnsi="Arial"/>
      <w:spacing w:val="20"/>
      <w:kern w:val="2"/>
      <w:sz w:val="24"/>
      <w:lang w:val="zh-CN"/>
    </w:rPr>
  </w:style>
  <w:style w:type="paragraph" w:customStyle="1" w:styleId="114">
    <w:name w:val="无间隔11"/>
    <w:qFormat/>
    <w:rsid w:val="007A0D9B"/>
    <w:rPr>
      <w:kern w:val="2"/>
      <w:sz w:val="22"/>
      <w:szCs w:val="22"/>
    </w:rPr>
  </w:style>
  <w:style w:type="character" w:customStyle="1" w:styleId="1111Char">
    <w:name w:val="款标题1.1.1.1 Char"/>
    <w:qFormat/>
    <w:rsid w:val="007A0D9B"/>
    <w:rPr>
      <w:rFonts w:ascii="Arial" w:eastAsia="黑体" w:hAnsi="Arial"/>
      <w:b/>
      <w:sz w:val="28"/>
      <w:szCs w:val="24"/>
      <w:lang w:val="en-US" w:eastAsia="zh-CN" w:bidi="ar-SA"/>
    </w:rPr>
  </w:style>
  <w:style w:type="paragraph" w:customStyle="1" w:styleId="213">
    <w:name w:val="正文21"/>
    <w:qFormat/>
    <w:rsid w:val="007A0D9B"/>
    <w:pPr>
      <w:tabs>
        <w:tab w:val="left" w:pos="765"/>
        <w:tab w:val="right" w:pos="1474"/>
      </w:tabs>
      <w:spacing w:line="360" w:lineRule="auto"/>
      <w:ind w:left="765" w:hanging="765"/>
    </w:pPr>
    <w:rPr>
      <w:rFonts w:ascii="Times New Roman" w:hAnsi="Times New Roman"/>
      <w:sz w:val="24"/>
    </w:rPr>
  </w:style>
  <w:style w:type="paragraph" w:customStyle="1" w:styleId="CharCharCharCharCharCharChar11">
    <w:name w:val="Char Char Char Char Char Char Char11"/>
    <w:basedOn w:val="a4"/>
    <w:qFormat/>
    <w:rsid w:val="007A0D9B"/>
    <w:rPr>
      <w:rFonts w:ascii="Arial" w:hAnsi="Arial" w:cs="Arial"/>
      <w:snapToGrid w:val="0"/>
      <w:kern w:val="0"/>
      <w:sz w:val="24"/>
      <w:szCs w:val="24"/>
    </w:rPr>
  </w:style>
  <w:style w:type="paragraph" w:customStyle="1" w:styleId="Char2CharCharCharCharCharChar1">
    <w:name w:val="Char2 Char Char Char Char Char Char1"/>
    <w:basedOn w:val="a4"/>
    <w:qFormat/>
    <w:rsid w:val="007A0D9B"/>
    <w:rPr>
      <w:szCs w:val="24"/>
    </w:rPr>
  </w:style>
  <w:style w:type="paragraph" w:customStyle="1" w:styleId="CharCharCharChar11">
    <w:name w:val="Char Char Char Char11"/>
    <w:basedOn w:val="a4"/>
    <w:next w:val="a4"/>
    <w:qFormat/>
    <w:rsid w:val="007A0D9B"/>
    <w:pPr>
      <w:spacing w:line="360" w:lineRule="auto"/>
      <w:ind w:firstLineChars="200" w:firstLine="200"/>
    </w:pPr>
    <w:rPr>
      <w:rFonts w:ascii="宋体" w:hAnsi="宋体" w:cs="宋体"/>
      <w:sz w:val="24"/>
      <w:szCs w:val="21"/>
    </w:rPr>
  </w:style>
  <w:style w:type="paragraph" w:customStyle="1" w:styleId="Char110">
    <w:name w:val="Char11"/>
    <w:basedOn w:val="a4"/>
    <w:qFormat/>
    <w:rsid w:val="007A0D9B"/>
    <w:pPr>
      <w:spacing w:line="360" w:lineRule="auto"/>
      <w:ind w:firstLineChars="200" w:firstLine="200"/>
    </w:pPr>
    <w:rPr>
      <w:rFonts w:ascii="宋体" w:hAnsi="宋体" w:cs="宋体"/>
      <w:sz w:val="24"/>
      <w:szCs w:val="24"/>
    </w:rPr>
  </w:style>
  <w:style w:type="paragraph" w:customStyle="1" w:styleId="115">
    <w:name w:val="修订11"/>
    <w:qFormat/>
    <w:rsid w:val="007A0D9B"/>
    <w:pPr>
      <w:spacing w:line="360" w:lineRule="auto"/>
    </w:pPr>
    <w:rPr>
      <w:rFonts w:ascii="Arial" w:hAnsi="Arial"/>
      <w:kern w:val="2"/>
      <w:sz w:val="24"/>
      <w:szCs w:val="24"/>
    </w:rPr>
  </w:style>
  <w:style w:type="paragraph" w:customStyle="1" w:styleId="CharCharCharChar2">
    <w:name w:val="Char Char Char Char2"/>
    <w:basedOn w:val="a4"/>
    <w:qFormat/>
    <w:rsid w:val="007A0D9B"/>
    <w:rPr>
      <w:szCs w:val="21"/>
    </w:rPr>
  </w:style>
  <w:style w:type="paragraph" w:customStyle="1" w:styleId="Char31">
    <w:name w:val="Char3"/>
    <w:basedOn w:val="a4"/>
    <w:qFormat/>
    <w:rsid w:val="007A0D9B"/>
  </w:style>
  <w:style w:type="table" w:customStyle="1" w:styleId="116">
    <w:name w:val="网格型11"/>
    <w:basedOn w:val="a6"/>
    <w:qFormat/>
    <w:rsid w:val="007A0D9B"/>
    <w:pPr>
      <w:widowControl w:val="0"/>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pxg11">
    <w:name w:val="网格型（pxg）11"/>
    <w:basedOn w:val="a6"/>
    <w:qFormat/>
    <w:rsid w:val="00AF21E4"/>
    <w:pPr>
      <w:widowControl w:val="0"/>
      <w:spacing w:line="360" w:lineRule="auto"/>
      <w:jc w:val="center"/>
    </w:pPr>
    <w:rPr>
      <w:sz w:val="21"/>
    </w:rPr>
    <w:tblPr>
      <w:tblInd w:w="0" w:type="dxa"/>
      <w:tblBorders>
        <w:top w:val="single" w:sz="4" w:space="0" w:color="auto"/>
        <w:bottom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customStyle="1" w:styleId="CharCharCharCharCharCharCharCharCharCharCharCharChar1">
    <w:name w:val="Char Char Char Char Char Char Char Char Char Char Char Char Char1"/>
    <w:basedOn w:val="a4"/>
    <w:qFormat/>
    <w:rsid w:val="007A0D9B"/>
    <w:rPr>
      <w:szCs w:val="21"/>
    </w:rPr>
  </w:style>
  <w:style w:type="paragraph" w:customStyle="1" w:styleId="CharChar1CharCharCharChar1">
    <w:name w:val="Char Char1 Char Char Char Char1"/>
    <w:basedOn w:val="a4"/>
    <w:qFormat/>
    <w:rsid w:val="007A0D9B"/>
    <w:rPr>
      <w:szCs w:val="24"/>
    </w:rPr>
  </w:style>
  <w:style w:type="table" w:customStyle="1" w:styleId="1ff7">
    <w:name w:val="松原表格式1"/>
    <w:basedOn w:val="a6"/>
    <w:qFormat/>
    <w:rsid w:val="007A0D9B"/>
    <w:pPr>
      <w:jc w:val="center"/>
    </w:pPr>
    <w:rPr>
      <w:rFonts w:ascii="Times New Roman" w:hAnsi="Times New Roman"/>
      <w:szCs w:val="21"/>
    </w:rPr>
    <w:tblPr>
      <w:jc w:val="center"/>
      <w:tblInd w:w="0" w:type="dxa"/>
      <w:tblBorders>
        <w:top w:val="single" w:sz="12" w:space="0" w:color="auto"/>
        <w:bottom w:val="single" w:sz="12" w:space="0" w:color="auto"/>
        <w:insideH w:val="single" w:sz="4" w:space="0" w:color="auto"/>
      </w:tblBorders>
      <w:tblCellMar>
        <w:top w:w="0" w:type="dxa"/>
        <w:left w:w="108" w:type="dxa"/>
        <w:bottom w:w="0" w:type="dxa"/>
        <w:right w:w="108" w:type="dxa"/>
      </w:tblCellMar>
    </w:tblPr>
    <w:trPr>
      <w:jc w:val="center"/>
    </w:trPr>
    <w:tcPr>
      <w:vAlign w:val="center"/>
    </w:tcPr>
  </w:style>
  <w:style w:type="paragraph" w:customStyle="1" w:styleId="CharCharCharChar1CharCharCharCharCharCharChar1">
    <w:name w:val="Char Char Char Char1 Char Char Char Char Char Char Char1"/>
    <w:basedOn w:val="ab"/>
    <w:qFormat/>
    <w:rsid w:val="007A0D9B"/>
    <w:pPr>
      <w:shd w:val="clear" w:color="auto" w:fill="000080"/>
    </w:pPr>
    <w:rPr>
      <w:rFonts w:ascii="Tahoma" w:hAnsi="Tahoma" w:cs="Tahoma"/>
      <w:sz w:val="24"/>
      <w:szCs w:val="24"/>
    </w:rPr>
  </w:style>
  <w:style w:type="paragraph" w:customStyle="1" w:styleId="Char2CharCharCharCharCharCharCharCharCharCharCharCharCharCharCharCharCharChar1">
    <w:name w:val="Char2 Char Char Char Char Char Char Char Char Char Char Char Char Char Char Char Char Char Char1"/>
    <w:basedOn w:val="a4"/>
    <w:qFormat/>
    <w:rsid w:val="007A0D9B"/>
    <w:pPr>
      <w:ind w:left="-48"/>
    </w:pPr>
    <w:rPr>
      <w:szCs w:val="24"/>
    </w:rPr>
  </w:style>
  <w:style w:type="paragraph" w:customStyle="1" w:styleId="Char1CharChar1">
    <w:name w:val="Char1 Char Char1"/>
    <w:basedOn w:val="a4"/>
    <w:qFormat/>
    <w:rsid w:val="007A0D9B"/>
    <w:rPr>
      <w:szCs w:val="24"/>
    </w:rPr>
  </w:style>
  <w:style w:type="character" w:customStyle="1" w:styleId="CharChar151">
    <w:name w:val="Char Char151"/>
    <w:rsid w:val="007A0D9B"/>
    <w:rPr>
      <w:sz w:val="18"/>
      <w:szCs w:val="18"/>
    </w:rPr>
  </w:style>
  <w:style w:type="paragraph" w:customStyle="1" w:styleId="affffffffff2">
    <w:name w:val="表格 居中"/>
    <w:basedOn w:val="a4"/>
    <w:next w:val="afc"/>
    <w:qFormat/>
    <w:rsid w:val="007A0D9B"/>
    <w:pPr>
      <w:widowControl/>
      <w:adjustRightInd w:val="0"/>
      <w:snapToGrid w:val="0"/>
      <w:jc w:val="center"/>
    </w:pPr>
    <w:rPr>
      <w:rFonts w:cs="宋体"/>
    </w:rPr>
  </w:style>
  <w:style w:type="character" w:customStyle="1" w:styleId="fontstyle01">
    <w:name w:val="fontstyle01"/>
    <w:qFormat/>
    <w:rsid w:val="007A0D9B"/>
    <w:rPr>
      <w:rFonts w:ascii="宋体" w:eastAsia="宋体" w:hAnsi="宋体" w:hint="eastAsia"/>
      <w:color w:val="000000"/>
      <w:sz w:val="28"/>
      <w:szCs w:val="28"/>
    </w:rPr>
  </w:style>
  <w:style w:type="character" w:customStyle="1" w:styleId="fontstyle21">
    <w:name w:val="fontstyle21"/>
    <w:qFormat/>
    <w:rsid w:val="007A0D9B"/>
    <w:rPr>
      <w:rFonts w:ascii="Times New Roman" w:hAnsi="Times New Roman" w:cs="Times New Roman" w:hint="default"/>
      <w:color w:val="000000"/>
      <w:sz w:val="28"/>
      <w:szCs w:val="28"/>
    </w:rPr>
  </w:style>
  <w:style w:type="character" w:customStyle="1" w:styleId="1ff8">
    <w:name w:val="占位符文本1"/>
    <w:basedOn w:val="a5"/>
    <w:uiPriority w:val="99"/>
    <w:unhideWhenUsed/>
    <w:qFormat/>
    <w:rsid w:val="007A0D9B"/>
    <w:rPr>
      <w:color w:val="808080"/>
    </w:rPr>
  </w:style>
  <w:style w:type="paragraph" w:customStyle="1" w:styleId="2ff9">
    <w:name w:val="样式 (西文) 宋体 首行缩进:  2 字符"/>
    <w:basedOn w:val="a4"/>
    <w:qFormat/>
    <w:rsid w:val="007A0D9B"/>
    <w:pPr>
      <w:spacing w:line="360" w:lineRule="auto"/>
      <w:ind w:firstLineChars="200" w:firstLine="200"/>
    </w:pPr>
    <w:rPr>
      <w:rFonts w:ascii="宋体" w:hAnsi="宋体" w:cs="宋体"/>
      <w:sz w:val="24"/>
    </w:rPr>
  </w:style>
  <w:style w:type="paragraph" w:customStyle="1" w:styleId="1CharCharCharCharCharCharCharCharCharCharCharCharChar">
    <w:name w:val="1 Char Char Char Char Char Char Char Char Char Char Char Char Char"/>
    <w:basedOn w:val="a4"/>
    <w:rsid w:val="007A0D9B"/>
    <w:rPr>
      <w:szCs w:val="24"/>
    </w:rPr>
  </w:style>
  <w:style w:type="paragraph" w:customStyle="1" w:styleId="4f">
    <w:name w:val="样式4正文"/>
    <w:basedOn w:val="a4"/>
    <w:rsid w:val="007A0D9B"/>
    <w:pPr>
      <w:spacing w:line="540" w:lineRule="exact"/>
      <w:ind w:firstLineChars="200" w:firstLine="560"/>
      <w:jc w:val="left"/>
    </w:pPr>
    <w:rPr>
      <w:rFonts w:ascii="宋体" w:hAnsi="宋体" w:cs="黑体"/>
      <w:sz w:val="28"/>
      <w:szCs w:val="28"/>
    </w:rPr>
  </w:style>
  <w:style w:type="character" w:customStyle="1" w:styleId="Char1f">
    <w:name w:val="博士论文正文 Char1"/>
    <w:basedOn w:val="a5"/>
    <w:rsid w:val="007A0D9B"/>
    <w:rPr>
      <w:rFonts w:eastAsia="宋体"/>
      <w:kern w:val="2"/>
      <w:sz w:val="24"/>
      <w:szCs w:val="24"/>
      <w:lang w:val="en-US" w:eastAsia="zh-CN" w:bidi="ar-SA"/>
    </w:rPr>
  </w:style>
  <w:style w:type="character" w:customStyle="1" w:styleId="4Char0">
    <w:name w:val="博士论文标题4 Char"/>
    <w:basedOn w:val="a5"/>
    <w:rsid w:val="007A0D9B"/>
    <w:rPr>
      <w:rFonts w:eastAsia="宋体"/>
      <w:kern w:val="2"/>
      <w:sz w:val="24"/>
      <w:szCs w:val="24"/>
      <w:lang w:val="en-US" w:eastAsia="zh-CN" w:bidi="ar-SA"/>
    </w:rPr>
  </w:style>
  <w:style w:type="paragraph" w:customStyle="1" w:styleId="affffffffff3">
    <w:name w:val="注解"/>
    <w:basedOn w:val="a4"/>
    <w:qFormat/>
    <w:rsid w:val="007A0D9B"/>
    <w:pPr>
      <w:adjustRightInd w:val="0"/>
      <w:snapToGrid w:val="0"/>
      <w:spacing w:line="360" w:lineRule="auto"/>
    </w:pPr>
    <w:rPr>
      <w:color w:val="000000"/>
      <w:szCs w:val="21"/>
    </w:rPr>
  </w:style>
  <w:style w:type="paragraph" w:customStyle="1" w:styleId="10505">
    <w:name w:val="样式 博士论文标题1 + 段前: 0.5 行 段后: 0.5 行"/>
    <w:basedOn w:val="1f8"/>
    <w:qFormat/>
    <w:rsid w:val="007A0D9B"/>
    <w:pPr>
      <w:numPr>
        <w:numId w:val="9"/>
      </w:numPr>
      <w:tabs>
        <w:tab w:val="clear" w:pos="425"/>
      </w:tabs>
      <w:spacing w:before="156" w:after="156"/>
    </w:pPr>
    <w:rPr>
      <w:rFonts w:cs="宋体"/>
      <w:szCs w:val="20"/>
    </w:rPr>
  </w:style>
  <w:style w:type="paragraph" w:customStyle="1" w:styleId="311">
    <w:name w:val="样式 表格名称 + 四号 段后: 3.1 磅"/>
    <w:basedOn w:val="aff4"/>
    <w:qFormat/>
    <w:rsid w:val="007A0D9B"/>
    <w:pPr>
      <w:tabs>
        <w:tab w:val="left" w:pos="2040"/>
      </w:tabs>
      <w:spacing w:before="156" w:after="62" w:line="360" w:lineRule="auto"/>
      <w:ind w:leftChars="800" w:left="2040" w:hangingChars="200" w:hanging="360"/>
      <w:contextualSpacing/>
    </w:pPr>
    <w:rPr>
      <w:rFonts w:ascii="Times New Roman" w:hAnsi="Times New Roman" w:cs="宋体"/>
      <w:bCs/>
    </w:rPr>
  </w:style>
  <w:style w:type="paragraph" w:customStyle="1" w:styleId="0532">
    <w:name w:val="样式 报告书表文字 + 左侧:  0.53 厘米 首行缩进:  2 字符"/>
    <w:basedOn w:val="a4"/>
    <w:rsid w:val="007A0D9B"/>
    <w:pPr>
      <w:spacing w:line="320" w:lineRule="exact"/>
      <w:jc w:val="center"/>
    </w:pPr>
    <w:rPr>
      <w:rFonts w:ascii="宋体" w:hAnsi="Courier New"/>
    </w:rPr>
  </w:style>
  <w:style w:type="paragraph" w:customStyle="1" w:styleId="05">
    <w:name w:val="样式 表格名称 + 段前: 0.5 行"/>
    <w:basedOn w:val="aff4"/>
    <w:rsid w:val="007A0D9B"/>
    <w:pPr>
      <w:numPr>
        <w:ilvl w:val="4"/>
        <w:numId w:val="9"/>
      </w:numPr>
      <w:spacing w:beforeLines="0" w:line="360" w:lineRule="auto"/>
      <w:ind w:left="0" w:firstLine="0"/>
    </w:pPr>
    <w:rPr>
      <w:rFonts w:ascii="Times New Roman" w:hAnsi="Times New Roman" w:cs="宋体"/>
      <w:bCs/>
      <w:szCs w:val="20"/>
    </w:rPr>
  </w:style>
  <w:style w:type="paragraph" w:customStyle="1" w:styleId="051">
    <w:name w:val="样式 表格名称 + 段前: 0.5 行1"/>
    <w:basedOn w:val="aff4"/>
    <w:rsid w:val="007A0D9B"/>
    <w:pPr>
      <w:tabs>
        <w:tab w:val="left" w:pos="2580"/>
      </w:tabs>
      <w:spacing w:line="360" w:lineRule="auto"/>
      <w:ind w:left="2580" w:hanging="420"/>
      <w:contextualSpacing/>
    </w:pPr>
    <w:rPr>
      <w:rFonts w:ascii="Times New Roman" w:hAnsi="Times New Roman" w:cs="宋体"/>
      <w:bCs/>
      <w:szCs w:val="20"/>
    </w:rPr>
  </w:style>
  <w:style w:type="paragraph" w:customStyle="1" w:styleId="30202">
    <w:name w:val="样式 博士论文标题3 + 段前: 0.2 行 段后: 0.2 行"/>
    <w:basedOn w:val="3f0"/>
    <w:rsid w:val="007A0D9B"/>
    <w:pPr>
      <w:numPr>
        <w:ilvl w:val="2"/>
        <w:numId w:val="9"/>
      </w:numPr>
      <w:spacing w:before="62" w:after="62"/>
    </w:pPr>
    <w:rPr>
      <w:rFonts w:cs="宋体"/>
      <w:szCs w:val="20"/>
    </w:rPr>
  </w:style>
  <w:style w:type="paragraph" w:customStyle="1" w:styleId="052">
    <w:name w:val="样式 表格名称 + 段前: 0.5 行2"/>
    <w:basedOn w:val="aff4"/>
    <w:qFormat/>
    <w:rsid w:val="007A0D9B"/>
    <w:pPr>
      <w:tabs>
        <w:tab w:val="left" w:pos="2580"/>
      </w:tabs>
      <w:spacing w:line="360" w:lineRule="auto"/>
      <w:ind w:left="2580" w:hanging="420"/>
      <w:contextualSpacing/>
    </w:pPr>
    <w:rPr>
      <w:rFonts w:ascii="Times New Roman" w:hAnsi="Times New Roman" w:cs="宋体"/>
      <w:bCs/>
      <w:szCs w:val="20"/>
    </w:rPr>
  </w:style>
  <w:style w:type="paragraph" w:customStyle="1" w:styleId="053">
    <w:name w:val="样式 表格名称 + 段前: 0.5 行3"/>
    <w:basedOn w:val="aff4"/>
    <w:rsid w:val="007A0D9B"/>
    <w:pPr>
      <w:tabs>
        <w:tab w:val="left" w:pos="2580"/>
      </w:tabs>
      <w:spacing w:line="360" w:lineRule="auto"/>
      <w:ind w:left="2580" w:hanging="420"/>
      <w:contextualSpacing/>
    </w:pPr>
    <w:rPr>
      <w:rFonts w:ascii="Times New Roman" w:hAnsi="Times New Roman" w:cs="宋体"/>
      <w:bCs/>
      <w:szCs w:val="20"/>
    </w:rPr>
  </w:style>
  <w:style w:type="paragraph" w:customStyle="1" w:styleId="20202">
    <w:name w:val="样式 博士论文标题2 + 段前: 0.2 行 段后: 0.2 行"/>
    <w:basedOn w:val="2f2"/>
    <w:qFormat/>
    <w:rsid w:val="007A0D9B"/>
    <w:pPr>
      <w:numPr>
        <w:ilvl w:val="1"/>
        <w:numId w:val="9"/>
      </w:numPr>
      <w:spacing w:before="62" w:after="62"/>
    </w:pPr>
    <w:rPr>
      <w:rFonts w:cs="宋体"/>
      <w:szCs w:val="20"/>
    </w:rPr>
  </w:style>
  <w:style w:type="paragraph" w:customStyle="1" w:styleId="054">
    <w:name w:val="样式 表格名称 + 段前: 0.5 行4"/>
    <w:basedOn w:val="aff4"/>
    <w:rsid w:val="007A0D9B"/>
    <w:pPr>
      <w:tabs>
        <w:tab w:val="left" w:pos="2580"/>
      </w:tabs>
      <w:spacing w:line="360" w:lineRule="auto"/>
      <w:ind w:left="2580" w:hanging="420"/>
      <w:contextualSpacing/>
    </w:pPr>
    <w:rPr>
      <w:rFonts w:ascii="Times New Roman" w:hAnsi="Times New Roman" w:cs="宋体"/>
      <w:bCs/>
      <w:szCs w:val="20"/>
    </w:rPr>
  </w:style>
  <w:style w:type="paragraph" w:customStyle="1" w:styleId="BodyText21">
    <w:name w:val="Body Text 21"/>
    <w:basedOn w:val="a4"/>
    <w:qFormat/>
    <w:rsid w:val="007A0D9B"/>
    <w:pPr>
      <w:adjustRightInd w:val="0"/>
      <w:spacing w:line="312" w:lineRule="atLeast"/>
      <w:jc w:val="center"/>
      <w:textAlignment w:val="baseline"/>
    </w:pPr>
    <w:rPr>
      <w:rFonts w:eastAsia="楷体_GB2312"/>
      <w:kern w:val="0"/>
      <w:sz w:val="28"/>
    </w:rPr>
  </w:style>
  <w:style w:type="paragraph" w:customStyle="1" w:styleId="1098">
    <w:name w:val="样式 正文文本缩进正文文字缩进正文文字缩进1 + 首行缩进:  0.98 厘米"/>
    <w:basedOn w:val="ad"/>
    <w:link w:val="1098Char"/>
    <w:qFormat/>
    <w:rsid w:val="007A0D9B"/>
    <w:pPr>
      <w:adjustRightInd w:val="0"/>
      <w:snapToGrid w:val="0"/>
      <w:spacing w:after="0" w:line="460" w:lineRule="exact"/>
      <w:ind w:leftChars="0" w:left="0" w:firstLineChars="200" w:firstLine="560"/>
      <w:textAlignment w:val="baseline"/>
    </w:pPr>
    <w:rPr>
      <w:rFonts w:ascii="楷体_GB2312" w:eastAsia="楷体_GB2312" w:hAnsi="宋体"/>
      <w:bCs/>
      <w:color w:val="000000"/>
      <w:kern w:val="0"/>
      <w:sz w:val="28"/>
      <w:szCs w:val="28"/>
    </w:rPr>
  </w:style>
  <w:style w:type="paragraph" w:customStyle="1" w:styleId="GB231224">
    <w:name w:val="样式 楷体_GB2312 四号 行距: 固定值 24 磅"/>
    <w:basedOn w:val="a4"/>
    <w:qFormat/>
    <w:rsid w:val="007A0D9B"/>
    <w:pPr>
      <w:spacing w:line="460" w:lineRule="exact"/>
      <w:ind w:firstLineChars="200" w:firstLine="200"/>
    </w:pPr>
    <w:rPr>
      <w:rFonts w:ascii="楷体_GB2312" w:eastAsia="楷体_GB2312" w:cs="宋体"/>
      <w:sz w:val="28"/>
    </w:rPr>
  </w:style>
  <w:style w:type="character" w:customStyle="1" w:styleId="1098Char">
    <w:name w:val="样式 正文文本缩进正文文字缩进正文文字缩进1 + 首行缩进:  0.98 厘米 Char"/>
    <w:link w:val="1098"/>
    <w:rsid w:val="007A0D9B"/>
    <w:rPr>
      <w:rFonts w:ascii="楷体_GB2312" w:eastAsia="楷体_GB2312" w:hAnsi="宋体"/>
      <w:bCs/>
      <w:color w:val="000000"/>
      <w:sz w:val="28"/>
      <w:szCs w:val="28"/>
    </w:rPr>
  </w:style>
  <w:style w:type="paragraph" w:customStyle="1" w:styleId="affffffffff4">
    <w:name w:val="报告书表格"/>
    <w:basedOn w:val="a4"/>
    <w:qFormat/>
    <w:rsid w:val="007A0D9B"/>
    <w:pPr>
      <w:adjustRightInd w:val="0"/>
      <w:spacing w:before="60" w:after="60" w:line="240" w:lineRule="atLeast"/>
      <w:jc w:val="center"/>
      <w:textAlignment w:val="baseline"/>
    </w:pPr>
    <w:rPr>
      <w:kern w:val="0"/>
    </w:rPr>
  </w:style>
  <w:style w:type="paragraph" w:customStyle="1" w:styleId="05105">
    <w:name w:val="样式 样式 表格名称 + 段前: 0.5 行1 + 段前: 0.5 行"/>
    <w:basedOn w:val="051"/>
    <w:qFormat/>
    <w:rsid w:val="007A0D9B"/>
    <w:pPr>
      <w:tabs>
        <w:tab w:val="clear" w:pos="737"/>
        <w:tab w:val="left" w:pos="3437"/>
      </w:tabs>
      <w:spacing w:line="240" w:lineRule="auto"/>
      <w:ind w:left="3692"/>
    </w:pPr>
  </w:style>
  <w:style w:type="paragraph" w:customStyle="1" w:styleId="240">
    <w:name w:val="样式 四号 两端对齐 行距: 固定值 24 磅"/>
    <w:basedOn w:val="a4"/>
    <w:rsid w:val="007A0D9B"/>
    <w:pPr>
      <w:widowControl/>
      <w:spacing w:line="360" w:lineRule="auto"/>
      <w:ind w:firstLineChars="200" w:firstLine="200"/>
    </w:pPr>
    <w:rPr>
      <w:rFonts w:cs="宋体"/>
      <w:kern w:val="0"/>
      <w:sz w:val="24"/>
    </w:rPr>
  </w:style>
  <w:style w:type="paragraph" w:customStyle="1" w:styleId="105050">
    <w:name w:val="样式 硕士论文标题1 + 段前: 0.5 行 段后: 0.5 行"/>
    <w:basedOn w:val="a4"/>
    <w:rsid w:val="007A0D9B"/>
    <w:pPr>
      <w:numPr>
        <w:numId w:val="10"/>
      </w:numPr>
      <w:adjustRightInd w:val="0"/>
      <w:spacing w:beforeLines="50" w:afterLines="50" w:line="480" w:lineRule="auto"/>
      <w:jc w:val="center"/>
    </w:pPr>
    <w:rPr>
      <w:rFonts w:eastAsia="黑体" w:cs="宋体"/>
      <w:sz w:val="32"/>
      <w:szCs w:val="32"/>
    </w:rPr>
  </w:style>
  <w:style w:type="paragraph" w:customStyle="1" w:styleId="20505">
    <w:name w:val="样式 首行缩进:  2 字符 段前: 0.5 行 段后: 0.5 行"/>
    <w:basedOn w:val="a4"/>
    <w:rsid w:val="007A0D9B"/>
    <w:pPr>
      <w:spacing w:beforeLines="50" w:afterLines="50" w:line="440" w:lineRule="exact"/>
      <w:ind w:firstLineChars="200" w:firstLine="200"/>
    </w:pPr>
    <w:rPr>
      <w:rFonts w:cs="宋体"/>
      <w:sz w:val="24"/>
    </w:rPr>
  </w:style>
  <w:style w:type="paragraph" w:customStyle="1" w:styleId="205052">
    <w:name w:val="样式 样式 首行缩进:  2 字符 段前: 0.5 行 段后: 0.5 行 + 首行缩进:  2 字符"/>
    <w:basedOn w:val="20505"/>
    <w:rsid w:val="007A0D9B"/>
    <w:rPr>
      <w:spacing w:val="2"/>
    </w:rPr>
  </w:style>
  <w:style w:type="paragraph" w:customStyle="1" w:styleId="2050520">
    <w:name w:val="样式 样式 样式 首行缩进:  2 字符 段前: 0.5 行 段后: 0.5 行 + 首行缩进:  2 字符 + 首行缩进:  ..."/>
    <w:basedOn w:val="205052"/>
    <w:rsid w:val="007A0D9B"/>
    <w:pPr>
      <w:spacing w:line="400" w:lineRule="exact"/>
    </w:pPr>
  </w:style>
  <w:style w:type="paragraph" w:customStyle="1" w:styleId="2050521">
    <w:name w:val="样式 样式 样式 样式 首行缩进:  2 字符 段前: 0.5 行 段后: 0.5 行 + 首行缩进:  2 字符 + 首行缩进..."/>
    <w:basedOn w:val="2050520"/>
    <w:rsid w:val="007A0D9B"/>
    <w:pPr>
      <w:spacing w:line="440" w:lineRule="exact"/>
    </w:pPr>
  </w:style>
  <w:style w:type="paragraph" w:customStyle="1" w:styleId="20505200">
    <w:name w:val="样式 样式 样式 样式 首行缩进:  2 字符 段前: 0.5 行 段后: 0.5 行 + 首行缩进:  2 字符 段前: 0...."/>
    <w:basedOn w:val="a4"/>
    <w:rsid w:val="007A0D9B"/>
    <w:pPr>
      <w:spacing w:beforeLines="50" w:afterLines="50" w:line="440" w:lineRule="exact"/>
      <w:ind w:firstLineChars="200" w:firstLine="200"/>
    </w:pPr>
    <w:rPr>
      <w:rFonts w:cs="宋体"/>
      <w:spacing w:val="2"/>
      <w:sz w:val="24"/>
    </w:rPr>
  </w:style>
  <w:style w:type="paragraph" w:customStyle="1" w:styleId="2050522">
    <w:name w:val="样式 样式 样式 样式 样式 首行缩进:  2 字符 段前: 0.5 行 段后: 0.5 行 + 首行缩进:  2 字符 段前:..."/>
    <w:basedOn w:val="20505200"/>
    <w:rsid w:val="007A0D9B"/>
    <w:pPr>
      <w:spacing w:before="156" w:after="156"/>
      <w:ind w:firstLine="488"/>
    </w:pPr>
  </w:style>
  <w:style w:type="paragraph" w:customStyle="1" w:styleId="20505210">
    <w:name w:val="样式 样式 样式 首行缩进:  2 字符 段前: 0.5 行 段后: 0.5 行 + 首行缩进:  2 字符 + 首行缩进:  ...1"/>
    <w:basedOn w:val="205052"/>
    <w:rsid w:val="007A0D9B"/>
    <w:pPr>
      <w:spacing w:before="156" w:after="156"/>
      <w:ind w:firstLine="488"/>
    </w:pPr>
  </w:style>
  <w:style w:type="paragraph" w:customStyle="1" w:styleId="2050523">
    <w:name w:val="样式 样式 样式 样式 样式 样式 首行缩进:  2 字符 段前: 0.5 行 段后: 0.5 行 + 首行缩进:  2 字符 ..."/>
    <w:basedOn w:val="2050522"/>
    <w:rsid w:val="007A0D9B"/>
  </w:style>
  <w:style w:type="paragraph" w:customStyle="1" w:styleId="20505220">
    <w:name w:val="样式 首行缩进:  2 字符 段前: 0.5 行 段后: 0.5 行 行距: 固定值 22 磅"/>
    <w:basedOn w:val="a4"/>
    <w:rsid w:val="007A0D9B"/>
    <w:pPr>
      <w:spacing w:beforeLines="50" w:afterLines="50" w:line="440" w:lineRule="exact"/>
      <w:ind w:firstLineChars="200" w:firstLine="480"/>
    </w:pPr>
    <w:rPr>
      <w:rFonts w:cs="宋体"/>
      <w:sz w:val="24"/>
    </w:rPr>
  </w:style>
  <w:style w:type="paragraph" w:customStyle="1" w:styleId="205051">
    <w:name w:val="样式 首行缩进:  2 字符 段前: 0.5 行 段后: 0.5 行1"/>
    <w:basedOn w:val="a4"/>
    <w:rsid w:val="007A0D9B"/>
    <w:pPr>
      <w:spacing w:beforeLines="50" w:afterLines="50" w:line="440" w:lineRule="exact"/>
      <w:ind w:firstLineChars="200" w:firstLine="200"/>
    </w:pPr>
    <w:rPr>
      <w:rFonts w:cs="宋体"/>
      <w:sz w:val="24"/>
    </w:rPr>
  </w:style>
  <w:style w:type="paragraph" w:customStyle="1" w:styleId="105050505">
    <w:name w:val="样式 样式 硕士论文标题1 + 段前: 0.5 行 段后: 0.5 行 + 段前: 0.5 行 段后: 0.5 行"/>
    <w:basedOn w:val="105050"/>
    <w:rsid w:val="007A0D9B"/>
    <w:pPr>
      <w:spacing w:before="120" w:after="120"/>
    </w:pPr>
    <w:rPr>
      <w:szCs w:val="20"/>
    </w:rPr>
  </w:style>
  <w:style w:type="paragraph" w:customStyle="1" w:styleId="affffffffff5">
    <w:name w:val="章标题"/>
    <w:basedOn w:val="a4"/>
    <w:rsid w:val="007A0D9B"/>
    <w:pPr>
      <w:tabs>
        <w:tab w:val="left" w:pos="1008"/>
      </w:tabs>
      <w:spacing w:beforeLines="50" w:afterLines="50" w:line="480" w:lineRule="auto"/>
      <w:ind w:left="425" w:hanging="137"/>
      <w:jc w:val="center"/>
      <w:outlineLvl w:val="0"/>
    </w:pPr>
    <w:rPr>
      <w:rFonts w:eastAsia="黑体"/>
      <w:sz w:val="32"/>
      <w:szCs w:val="24"/>
    </w:rPr>
  </w:style>
  <w:style w:type="paragraph" w:customStyle="1" w:styleId="affffffffff6">
    <w:name w:val="节标题"/>
    <w:basedOn w:val="affffffffff5"/>
    <w:rsid w:val="007A0D9B"/>
    <w:pPr>
      <w:tabs>
        <w:tab w:val="clear" w:pos="1008"/>
      </w:tabs>
      <w:spacing w:line="360" w:lineRule="auto"/>
      <w:ind w:left="567" w:hanging="567"/>
      <w:jc w:val="both"/>
      <w:outlineLvl w:val="1"/>
    </w:pPr>
    <w:rPr>
      <w:rFonts w:eastAsia="宋体"/>
      <w:b/>
      <w:sz w:val="30"/>
    </w:rPr>
  </w:style>
  <w:style w:type="paragraph" w:customStyle="1" w:styleId="affffffffff7">
    <w:name w:val="小标题"/>
    <w:basedOn w:val="affffffffff6"/>
    <w:rsid w:val="007A0D9B"/>
    <w:pPr>
      <w:tabs>
        <w:tab w:val="left" w:pos="1008"/>
      </w:tabs>
      <w:spacing w:beforeLines="0" w:afterLines="0"/>
      <w:ind w:left="709" w:hanging="421"/>
      <w:outlineLvl w:val="2"/>
    </w:pPr>
    <w:rPr>
      <w:sz w:val="28"/>
    </w:rPr>
  </w:style>
  <w:style w:type="paragraph" w:customStyle="1" w:styleId="a">
    <w:name w:val="最小标题"/>
    <w:basedOn w:val="a4"/>
    <w:rsid w:val="007A0D9B"/>
    <w:pPr>
      <w:numPr>
        <w:ilvl w:val="3"/>
        <w:numId w:val="11"/>
      </w:numPr>
      <w:spacing w:before="31" w:after="31" w:line="360" w:lineRule="auto"/>
    </w:pPr>
    <w:rPr>
      <w:sz w:val="24"/>
    </w:rPr>
  </w:style>
  <w:style w:type="paragraph" w:customStyle="1" w:styleId="affffffffff8">
    <w:name w:val="报告书表文字"/>
    <w:basedOn w:val="affe"/>
    <w:rsid w:val="007A0D9B"/>
    <w:pPr>
      <w:spacing w:line="320" w:lineRule="exact"/>
      <w:jc w:val="center"/>
    </w:pPr>
    <w:rPr>
      <w:rFonts w:cs="Courier New"/>
      <w:szCs w:val="21"/>
    </w:rPr>
  </w:style>
  <w:style w:type="paragraph" w:customStyle="1" w:styleId="4f0">
    <w:name w:val="报告书标题4"/>
    <w:basedOn w:val="a4"/>
    <w:rsid w:val="007A0D9B"/>
    <w:pPr>
      <w:tabs>
        <w:tab w:val="left" w:pos="851"/>
      </w:tabs>
      <w:spacing w:line="360" w:lineRule="auto"/>
      <w:ind w:left="851" w:hanging="851"/>
    </w:pPr>
    <w:rPr>
      <w:sz w:val="24"/>
      <w:szCs w:val="21"/>
    </w:rPr>
  </w:style>
  <w:style w:type="paragraph" w:customStyle="1" w:styleId="2ffa">
    <w:name w:val="报告书标题2"/>
    <w:basedOn w:val="a4"/>
    <w:next w:val="a4"/>
    <w:rsid w:val="007A0D9B"/>
    <w:pPr>
      <w:tabs>
        <w:tab w:val="left" w:pos="567"/>
      </w:tabs>
      <w:spacing w:beforeLines="30" w:afterLines="30" w:line="360" w:lineRule="auto"/>
      <w:ind w:left="567" w:hanging="567"/>
    </w:pPr>
    <w:rPr>
      <w:rFonts w:eastAsia="黑体"/>
      <w:b/>
      <w:sz w:val="30"/>
      <w:szCs w:val="21"/>
    </w:rPr>
  </w:style>
  <w:style w:type="paragraph" w:customStyle="1" w:styleId="31">
    <w:name w:val="报告书标题3"/>
    <w:basedOn w:val="a4"/>
    <w:next w:val="a4"/>
    <w:rsid w:val="007A0D9B"/>
    <w:pPr>
      <w:numPr>
        <w:ilvl w:val="2"/>
        <w:numId w:val="5"/>
      </w:numPr>
      <w:spacing w:beforeLines="30" w:afterLines="30" w:line="360" w:lineRule="auto"/>
    </w:pPr>
    <w:rPr>
      <w:rFonts w:eastAsia="黑体"/>
      <w:sz w:val="28"/>
      <w:szCs w:val="21"/>
    </w:rPr>
  </w:style>
  <w:style w:type="paragraph" w:customStyle="1" w:styleId="a2">
    <w:name w:val="报告书表标题"/>
    <w:basedOn w:val="a4"/>
    <w:rsid w:val="007A0D9B"/>
    <w:pPr>
      <w:numPr>
        <w:ilvl w:val="4"/>
        <w:numId w:val="5"/>
      </w:numPr>
      <w:spacing w:line="360" w:lineRule="auto"/>
      <w:jc w:val="center"/>
    </w:pPr>
    <w:rPr>
      <w:color w:val="000000"/>
      <w:szCs w:val="21"/>
      <w:u w:val="single"/>
    </w:rPr>
  </w:style>
  <w:style w:type="paragraph" w:customStyle="1" w:styleId="affffffffff9">
    <w:name w:val="北郊二期正文"/>
    <w:basedOn w:val="ad"/>
    <w:rsid w:val="007A0D9B"/>
    <w:pPr>
      <w:spacing w:after="0" w:line="360" w:lineRule="auto"/>
      <w:ind w:leftChars="0" w:left="0" w:firstLineChars="200" w:firstLine="200"/>
    </w:pPr>
    <w:rPr>
      <w:rFonts w:cs="宋体"/>
      <w:spacing w:val="6"/>
      <w:sz w:val="24"/>
      <w:szCs w:val="24"/>
    </w:rPr>
  </w:style>
  <w:style w:type="paragraph" w:customStyle="1" w:styleId="affffffffffa">
    <w:name w:val="框图文字"/>
    <w:basedOn w:val="a4"/>
    <w:rsid w:val="007A0D9B"/>
    <w:pPr>
      <w:spacing w:line="280" w:lineRule="exact"/>
      <w:ind w:leftChars="-10" w:left="-10" w:rightChars="-10" w:right="-10"/>
      <w:jc w:val="center"/>
    </w:pPr>
    <w:rPr>
      <w:szCs w:val="21"/>
    </w:rPr>
  </w:style>
  <w:style w:type="paragraph" w:customStyle="1" w:styleId="GB2312242">
    <w:name w:val="样式 (中文) 仿宋_GB2312 四号 行距: 固定值 24 磅 首行缩进:  2 字符"/>
    <w:basedOn w:val="a4"/>
    <w:rsid w:val="007A0D9B"/>
    <w:pPr>
      <w:spacing w:line="480" w:lineRule="exact"/>
      <w:ind w:firstLineChars="200" w:firstLine="560"/>
    </w:pPr>
    <w:rPr>
      <w:rFonts w:eastAsia="仿宋_GB2312" w:cs="宋体"/>
      <w:sz w:val="28"/>
    </w:rPr>
  </w:style>
  <w:style w:type="paragraph" w:customStyle="1" w:styleId="CharCharCharCharCharCharCharCharChar">
    <w:name w:val="Char Char Char Char Char Char Char Char Char"/>
    <w:basedOn w:val="a4"/>
    <w:rsid w:val="007A0D9B"/>
    <w:pPr>
      <w:widowControl/>
      <w:spacing w:after="160" w:line="240" w:lineRule="exact"/>
      <w:jc w:val="left"/>
    </w:pPr>
    <w:rPr>
      <w:rFonts w:ascii="Verdana" w:eastAsia="仿宋_GB2312" w:hAnsi="Verdana"/>
      <w:kern w:val="0"/>
      <w:sz w:val="24"/>
      <w:lang w:eastAsia="en-US"/>
    </w:rPr>
  </w:style>
  <w:style w:type="paragraph" w:customStyle="1" w:styleId="a3">
    <w:name w:val="报告表表头"/>
    <w:basedOn w:val="a4"/>
    <w:next w:val="a4"/>
    <w:rsid w:val="007A0D9B"/>
    <w:pPr>
      <w:numPr>
        <w:numId w:val="12"/>
      </w:numPr>
      <w:spacing w:beforeLines="20" w:afterLines="20" w:line="440" w:lineRule="exact"/>
      <w:ind w:rightChars="30" w:right="63"/>
      <w:jc w:val="center"/>
    </w:pPr>
    <w:rPr>
      <w:color w:val="000000"/>
      <w:kern w:val="0"/>
      <w:sz w:val="24"/>
      <w:szCs w:val="24"/>
    </w:rPr>
  </w:style>
  <w:style w:type="paragraph" w:customStyle="1" w:styleId="affffffffffb">
    <w:name w:val="报告表正文"/>
    <w:basedOn w:val="a4"/>
    <w:link w:val="Charfff3"/>
    <w:rsid w:val="007A0D9B"/>
    <w:pPr>
      <w:spacing w:line="480" w:lineRule="exact"/>
      <w:ind w:firstLineChars="200" w:firstLine="200"/>
    </w:pPr>
    <w:rPr>
      <w:sz w:val="24"/>
      <w:szCs w:val="24"/>
    </w:rPr>
  </w:style>
  <w:style w:type="character" w:customStyle="1" w:styleId="Charfff3">
    <w:name w:val="报告表正文 Char"/>
    <w:basedOn w:val="a5"/>
    <w:link w:val="affffffffffb"/>
    <w:rsid w:val="007A0D9B"/>
    <w:rPr>
      <w:rFonts w:ascii="Times New Roman" w:hAnsi="Times New Roman"/>
      <w:kern w:val="2"/>
      <w:sz w:val="24"/>
      <w:szCs w:val="24"/>
    </w:rPr>
  </w:style>
  <w:style w:type="paragraph" w:customStyle="1" w:styleId="affffffffffc">
    <w:name w:val="样式 表格文字 + 居中"/>
    <w:basedOn w:val="affff9"/>
    <w:link w:val="Charfff4"/>
    <w:rsid w:val="007A0D9B"/>
    <w:pPr>
      <w:autoSpaceDE w:val="0"/>
      <w:autoSpaceDN w:val="0"/>
      <w:adjustRightInd w:val="0"/>
      <w:snapToGrid/>
      <w:ind w:leftChars="-49" w:left="-103" w:rightChars="-45" w:right="-94"/>
    </w:pPr>
    <w:rPr>
      <w:rFonts w:cs="宋体"/>
    </w:rPr>
  </w:style>
  <w:style w:type="character" w:customStyle="1" w:styleId="Charfff4">
    <w:name w:val="样式 表格文字 + 居中 Char"/>
    <w:basedOn w:val="Charff1"/>
    <w:link w:val="affffffffffc"/>
    <w:rsid w:val="007A0D9B"/>
    <w:rPr>
      <w:rFonts w:eastAsia="宋体" w:cs="宋体"/>
      <w:kern w:val="2"/>
      <w:sz w:val="21"/>
      <w:szCs w:val="21"/>
      <w:lang w:val="en-US" w:eastAsia="zh-CN" w:bidi="ar-SA"/>
    </w:rPr>
  </w:style>
  <w:style w:type="character" w:customStyle="1" w:styleId="CharCharff2">
    <w:name w:val="页眉 Char Char"/>
    <w:basedOn w:val="a5"/>
    <w:rsid w:val="007A0D9B"/>
    <w:rPr>
      <w:rFonts w:ascii="华文隶书" w:eastAsia="隶书"/>
      <w:kern w:val="2"/>
      <w:sz w:val="21"/>
      <w:szCs w:val="21"/>
      <w:lang w:val="en-US" w:eastAsia="zh-CN" w:bidi="ar-SA"/>
    </w:rPr>
  </w:style>
  <w:style w:type="paragraph" w:customStyle="1" w:styleId="105051">
    <w:name w:val="样式 博士论文标题1 + 段前: 0.5 行 段后: 0.5 行1"/>
    <w:basedOn w:val="1f8"/>
    <w:rsid w:val="007A0D9B"/>
    <w:pPr>
      <w:numPr>
        <w:numId w:val="13"/>
      </w:numPr>
      <w:tabs>
        <w:tab w:val="clear" w:pos="425"/>
      </w:tabs>
      <w:ind w:left="0" w:firstLine="0"/>
    </w:pPr>
    <w:rPr>
      <w:rFonts w:cs="宋体"/>
      <w:szCs w:val="20"/>
    </w:rPr>
  </w:style>
  <w:style w:type="paragraph" w:customStyle="1" w:styleId="1050510505">
    <w:name w:val="样式 样式 博士论文标题1 + 段前: 0.5 行 段后: 0.5 行1 + 段前: 0.5 行 段后: 0.5 行"/>
    <w:basedOn w:val="105051"/>
    <w:rsid w:val="007A0D9B"/>
    <w:pPr>
      <w:spacing w:before="156" w:after="156"/>
    </w:pPr>
  </w:style>
  <w:style w:type="paragraph" w:customStyle="1" w:styleId="10505105051">
    <w:name w:val="样式 样式 博士论文标题1 + 段前: 0.5 行 段后: 0.5 行1 + 段前: 0.5 行 段后: 0.5 行1"/>
    <w:basedOn w:val="105051"/>
    <w:rsid w:val="007A0D9B"/>
    <w:pPr>
      <w:spacing w:before="156" w:after="156"/>
    </w:pPr>
  </w:style>
  <w:style w:type="character" w:customStyle="1" w:styleId="fontstyle31">
    <w:name w:val="fontstyle31"/>
    <w:basedOn w:val="a5"/>
    <w:rsid w:val="007A0D9B"/>
    <w:rPr>
      <w:rFonts w:ascii="Times New Roman" w:hAnsi="Times New Roman" w:cs="Times New Roman" w:hint="default"/>
      <w:color w:val="000000"/>
      <w:sz w:val="18"/>
      <w:szCs w:val="18"/>
    </w:rPr>
  </w:style>
  <w:style w:type="character" w:customStyle="1" w:styleId="fontstyle11">
    <w:name w:val="fontstyle11"/>
    <w:basedOn w:val="a5"/>
    <w:rsid w:val="007A0D9B"/>
    <w:rPr>
      <w:rFonts w:ascii="宋体" w:eastAsia="宋体" w:hAnsi="宋体" w:hint="eastAsia"/>
      <w:color w:val="000000"/>
      <w:sz w:val="24"/>
      <w:szCs w:val="24"/>
    </w:rPr>
  </w:style>
  <w:style w:type="character" w:customStyle="1" w:styleId="font41">
    <w:name w:val="font41"/>
    <w:basedOn w:val="a5"/>
    <w:rsid w:val="007A0D9B"/>
    <w:rPr>
      <w:rFonts w:ascii="宋体" w:eastAsia="宋体" w:hAnsi="宋体" w:cs="宋体" w:hint="eastAsia"/>
      <w:color w:val="000000"/>
      <w:sz w:val="20"/>
      <w:szCs w:val="20"/>
      <w:u w:val="none"/>
    </w:rPr>
  </w:style>
  <w:style w:type="character" w:customStyle="1" w:styleId="style81">
    <w:name w:val="style81"/>
    <w:qFormat/>
    <w:rsid w:val="007A0D9B"/>
    <w:rPr>
      <w:rFonts w:cs="Times New Roman"/>
      <w:spacing w:val="375"/>
      <w:sz w:val="18"/>
      <w:szCs w:val="18"/>
    </w:rPr>
  </w:style>
  <w:style w:type="paragraph" w:customStyle="1" w:styleId="2ffb">
    <w:name w:val="修订2"/>
    <w:hidden/>
    <w:uiPriority w:val="99"/>
    <w:unhideWhenUsed/>
    <w:rsid w:val="007A0D9B"/>
    <w:rPr>
      <w:rFonts w:ascii="Times New Roman" w:hAnsi="Times New Roman"/>
      <w:kern w:val="2"/>
      <w:sz w:val="21"/>
      <w:szCs w:val="24"/>
    </w:rPr>
  </w:style>
  <w:style w:type="character" w:customStyle="1" w:styleId="fontstyle41">
    <w:name w:val="fontstyle41"/>
    <w:basedOn w:val="a5"/>
    <w:rsid w:val="007A0D9B"/>
    <w:rPr>
      <w:rFonts w:ascii="仿宋" w:eastAsia="仿宋" w:hAnsi="仿宋" w:hint="eastAsia"/>
      <w:b w:val="0"/>
      <w:bCs w:val="0"/>
      <w:i w:val="0"/>
      <w:iCs w:val="0"/>
      <w:color w:val="000000"/>
      <w:sz w:val="18"/>
      <w:szCs w:val="18"/>
    </w:rPr>
  </w:style>
  <w:style w:type="paragraph" w:customStyle="1" w:styleId="3fc">
    <w:name w:val="列出段落3"/>
    <w:basedOn w:val="a4"/>
    <w:rsid w:val="001C1F18"/>
    <w:pPr>
      <w:widowControl/>
      <w:ind w:left="720"/>
      <w:contextualSpacing/>
      <w:jc w:val="left"/>
    </w:pPr>
    <w:rPr>
      <w:rFonts w:ascii="Cambria" w:eastAsia="MS Mincho" w:hAnsi="Cambria"/>
      <w:kern w:val="0"/>
      <w:sz w:val="24"/>
      <w:szCs w:val="24"/>
    </w:rPr>
  </w:style>
  <w:style w:type="paragraph" w:customStyle="1" w:styleId="affffffffffd">
    <w:name w:val="风险正文"/>
    <w:basedOn w:val="a4"/>
    <w:qFormat/>
    <w:rsid w:val="00B7197E"/>
    <w:pPr>
      <w:spacing w:line="520" w:lineRule="exact"/>
      <w:ind w:firstLineChars="200" w:firstLine="560"/>
    </w:pPr>
    <w:rPr>
      <w:rFonts w:eastAsia="仿宋_GB2312"/>
      <w:kern w:val="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baidu.com/link?url=a48b9730fc293c5e471ef23de092fddc99fdd6886808b0ea2ac4879aab984e3f7a46a0ea74c8e08570e9578c70ee91114bbb5842ed738bb9bd1ceaeb07551005c960339289f6aa87fd2b7dffd8f88e" TargetMode="External"/><Relationship Id="rId2" Type="http://schemas.openxmlformats.org/officeDocument/2006/relationships/customXml" Target="../customXml/item2.xml"/><Relationship Id="rId16" Type="http://schemas.openxmlformats.org/officeDocument/2006/relationships/hyperlink" Target="http://baike.baidu.com/view/10286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135"/>
    <customShpInfo spid="_x0000_s1381"/>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382"/>
    <customShpInfo spid="_x0000_s1167"/>
    <customShpInfo spid="_x0000_s1165"/>
    <customShpInfo spid="_x0000_s1170"/>
    <customShpInfo spid="_x0000_s1166"/>
    <customShpInfo spid="_x0000_s1168"/>
    <customShpInfo spid="_x0000_s1169"/>
    <customShpInfo spid="_x0000_s1174"/>
    <customShpInfo spid="_x0000_s1179"/>
    <customShpInfo spid="_x0000_s1177"/>
    <customShpInfo spid="_x0000_s1173"/>
    <customShpInfo spid="_x0000_s1175"/>
    <customShpInfo spid="_x0000_s1176"/>
    <customShpInfo spid="_x0000_s1172"/>
    <customShpInfo spid="_x0000_s1178"/>
    <customShpInfo spid="_x0000_s1171"/>
    <customShpInfo spid="_x0000_s1156"/>
    <customShpInfo spid="_x0000_s1161"/>
    <customShpInfo spid="_x0000_s1157"/>
    <customShpInfo spid="_x0000_s1137"/>
    <customShpInfo spid="_x0000_s1159"/>
    <customShpInfo spid="_x0000_s1158"/>
    <customShpInfo spid="_x0000_s1138"/>
    <customShpInfo spid="_x0000_s1147"/>
    <customShpInfo spid="_x0000_s1160"/>
    <customShpInfo spid="_x0000_s1155"/>
    <customShpInfo spid="_x0000_s1154"/>
    <customShpInfo spid="_x0000_s1153"/>
    <customShpInfo spid="_x0000_s1152"/>
    <customShpInfo spid="_x0000_s1151"/>
    <customShpInfo spid="_x0000_s1150"/>
    <customShpInfo spid="_x0000_s1149"/>
    <customShpInfo spid="_x0000_s1148"/>
    <customShpInfo spid="_x0000_s1146"/>
    <customShpInfo spid="_x0000_s1145"/>
    <customShpInfo spid="_x0000_s1144"/>
    <customShpInfo spid="_x0000_s1143"/>
    <customShpInfo spid="_x0000_s1142"/>
    <customShpInfo spid="_x0000_s1141"/>
    <customShpInfo spid="_x0000_s1140"/>
    <customShpInfo spid="_x0000_s1139"/>
    <customShpInfo spid="_x0000_s1189"/>
    <customShpInfo spid="_x0000_s1188"/>
    <customShpInfo spid="_x0000_s1187"/>
    <customShpInfo spid="_x0000_s1186"/>
  </customShpExts>
</s:customData>
</file>

<file path=customXml/itemProps1.xml><?xml version="1.0" encoding="utf-8"?>
<ds:datastoreItem xmlns:ds="http://schemas.openxmlformats.org/officeDocument/2006/customXml" ds:itemID="{F3D154CB-5EB0-43BF-A58E-FB34025D19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85</Pages>
  <Words>9196</Words>
  <Characters>52423</Characters>
  <Application>Microsoft Office Word</Application>
  <DocSecurity>0</DocSecurity>
  <Lines>436</Lines>
  <Paragraphs>122</Paragraphs>
  <ScaleCrop>false</ScaleCrop>
  <Company>Microsoft</Company>
  <LinksUpToDate>false</LinksUpToDate>
  <CharactersWithSpaces>61497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411</cp:revision>
  <cp:lastPrinted>2017-11-16T04:04:00Z</cp:lastPrinted>
  <dcterms:created xsi:type="dcterms:W3CDTF">2019-11-07T07:04:00Z</dcterms:created>
  <dcterms:modified xsi:type="dcterms:W3CDTF">2019-12-16T00:34:00Z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