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outlineLvl w:val="0"/>
        <w:rPr>
          <w:rFonts w:hint="eastAsia" w:ascii="宋体" w:hAnsi="宋体" w:cs="黑体"/>
          <w:b/>
          <w:color w:val="auto"/>
          <w:sz w:val="44"/>
          <w:szCs w:val="44"/>
        </w:rPr>
      </w:pPr>
    </w:p>
    <w:p>
      <w:pPr>
        <w:spacing w:line="480" w:lineRule="exact"/>
        <w:jc w:val="both"/>
        <w:outlineLvl w:val="0"/>
        <w:rPr>
          <w:rFonts w:hint="eastAsia" w:ascii="宋体" w:hAnsi="宋体" w:cs="黑体"/>
          <w:b/>
          <w:color w:val="auto"/>
          <w:sz w:val="32"/>
          <w:szCs w:val="32"/>
        </w:rPr>
      </w:pPr>
    </w:p>
    <w:p>
      <w:pPr>
        <w:spacing w:line="480" w:lineRule="exact"/>
        <w:jc w:val="center"/>
        <w:outlineLvl w:val="0"/>
        <w:rPr>
          <w:rFonts w:hint="eastAsia" w:ascii="宋体" w:hAnsi="宋体" w:cs="黑体"/>
          <w:b/>
          <w:color w:val="auto"/>
          <w:sz w:val="44"/>
          <w:szCs w:val="44"/>
          <w:lang w:eastAsia="zh-CN"/>
        </w:rPr>
      </w:pPr>
      <w:r>
        <w:rPr>
          <w:rFonts w:hint="eastAsia" w:ascii="宋体" w:hAnsi="宋体" w:cs="黑体"/>
          <w:b/>
          <w:color w:val="auto"/>
          <w:sz w:val="44"/>
          <w:szCs w:val="44"/>
        </w:rPr>
        <w:t>济南</w:t>
      </w:r>
      <w:r>
        <w:rPr>
          <w:rFonts w:hint="eastAsia" w:ascii="宋体" w:hAnsi="宋体" w:cs="黑体"/>
          <w:b/>
          <w:color w:val="auto"/>
          <w:sz w:val="44"/>
          <w:szCs w:val="44"/>
          <w:lang w:eastAsia="zh-CN"/>
        </w:rPr>
        <w:t>三合石料有限公司</w:t>
      </w:r>
    </w:p>
    <w:p>
      <w:pPr>
        <w:spacing w:line="480" w:lineRule="exact"/>
        <w:jc w:val="center"/>
        <w:outlineLvl w:val="0"/>
        <w:rPr>
          <w:rFonts w:hint="eastAsia" w:ascii="宋体" w:hAnsi="宋体" w:cs="黑体"/>
          <w:b/>
          <w:color w:val="auto"/>
          <w:sz w:val="44"/>
          <w:szCs w:val="44"/>
          <w:lang w:eastAsia="zh-CN"/>
        </w:rPr>
      </w:pPr>
    </w:p>
    <w:p>
      <w:pPr>
        <w:spacing w:line="480" w:lineRule="exact"/>
        <w:jc w:val="center"/>
        <w:outlineLvl w:val="0"/>
        <w:rPr>
          <w:rFonts w:hint="eastAsia" w:ascii="宋体" w:hAnsi="宋体" w:cs="黑体"/>
          <w:b/>
          <w:color w:val="auto"/>
          <w:sz w:val="32"/>
          <w:szCs w:val="32"/>
        </w:rPr>
      </w:pPr>
      <w:r>
        <w:rPr>
          <w:rFonts w:hint="eastAsia" w:ascii="宋体" w:hAnsi="宋体" w:cs="黑体"/>
          <w:b/>
          <w:color w:val="auto"/>
          <w:sz w:val="44"/>
          <w:szCs w:val="44"/>
        </w:rPr>
        <w:t>重污染天气应急响应操作方案</w:t>
      </w:r>
    </w:p>
    <w:p>
      <w:pPr>
        <w:spacing w:line="480" w:lineRule="exact"/>
        <w:jc w:val="center"/>
        <w:outlineLvl w:val="0"/>
        <w:rPr>
          <w:rFonts w:hint="eastAsia" w:ascii="宋体" w:hAnsi="宋体" w:cs="黑体"/>
          <w:b/>
          <w:color w:val="auto"/>
          <w:sz w:val="32"/>
          <w:szCs w:val="32"/>
        </w:rPr>
      </w:pPr>
    </w:p>
    <w:p>
      <w:pPr>
        <w:spacing w:line="480" w:lineRule="exact"/>
        <w:jc w:val="both"/>
        <w:outlineLvl w:val="0"/>
        <w:rPr>
          <w:rFonts w:hint="eastAsia" w:ascii="黑体" w:hAnsi="黑体" w:eastAsia="黑体" w:cs="黑体"/>
          <w:b/>
          <w:color w:val="auto"/>
          <w:sz w:val="44"/>
          <w:szCs w:val="44"/>
        </w:rPr>
      </w:pPr>
    </w:p>
    <w:p>
      <w:pPr>
        <w:spacing w:line="480" w:lineRule="exact"/>
        <w:jc w:val="center"/>
        <w:outlineLvl w:val="0"/>
        <w:rPr>
          <w:rFonts w:hint="eastAsia" w:ascii="黑体" w:hAnsi="黑体" w:eastAsia="黑体" w:cs="黑体"/>
          <w:b/>
          <w:color w:val="auto"/>
          <w:sz w:val="44"/>
          <w:szCs w:val="44"/>
        </w:rPr>
      </w:pPr>
    </w:p>
    <w:p>
      <w:pPr>
        <w:spacing w:line="480" w:lineRule="exact"/>
        <w:jc w:val="center"/>
        <w:outlineLvl w:val="0"/>
        <w:rPr>
          <w:rFonts w:hint="eastAsia" w:ascii="黑体" w:hAnsi="黑体" w:eastAsia="黑体" w:cs="黑体"/>
          <w:b/>
          <w:color w:val="auto"/>
          <w:sz w:val="44"/>
          <w:szCs w:val="44"/>
        </w:rPr>
      </w:pPr>
    </w:p>
    <w:p>
      <w:pPr>
        <w:spacing w:line="480" w:lineRule="exact"/>
        <w:jc w:val="center"/>
        <w:outlineLvl w:val="0"/>
        <w:rPr>
          <w:rFonts w:hint="eastAsia" w:ascii="宋体" w:hAnsi="宋体" w:cs="黑体"/>
          <w:b/>
          <w:color w:val="auto"/>
          <w:sz w:val="44"/>
          <w:szCs w:val="44"/>
        </w:rPr>
      </w:pPr>
      <w:r>
        <w:rPr>
          <w:rFonts w:hint="eastAsia" w:ascii="宋体" w:hAnsi="宋体" w:cs="黑体"/>
          <w:b/>
          <w:color w:val="auto"/>
          <w:sz w:val="44"/>
          <w:szCs w:val="44"/>
        </w:rPr>
        <w:t>编制：</w:t>
      </w:r>
      <w:r>
        <w:rPr>
          <w:rFonts w:hint="eastAsia" w:ascii="宋体" w:hAnsi="宋体" w:cs="黑体"/>
          <w:b/>
          <w:color w:val="auto"/>
          <w:sz w:val="44"/>
          <w:szCs w:val="44"/>
          <w:lang w:eastAsia="zh-CN"/>
        </w:rPr>
        <w:t>耿延亮</w:t>
      </w:r>
    </w:p>
    <w:p>
      <w:pPr>
        <w:spacing w:line="480" w:lineRule="exact"/>
        <w:jc w:val="center"/>
        <w:outlineLvl w:val="0"/>
        <w:rPr>
          <w:rFonts w:hint="eastAsia" w:ascii="宋体" w:hAnsi="宋体" w:cs="黑体"/>
          <w:b/>
          <w:color w:val="auto"/>
          <w:sz w:val="44"/>
          <w:szCs w:val="44"/>
        </w:rPr>
      </w:pPr>
    </w:p>
    <w:p>
      <w:pPr>
        <w:spacing w:line="480" w:lineRule="exact"/>
        <w:jc w:val="center"/>
        <w:outlineLvl w:val="0"/>
        <w:rPr>
          <w:rFonts w:hint="eastAsia" w:ascii="宋体" w:hAnsi="宋体" w:cs="黑体"/>
          <w:b/>
          <w:color w:val="auto"/>
          <w:sz w:val="44"/>
          <w:szCs w:val="44"/>
        </w:rPr>
      </w:pPr>
    </w:p>
    <w:p>
      <w:pPr>
        <w:spacing w:line="480" w:lineRule="exact"/>
        <w:jc w:val="center"/>
        <w:outlineLvl w:val="0"/>
        <w:rPr>
          <w:rFonts w:hint="eastAsia" w:ascii="宋体" w:hAnsi="宋体" w:cs="黑体"/>
          <w:b/>
          <w:color w:val="auto"/>
          <w:sz w:val="44"/>
          <w:szCs w:val="44"/>
        </w:rPr>
      </w:pPr>
      <w:r>
        <w:rPr>
          <w:rFonts w:hint="eastAsia" w:ascii="宋体" w:hAnsi="宋体" w:cs="黑体"/>
          <w:b/>
          <w:color w:val="auto"/>
          <w:sz w:val="44"/>
          <w:szCs w:val="44"/>
        </w:rPr>
        <w:t>审核：</w:t>
      </w:r>
      <w:r>
        <w:rPr>
          <w:rFonts w:hint="eastAsia" w:ascii="宋体" w:hAnsi="宋体" w:cs="黑体"/>
          <w:b/>
          <w:color w:val="auto"/>
          <w:sz w:val="44"/>
          <w:szCs w:val="44"/>
          <w:lang w:eastAsia="zh-CN"/>
        </w:rPr>
        <w:t>李亮善</w:t>
      </w:r>
    </w:p>
    <w:p>
      <w:pPr>
        <w:spacing w:line="480" w:lineRule="exact"/>
        <w:jc w:val="center"/>
        <w:outlineLvl w:val="0"/>
        <w:rPr>
          <w:rFonts w:hint="eastAsia" w:ascii="宋体" w:hAnsi="宋体" w:cs="黑体"/>
          <w:b/>
          <w:color w:val="auto"/>
          <w:sz w:val="44"/>
          <w:szCs w:val="44"/>
        </w:rPr>
      </w:pPr>
    </w:p>
    <w:p>
      <w:pPr>
        <w:spacing w:line="480" w:lineRule="exact"/>
        <w:jc w:val="center"/>
        <w:outlineLvl w:val="0"/>
        <w:rPr>
          <w:rFonts w:hint="eastAsia" w:ascii="宋体" w:hAnsi="宋体" w:cs="黑体"/>
          <w:b/>
          <w:color w:val="auto"/>
          <w:sz w:val="44"/>
          <w:szCs w:val="44"/>
        </w:rPr>
      </w:pPr>
    </w:p>
    <w:p>
      <w:pPr>
        <w:spacing w:line="480" w:lineRule="exact"/>
        <w:jc w:val="center"/>
        <w:outlineLvl w:val="0"/>
        <w:rPr>
          <w:rFonts w:hint="eastAsia" w:ascii="宋体" w:hAnsi="宋体" w:cs="黑体"/>
          <w:b/>
          <w:color w:val="auto"/>
          <w:sz w:val="44"/>
          <w:szCs w:val="44"/>
        </w:rPr>
      </w:pPr>
      <w:r>
        <w:rPr>
          <w:rFonts w:hint="eastAsia" w:ascii="宋体" w:hAnsi="宋体" w:cs="黑体"/>
          <w:b/>
          <w:color w:val="auto"/>
          <w:sz w:val="44"/>
          <w:szCs w:val="44"/>
        </w:rPr>
        <w:t>批准：</w:t>
      </w:r>
      <w:r>
        <w:rPr>
          <w:rFonts w:hint="eastAsia" w:ascii="宋体" w:hAnsi="宋体" w:cs="黑体"/>
          <w:b/>
          <w:color w:val="auto"/>
          <w:sz w:val="44"/>
          <w:szCs w:val="44"/>
          <w:lang w:eastAsia="zh-CN"/>
        </w:rPr>
        <w:t>卢化银</w:t>
      </w:r>
    </w:p>
    <w:p>
      <w:pPr>
        <w:spacing w:line="480" w:lineRule="exact"/>
        <w:jc w:val="center"/>
        <w:outlineLvl w:val="0"/>
        <w:rPr>
          <w:rFonts w:hint="eastAsia" w:ascii="宋体" w:hAnsi="宋体" w:cs="黑体"/>
          <w:b/>
          <w:color w:val="auto"/>
          <w:sz w:val="32"/>
          <w:szCs w:val="32"/>
        </w:rPr>
      </w:pPr>
    </w:p>
    <w:p>
      <w:pPr>
        <w:spacing w:line="480" w:lineRule="exact"/>
        <w:jc w:val="center"/>
        <w:outlineLvl w:val="0"/>
        <w:rPr>
          <w:rFonts w:hint="eastAsia" w:ascii="黑体" w:hAnsi="黑体" w:eastAsia="黑体" w:cs="黑体"/>
          <w:b/>
          <w:color w:val="auto"/>
          <w:sz w:val="44"/>
          <w:szCs w:val="44"/>
        </w:rPr>
      </w:pPr>
    </w:p>
    <w:p>
      <w:pPr>
        <w:spacing w:line="480" w:lineRule="exact"/>
        <w:jc w:val="center"/>
        <w:outlineLvl w:val="0"/>
        <w:rPr>
          <w:rFonts w:hint="eastAsia" w:ascii="黑体" w:hAnsi="黑体" w:eastAsia="黑体" w:cs="黑体"/>
          <w:b/>
          <w:color w:val="auto"/>
          <w:sz w:val="44"/>
          <w:szCs w:val="44"/>
        </w:rPr>
      </w:pPr>
    </w:p>
    <w:p>
      <w:pPr>
        <w:spacing w:line="480" w:lineRule="exact"/>
        <w:jc w:val="center"/>
        <w:outlineLvl w:val="0"/>
      </w:pPr>
    </w:p>
    <w:p>
      <w:pPr>
        <w:spacing w:line="480" w:lineRule="exact"/>
        <w:jc w:val="center"/>
        <w:outlineLvl w:val="0"/>
      </w:pPr>
    </w:p>
    <w:p>
      <w:pPr>
        <w:tabs>
          <w:tab w:val="left" w:pos="2435"/>
        </w:tabs>
        <w:spacing w:line="480" w:lineRule="exact"/>
        <w:jc w:val="left"/>
        <w:outlineLvl w:val="0"/>
        <w:rPr>
          <w:rFonts w:hint="eastAsia" w:ascii="黑体" w:hAnsi="黑体" w:eastAsia="黑体" w:cs="黑体"/>
          <w:b/>
          <w:color w:val="auto"/>
          <w:sz w:val="44"/>
          <w:szCs w:val="44"/>
          <w:lang w:eastAsia="zh-CN"/>
        </w:rPr>
      </w:pPr>
    </w:p>
    <w:p>
      <w:pPr>
        <w:spacing w:line="480" w:lineRule="exact"/>
        <w:outlineLvl w:val="0"/>
        <w:rPr>
          <w:rFonts w:hint="eastAsia" w:ascii="黑体" w:hAnsi="黑体" w:eastAsia="黑体" w:cs="黑体"/>
          <w:b/>
          <w:color w:val="auto"/>
          <w:sz w:val="44"/>
          <w:szCs w:val="44"/>
        </w:rPr>
      </w:pPr>
    </w:p>
    <w:p>
      <w:pPr>
        <w:spacing w:line="480" w:lineRule="exact"/>
        <w:jc w:val="center"/>
        <w:outlineLvl w:val="0"/>
        <w:rPr>
          <w:rFonts w:hint="eastAsia" w:ascii="黑体" w:hAnsi="黑体" w:eastAsia="黑体" w:cs="黑体"/>
          <w:b/>
          <w:color w:val="auto"/>
          <w:sz w:val="44"/>
          <w:szCs w:val="44"/>
        </w:rPr>
      </w:pPr>
    </w:p>
    <w:p>
      <w:pPr>
        <w:spacing w:line="480" w:lineRule="exact"/>
        <w:outlineLvl w:val="0"/>
        <w:rPr>
          <w:rFonts w:hint="eastAsia" w:ascii="黑体" w:hAnsi="黑体" w:eastAsia="黑体" w:cs="黑体"/>
          <w:b/>
          <w:color w:val="auto"/>
          <w:sz w:val="44"/>
          <w:szCs w:val="44"/>
        </w:rPr>
      </w:pPr>
    </w:p>
    <w:p>
      <w:pPr>
        <w:spacing w:line="480" w:lineRule="exact"/>
        <w:jc w:val="center"/>
        <w:outlineLvl w:val="0"/>
        <w:rPr>
          <w:rFonts w:hint="eastAsia" w:ascii="宋体" w:hAnsi="宋体" w:eastAsia="黑体" w:cs="黑体"/>
          <w:b/>
          <w:color w:val="auto"/>
          <w:sz w:val="32"/>
          <w:szCs w:val="32"/>
          <w:lang w:eastAsia="zh-CN"/>
        </w:rPr>
      </w:pPr>
      <w:r>
        <w:rPr>
          <w:rFonts w:hint="eastAsia" w:ascii="宋体" w:hAnsi="宋体" w:eastAsia="黑体" w:cs="黑体"/>
          <w:b/>
          <w:color w:val="auto"/>
          <w:sz w:val="32"/>
          <w:szCs w:val="32"/>
          <w:lang w:eastAsia="zh-CN"/>
        </w:rPr>
        <w:t>济南三合石料有限公司</w:t>
      </w:r>
    </w:p>
    <w:p>
      <w:pPr>
        <w:spacing w:line="480" w:lineRule="exact"/>
        <w:jc w:val="center"/>
        <w:outlineLvl w:val="0"/>
        <w:rPr>
          <w:rFonts w:hint="eastAsia" w:ascii="黑体" w:hAnsi="黑体" w:eastAsia="黑体" w:cs="黑体"/>
          <w:b/>
          <w:color w:val="auto"/>
          <w:sz w:val="32"/>
          <w:szCs w:val="32"/>
        </w:rPr>
      </w:pPr>
      <w:r>
        <w:rPr>
          <w:rFonts w:hint="eastAsia" w:ascii="黑体" w:hAnsi="黑体" w:eastAsia="黑体" w:cs="黑体"/>
          <w:b/>
          <w:color w:val="auto"/>
          <w:sz w:val="32"/>
          <w:szCs w:val="32"/>
        </w:rPr>
        <w:t>201</w:t>
      </w:r>
      <w:r>
        <w:rPr>
          <w:rFonts w:hint="eastAsia" w:ascii="黑体" w:hAnsi="黑体" w:eastAsia="黑体" w:cs="黑体"/>
          <w:b/>
          <w:color w:val="auto"/>
          <w:sz w:val="32"/>
          <w:szCs w:val="32"/>
          <w:lang w:val="en-US" w:eastAsia="zh-CN"/>
        </w:rPr>
        <w:t>7</w:t>
      </w:r>
      <w:r>
        <w:rPr>
          <w:rFonts w:hint="eastAsia" w:ascii="黑体" w:hAnsi="黑体" w:eastAsia="黑体" w:cs="黑体"/>
          <w:b/>
          <w:color w:val="auto"/>
          <w:sz w:val="32"/>
          <w:szCs w:val="32"/>
        </w:rPr>
        <w:t>年1</w:t>
      </w:r>
      <w:r>
        <w:rPr>
          <w:rFonts w:hint="eastAsia" w:ascii="黑体" w:hAnsi="黑体" w:eastAsia="黑体" w:cs="黑体"/>
          <w:b/>
          <w:color w:val="auto"/>
          <w:sz w:val="32"/>
          <w:szCs w:val="32"/>
          <w:lang w:val="en-US" w:eastAsia="zh-CN"/>
        </w:rPr>
        <w:t>0</w:t>
      </w:r>
      <w:r>
        <w:rPr>
          <w:rFonts w:hint="eastAsia" w:ascii="黑体" w:hAnsi="黑体" w:eastAsia="黑体" w:cs="黑体"/>
          <w:b/>
          <w:color w:val="auto"/>
          <w:sz w:val="32"/>
          <w:szCs w:val="32"/>
        </w:rPr>
        <w:t>月</w:t>
      </w:r>
    </w:p>
    <w:p>
      <w:pPr>
        <w:spacing w:line="480" w:lineRule="exact"/>
        <w:jc w:val="center"/>
        <w:outlineLvl w:val="0"/>
        <w:rPr>
          <w:rFonts w:hint="eastAsia" w:ascii="宋体" w:hAnsi="宋体" w:cs="黑体"/>
          <w:b/>
          <w:color w:val="auto"/>
          <w:sz w:val="32"/>
          <w:szCs w:val="32"/>
        </w:rPr>
      </w:pPr>
    </w:p>
    <w:p>
      <w:pPr>
        <w:spacing w:line="480" w:lineRule="exact"/>
        <w:jc w:val="both"/>
        <w:outlineLvl w:val="0"/>
        <w:rPr>
          <w:rFonts w:hint="eastAsia" w:ascii="宋体" w:hAnsi="宋体" w:cs="黑体"/>
          <w:b/>
          <w:color w:val="auto"/>
          <w:sz w:val="32"/>
          <w:szCs w:val="32"/>
        </w:rPr>
      </w:pPr>
    </w:p>
    <w:p>
      <w:pPr>
        <w:numPr>
          <w:ilvl w:val="0"/>
          <w:numId w:val="1"/>
        </w:numPr>
        <w:rPr>
          <w:rFonts w:hint="eastAsia"/>
          <w:b/>
          <w:color w:val="auto"/>
          <w:sz w:val="32"/>
          <w:szCs w:val="32"/>
        </w:rPr>
      </w:pPr>
      <w:r>
        <w:rPr>
          <w:rFonts w:hint="eastAsia"/>
          <w:b/>
          <w:color w:val="auto"/>
          <w:sz w:val="32"/>
          <w:szCs w:val="32"/>
        </w:rPr>
        <w:t>基本情况</w:t>
      </w:r>
    </w:p>
    <w:p>
      <w:pPr>
        <w:spacing w:line="360" w:lineRule="auto"/>
        <w:rPr>
          <w:rFonts w:hint="eastAsia" w:ascii="宋体" w:hAnsi="宋体"/>
          <w:color w:val="auto"/>
          <w:kern w:val="0"/>
          <w:sz w:val="28"/>
          <w:szCs w:val="28"/>
          <w:lang w:eastAsia="zh-CN"/>
        </w:rPr>
      </w:pPr>
      <w:r>
        <w:rPr>
          <w:rFonts w:hint="eastAsia" w:ascii="宋体" w:hAnsi="宋体"/>
          <w:color w:val="auto"/>
          <w:kern w:val="0"/>
          <w:sz w:val="28"/>
          <w:szCs w:val="28"/>
          <w:lang w:val="en-US" w:eastAsia="zh-CN"/>
        </w:rPr>
        <w:t>1、</w:t>
      </w:r>
      <w:r>
        <w:rPr>
          <w:rFonts w:hint="eastAsia" w:ascii="宋体" w:hAnsi="宋体"/>
          <w:color w:val="auto"/>
          <w:kern w:val="0"/>
          <w:sz w:val="28"/>
          <w:szCs w:val="28"/>
        </w:rPr>
        <w:t>单位：</w:t>
      </w:r>
      <w:r>
        <w:rPr>
          <w:rFonts w:hint="eastAsia" w:ascii="宋体" w:hAnsi="宋体"/>
          <w:color w:val="auto"/>
          <w:kern w:val="0"/>
          <w:sz w:val="28"/>
          <w:szCs w:val="28"/>
          <w:lang w:eastAsia="zh-CN"/>
        </w:rPr>
        <w:t>济南三合石料有限公司</w:t>
      </w:r>
    </w:p>
    <w:p>
      <w:pPr>
        <w:pStyle w:val="3"/>
        <w:rPr>
          <w:rFonts w:hint="eastAsia" w:hAnsi="宋体" w:cs="宋体"/>
          <w:color w:val="auto"/>
          <w:sz w:val="28"/>
          <w:szCs w:val="28"/>
        </w:rPr>
      </w:pPr>
      <w:r>
        <w:rPr>
          <w:rFonts w:hint="eastAsia" w:hAnsi="宋体" w:cs="宋体"/>
          <w:sz w:val="28"/>
          <w:szCs w:val="28"/>
          <w:lang w:val="en-US" w:eastAsia="zh-CN"/>
        </w:rPr>
        <w:t xml:space="preserve">  </w:t>
      </w:r>
      <w:r>
        <w:rPr>
          <w:rFonts w:hint="eastAsia" w:hAnsi="宋体" w:cs="宋体"/>
          <w:color w:val="auto"/>
          <w:sz w:val="28"/>
          <w:szCs w:val="28"/>
          <w:lang w:val="en-US" w:eastAsia="zh-CN"/>
        </w:rPr>
        <w:t xml:space="preserve"> </w:t>
      </w:r>
      <w:r>
        <w:rPr>
          <w:rFonts w:hint="eastAsia" w:hAnsi="宋体" w:cs="宋体"/>
          <w:color w:val="auto"/>
          <w:sz w:val="28"/>
          <w:szCs w:val="28"/>
        </w:rPr>
        <w:t>济南三合石料有限公司注册地济南高新区巨野河街道办事处大正路3001号办公楼，注册资金2千万，是济南市东部唯一一家通过招、拍、挂取得采矿权资格的石料生产企业。公司现有职工</w:t>
      </w:r>
      <w:r>
        <w:rPr>
          <w:rFonts w:hint="eastAsia" w:hAnsi="宋体" w:cs="宋体"/>
          <w:color w:val="auto"/>
          <w:sz w:val="28"/>
          <w:szCs w:val="28"/>
          <w:lang w:val="en-US" w:eastAsia="zh-CN"/>
        </w:rPr>
        <w:t>180</w:t>
      </w:r>
      <w:r>
        <w:rPr>
          <w:rFonts w:hint="eastAsia" w:hAnsi="宋体" w:cs="宋体"/>
          <w:color w:val="auto"/>
          <w:sz w:val="28"/>
          <w:szCs w:val="28"/>
        </w:rPr>
        <w:t>余人，下设</w:t>
      </w:r>
      <w:r>
        <w:rPr>
          <w:rFonts w:hint="eastAsia" w:hAnsi="宋体" w:cs="宋体"/>
          <w:color w:val="auto"/>
          <w:sz w:val="28"/>
          <w:szCs w:val="28"/>
          <w:lang w:val="en-US" w:eastAsia="zh-CN"/>
        </w:rPr>
        <w:t>4</w:t>
      </w:r>
      <w:r>
        <w:rPr>
          <w:rFonts w:hint="eastAsia" w:hAnsi="宋体" w:cs="宋体"/>
          <w:color w:val="auto"/>
          <w:sz w:val="28"/>
          <w:szCs w:val="28"/>
        </w:rPr>
        <w:t>个生产车间，设计生产能力每年240万立方。</w:t>
      </w:r>
    </w:p>
    <w:p>
      <w:pPr>
        <w:pStyle w:val="3"/>
        <w:numPr>
          <w:ilvl w:val="0"/>
          <w:numId w:val="0"/>
        </w:numPr>
        <w:rPr>
          <w:rFonts w:hint="eastAsia" w:hAnsi="宋体" w:cs="宋体"/>
          <w:color w:val="auto"/>
          <w:sz w:val="28"/>
          <w:szCs w:val="28"/>
          <w:lang w:eastAsia="zh-CN"/>
        </w:rPr>
      </w:pPr>
      <w:r>
        <w:rPr>
          <w:rFonts w:hint="eastAsia" w:hAnsi="宋体" w:cs="宋体"/>
          <w:color w:val="auto"/>
          <w:sz w:val="28"/>
          <w:szCs w:val="28"/>
          <w:lang w:val="en-US" w:eastAsia="zh-CN"/>
        </w:rPr>
        <w:t>2、</w:t>
      </w:r>
      <w:r>
        <w:rPr>
          <w:rFonts w:hint="eastAsia" w:hAnsi="宋体" w:cs="宋体"/>
          <w:color w:val="auto"/>
          <w:sz w:val="28"/>
          <w:szCs w:val="28"/>
          <w:lang w:eastAsia="zh-CN"/>
        </w:rPr>
        <w:t>环保投入</w:t>
      </w:r>
    </w:p>
    <w:p>
      <w:pPr>
        <w:pStyle w:val="3"/>
        <w:rPr>
          <w:rFonts w:hint="eastAsia" w:hAnsi="宋体" w:eastAsia="宋体" w:cs="宋体"/>
          <w:color w:val="auto"/>
          <w:sz w:val="28"/>
          <w:szCs w:val="28"/>
          <w:lang w:val="en-US" w:eastAsia="zh-CN"/>
        </w:rPr>
      </w:pPr>
      <w:r>
        <w:rPr>
          <w:rFonts w:hint="eastAsia" w:hAnsi="宋体" w:cs="宋体"/>
          <w:color w:val="auto"/>
          <w:sz w:val="28"/>
          <w:szCs w:val="28"/>
          <w:lang w:val="en-US" w:eastAsia="zh-CN"/>
        </w:rPr>
        <w:t xml:space="preserve">   </w:t>
      </w:r>
      <w:r>
        <w:rPr>
          <w:rFonts w:hint="eastAsia" w:hAnsi="宋体" w:cs="宋体"/>
          <w:color w:val="auto"/>
          <w:sz w:val="28"/>
          <w:szCs w:val="28"/>
        </w:rPr>
        <w:t>1、为了防止车间生产活动所产生的粉尘，公司投资40万元，铺设了3000米得降尘用水管道，安装了13套自来水降尘设备，在每个磕石机的进料口和出料口安装了管道泵喷淋，有效控制降尘的污染。该项工程已在每个车间都已安装完毕，在实际生产应用中起到了良好效果。</w:t>
      </w:r>
    </w:p>
    <w:p>
      <w:pPr>
        <w:pStyle w:val="3"/>
        <w:rPr>
          <w:rFonts w:hint="eastAsia" w:hAnsi="宋体" w:cs="宋体"/>
          <w:color w:val="auto"/>
          <w:sz w:val="28"/>
          <w:szCs w:val="28"/>
        </w:rPr>
      </w:pPr>
      <w:r>
        <w:rPr>
          <w:rFonts w:hint="eastAsia" w:hAnsi="宋体" w:cs="宋体"/>
          <w:color w:val="auto"/>
          <w:sz w:val="28"/>
          <w:szCs w:val="28"/>
        </w:rPr>
        <w:t xml:space="preserve">   2、公司投资150余万元，购买了4辆洒水车、一辆清扫车、一辆吸尘车，用于矿山内厂区、道路清扫、吸尘、降尘；对矿区主要道路和生产运输道路进行洒水降尘。降尘效果大大改善。同时，公司聘用了10余名职工定时从309国道至矿区主要道路进行清扫，每天坚持4次清扫，有效的改善了矿区环境。</w:t>
      </w:r>
    </w:p>
    <w:p>
      <w:pPr>
        <w:pStyle w:val="3"/>
        <w:rPr>
          <w:rFonts w:hint="eastAsia" w:hAnsi="宋体" w:cs="宋体"/>
          <w:color w:val="auto"/>
          <w:sz w:val="28"/>
          <w:szCs w:val="28"/>
        </w:rPr>
      </w:pPr>
      <w:r>
        <w:rPr>
          <w:rFonts w:hint="eastAsia" w:hAnsi="宋体" w:cs="宋体"/>
          <w:color w:val="auto"/>
          <w:sz w:val="28"/>
          <w:szCs w:val="28"/>
        </w:rPr>
        <w:t xml:space="preserve">   3、公司投资6</w:t>
      </w:r>
      <w:r>
        <w:rPr>
          <w:rFonts w:hint="eastAsia" w:hAnsi="宋体" w:cs="宋体"/>
          <w:color w:val="auto"/>
          <w:sz w:val="28"/>
          <w:szCs w:val="28"/>
          <w:lang w:val="en-US" w:eastAsia="zh-CN"/>
        </w:rPr>
        <w:t>0余</w:t>
      </w:r>
      <w:r>
        <w:rPr>
          <w:rFonts w:hint="eastAsia" w:hAnsi="宋体" w:cs="宋体"/>
          <w:color w:val="auto"/>
          <w:sz w:val="28"/>
          <w:szCs w:val="28"/>
        </w:rPr>
        <w:t>万元，在鸡山村打深井一眼，并安装了水洗车降尘设备，用于我公司出料车辆进入经十路时洒水，减少车辆上路时的粉尘。同时公司安排专人在洗车降尘处值班监督，保证每辆车都必须喷洒水降尘。</w:t>
      </w:r>
    </w:p>
    <w:p>
      <w:pPr>
        <w:pStyle w:val="3"/>
        <w:rPr>
          <w:rFonts w:hint="eastAsia" w:hAnsi="宋体" w:cs="宋体"/>
          <w:color w:val="auto"/>
          <w:sz w:val="28"/>
          <w:szCs w:val="28"/>
        </w:rPr>
      </w:pPr>
      <w:r>
        <w:rPr>
          <w:rFonts w:hint="eastAsia" w:hAnsi="宋体" w:cs="宋体"/>
          <w:color w:val="auto"/>
          <w:sz w:val="28"/>
          <w:szCs w:val="28"/>
        </w:rPr>
        <w:t xml:space="preserve">   4、公司投资800余万元对各车间生产线进行封闭，形成封闭车间式生产模式。通过封闭式生产切实做到就地防尘降尘，防止粉尘扩散形成污染。</w:t>
      </w:r>
    </w:p>
    <w:p>
      <w:pPr>
        <w:pStyle w:val="3"/>
        <w:rPr>
          <w:rFonts w:hint="eastAsia" w:hAnsi="宋体" w:cs="宋体"/>
          <w:color w:val="auto"/>
          <w:sz w:val="28"/>
          <w:szCs w:val="28"/>
        </w:rPr>
      </w:pPr>
      <w:r>
        <w:rPr>
          <w:rFonts w:hint="eastAsia" w:hAnsi="宋体" w:cs="宋体"/>
          <w:color w:val="auto"/>
          <w:sz w:val="28"/>
          <w:szCs w:val="28"/>
        </w:rPr>
        <w:t xml:space="preserve">   5、公司与济南东之林智能软件有限公司合作安装的远程监控管理系统，在容易起扬尘的各车间石粉料口安装了远程“水枪”， “水枪”喷洒水面有效覆盖石粉料堆，达到有效防尘效果。共安装“水枪”20个，一个固定式远程雾炮。对企业生产、运输过程中粉尘进行远程监控、自动控制生产过程的防止粉尘用水量，智能控制矿区内粉尘，切实落实好防尘降尘效果。目前公司铺设光缆已经与高新区环保分局实现联网。</w:t>
      </w:r>
    </w:p>
    <w:p>
      <w:pPr>
        <w:pStyle w:val="3"/>
        <w:rPr>
          <w:rFonts w:hint="eastAsia" w:hAnsi="宋体" w:eastAsia="宋体" w:cs="宋体"/>
          <w:color w:val="auto"/>
          <w:sz w:val="28"/>
          <w:szCs w:val="28"/>
          <w:lang w:val="en-US" w:eastAsia="zh-CN"/>
        </w:rPr>
      </w:pPr>
      <w:r>
        <w:rPr>
          <w:rFonts w:hint="eastAsia" w:hAnsi="宋体" w:cs="宋体"/>
          <w:color w:val="auto"/>
          <w:sz w:val="28"/>
          <w:szCs w:val="28"/>
          <w:lang w:val="en-US" w:eastAsia="zh-CN"/>
        </w:rPr>
        <w:t>6、2017年六月，公司投资300余万元对厂区至309国道的主要运输道路进行了修复，将原有的混泥土路面全部改铺为沥青路面，进一步改善了运输所产生的扬尘。</w:t>
      </w:r>
    </w:p>
    <w:p>
      <w:pPr>
        <w:pStyle w:val="3"/>
        <w:rPr>
          <w:rFonts w:hint="eastAsia" w:hAnsi="宋体" w:eastAsia="宋体" w:cs="宋体"/>
          <w:color w:val="auto"/>
          <w:sz w:val="28"/>
          <w:szCs w:val="28"/>
          <w:lang w:val="en-US" w:eastAsia="zh-CN"/>
        </w:rPr>
      </w:pPr>
      <w:r>
        <w:rPr>
          <w:rFonts w:hint="eastAsia" w:hAnsi="宋体" w:cs="宋体"/>
          <w:color w:val="auto"/>
          <w:sz w:val="28"/>
          <w:szCs w:val="28"/>
          <w:lang w:val="en-US" w:eastAsia="zh-CN"/>
        </w:rPr>
        <w:t>7、2017年初至今，公司投资2200余万元将原有13个车间整合为四个车间，并进行了生产、储存全封闭。加盖封闭车间，安装24台雾炮设备，所有振动筛安装了吸尘设备。实现了生产、装车、存放全部封闭。有效的控制了粉尘外扬。</w:t>
      </w:r>
    </w:p>
    <w:p>
      <w:pPr>
        <w:spacing w:line="480" w:lineRule="exact"/>
        <w:outlineLvl w:val="0"/>
        <w:rPr>
          <w:rFonts w:hint="eastAsia" w:ascii="宋体" w:hAnsi="宋体" w:cs="宋体"/>
          <w:b/>
          <w:color w:val="auto"/>
          <w:sz w:val="28"/>
          <w:szCs w:val="28"/>
        </w:rPr>
      </w:pPr>
      <w:r>
        <w:rPr>
          <w:rFonts w:hint="eastAsia" w:ascii="宋体" w:hAnsi="宋体" w:cs="宋体"/>
          <w:b/>
          <w:color w:val="auto"/>
          <w:sz w:val="28"/>
          <w:szCs w:val="28"/>
        </w:rPr>
        <w:t>二、编制目的</w:t>
      </w: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lang w:eastAsia="zh-CN"/>
        </w:rPr>
        <w:t>为了响应市委、市政府关于《济南市重污染天气应急预案》的修订，最大限度降低企业对环境的污染程度，建立健全我公司对</w:t>
      </w:r>
      <w:r>
        <w:rPr>
          <w:rFonts w:hint="eastAsia" w:ascii="宋体" w:hAnsi="宋体"/>
          <w:color w:val="auto"/>
          <w:sz w:val="28"/>
          <w:szCs w:val="28"/>
        </w:rPr>
        <w:t>重污染天气应急响应机制，提高</w:t>
      </w:r>
      <w:r>
        <w:rPr>
          <w:rFonts w:hint="eastAsia" w:ascii="宋体" w:hAnsi="宋体"/>
          <w:color w:val="auto"/>
          <w:sz w:val="28"/>
          <w:szCs w:val="28"/>
          <w:lang w:eastAsia="zh-CN"/>
        </w:rPr>
        <w:t>公司员工对环境保护的意识，贯彻保护环境人人有责的责任，维护周边地区的和谐与可持续的发展，</w:t>
      </w:r>
      <w:r>
        <w:rPr>
          <w:rFonts w:hint="eastAsia" w:ascii="宋体" w:hAnsi="宋体"/>
          <w:color w:val="auto"/>
          <w:sz w:val="28"/>
          <w:szCs w:val="28"/>
        </w:rPr>
        <w:t>制订本方案。</w:t>
      </w:r>
    </w:p>
    <w:p>
      <w:pPr>
        <w:spacing w:line="480" w:lineRule="exact"/>
        <w:outlineLvl w:val="0"/>
        <w:rPr>
          <w:rFonts w:hint="eastAsia" w:ascii="宋体" w:hAnsi="宋体" w:cs="宋体"/>
          <w:b/>
          <w:color w:val="auto"/>
          <w:sz w:val="28"/>
          <w:szCs w:val="28"/>
        </w:rPr>
      </w:pPr>
      <w:bookmarkStart w:id="0" w:name="_Toc384304045"/>
      <w:r>
        <w:rPr>
          <w:rFonts w:hint="eastAsia" w:ascii="宋体" w:hAnsi="宋体" w:cs="宋体"/>
          <w:b/>
          <w:color w:val="auto"/>
          <w:sz w:val="28"/>
          <w:szCs w:val="28"/>
        </w:rPr>
        <w:t>三、编制依据</w:t>
      </w:r>
      <w:bookmarkEnd w:id="0"/>
    </w:p>
    <w:p>
      <w:pPr>
        <w:spacing w:line="4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《中华人民共和国环境保护法》(1989)</w:t>
      </w:r>
    </w:p>
    <w:p>
      <w:pPr>
        <w:spacing w:line="4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 xml:space="preserve">《中华人民共和国大气污染防治法》(2000) </w:t>
      </w:r>
    </w:p>
    <w:p>
      <w:pPr>
        <w:spacing w:line="4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《关于落实济南市重污染天气应急预案强化重污染企业减排有关工作》的通知</w:t>
      </w:r>
    </w:p>
    <w:p>
      <w:pPr>
        <w:spacing w:line="4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及其它现行相关法律、法规、规章制度等。</w:t>
      </w:r>
    </w:p>
    <w:p>
      <w:pPr>
        <w:spacing w:line="480" w:lineRule="exact"/>
        <w:ind w:firstLine="560" w:firstLineChars="200"/>
        <w:rPr>
          <w:rFonts w:hint="eastAsia" w:ascii="宋体" w:hAnsi="宋体" w:cs="宋体"/>
          <w:color w:val="auto"/>
          <w:sz w:val="28"/>
          <w:szCs w:val="28"/>
        </w:rPr>
      </w:pPr>
    </w:p>
    <w:p>
      <w:pPr>
        <w:spacing w:line="480" w:lineRule="exact"/>
        <w:outlineLvl w:val="0"/>
        <w:rPr>
          <w:rFonts w:hint="eastAsia" w:ascii="宋体" w:hAnsi="宋体" w:cs="宋体"/>
          <w:b/>
          <w:color w:val="auto"/>
          <w:sz w:val="28"/>
          <w:szCs w:val="28"/>
        </w:rPr>
      </w:pPr>
      <w:bookmarkStart w:id="1" w:name="_Toc384304046"/>
      <w:r>
        <w:rPr>
          <w:rFonts w:hint="eastAsia" w:ascii="宋体" w:hAnsi="宋体" w:cs="宋体"/>
          <w:b/>
          <w:color w:val="auto"/>
          <w:sz w:val="28"/>
          <w:szCs w:val="28"/>
        </w:rPr>
        <w:t>四、适用范围</w:t>
      </w:r>
      <w:bookmarkEnd w:id="1"/>
    </w:p>
    <w:p>
      <w:pPr>
        <w:adjustRightInd w:val="0"/>
        <w:snapToGrid w:val="0"/>
        <w:spacing w:line="480" w:lineRule="exact"/>
        <w:ind w:firstLine="560" w:firstLineChars="200"/>
        <w:rPr>
          <w:rFonts w:hint="eastAsia" w:ascii="宋体" w:hAnsi="宋体"/>
          <w:color w:val="auto"/>
          <w:kern w:val="0"/>
          <w:sz w:val="28"/>
          <w:szCs w:val="28"/>
        </w:rPr>
      </w:pPr>
      <w:r>
        <w:rPr>
          <w:rFonts w:hint="eastAsia" w:ascii="宋体" w:hAnsi="宋体"/>
          <w:color w:val="auto"/>
          <w:kern w:val="0"/>
          <w:sz w:val="28"/>
          <w:szCs w:val="28"/>
        </w:rPr>
        <w:t>本方案适用于我公司区域内的重污染天气及区域外发生的可能波及到我公司的重污染天气应对工作。</w:t>
      </w:r>
      <w:bookmarkStart w:id="2" w:name="_Toc384304047"/>
    </w:p>
    <w:p>
      <w:pPr>
        <w:spacing w:line="480" w:lineRule="exact"/>
        <w:outlineLvl w:val="0"/>
        <w:rPr>
          <w:rFonts w:hint="eastAsia" w:ascii="宋体" w:hAnsi="宋体" w:cs="宋体"/>
          <w:b/>
          <w:color w:val="auto"/>
          <w:sz w:val="28"/>
          <w:szCs w:val="28"/>
        </w:rPr>
      </w:pPr>
      <w:r>
        <w:rPr>
          <w:rFonts w:hint="eastAsia" w:ascii="宋体" w:hAnsi="宋体" w:cs="宋体"/>
          <w:b/>
          <w:color w:val="auto"/>
          <w:sz w:val="28"/>
          <w:szCs w:val="28"/>
        </w:rPr>
        <w:t>五、工作原则</w:t>
      </w:r>
      <w:bookmarkEnd w:id="2"/>
    </w:p>
    <w:p>
      <w:pPr>
        <w:spacing w:line="510" w:lineRule="exact"/>
        <w:ind w:firstLine="420" w:firstLineChars="150"/>
        <w:rPr>
          <w:rFonts w:hint="eastAsia" w:ascii="宋体" w:hAnsi="宋体"/>
          <w:color w:val="auto"/>
          <w:sz w:val="28"/>
          <w:szCs w:val="28"/>
        </w:rPr>
      </w:pPr>
      <w:r>
        <w:rPr>
          <w:rFonts w:hint="eastAsia" w:ascii="宋体" w:hAnsi="宋体" w:cs="宋体"/>
          <w:bCs/>
          <w:color w:val="auto"/>
          <w:sz w:val="28"/>
          <w:szCs w:val="28"/>
        </w:rPr>
        <w:t>坚持</w:t>
      </w:r>
      <w:r>
        <w:rPr>
          <w:rFonts w:hint="eastAsia" w:ascii="宋体" w:hAnsi="宋体" w:cs="宋体"/>
          <w:color w:val="auto"/>
          <w:sz w:val="28"/>
          <w:szCs w:val="28"/>
        </w:rPr>
        <w:t>预防为主，统一领导，</w:t>
      </w:r>
      <w:r>
        <w:rPr>
          <w:rFonts w:hint="eastAsia" w:ascii="宋体" w:hAnsi="宋体" w:cs="宋体"/>
          <w:color w:val="auto"/>
          <w:sz w:val="28"/>
          <w:szCs w:val="28"/>
          <w:lang w:eastAsia="zh-CN"/>
        </w:rPr>
        <w:t>人人有责，</w:t>
      </w:r>
      <w:r>
        <w:rPr>
          <w:rFonts w:hint="eastAsia" w:ascii="宋体" w:hAnsi="宋体"/>
          <w:color w:val="auto"/>
          <w:kern w:val="0"/>
          <w:sz w:val="28"/>
          <w:szCs w:val="28"/>
        </w:rPr>
        <w:t>及时响应，</w:t>
      </w:r>
      <w:r>
        <w:rPr>
          <w:rFonts w:hint="eastAsia" w:ascii="宋体" w:hAnsi="宋体" w:cs="宋体"/>
          <w:color w:val="auto"/>
          <w:sz w:val="28"/>
          <w:szCs w:val="28"/>
        </w:rPr>
        <w:t xml:space="preserve">全员参与。                                                                                                                                                                                                                                                                                                                                                                                                                                                                                                                                                                                                                                                                                                                                                                                                                                                                                                                                                                                                                                                                                                                                                                                                                                                                                                                                                   </w:t>
      </w:r>
    </w:p>
    <w:p>
      <w:pPr>
        <w:spacing w:line="480" w:lineRule="exact"/>
        <w:outlineLvl w:val="0"/>
        <w:rPr>
          <w:rFonts w:hint="eastAsia" w:ascii="宋体" w:hAnsi="宋体" w:cs="宋体"/>
          <w:b/>
          <w:color w:val="auto"/>
          <w:sz w:val="28"/>
          <w:szCs w:val="28"/>
        </w:rPr>
      </w:pPr>
      <w:bookmarkStart w:id="3" w:name="_Toc384304048"/>
      <w:r>
        <w:rPr>
          <w:rFonts w:hint="eastAsia" w:ascii="宋体" w:hAnsi="宋体" w:cs="宋体"/>
          <w:b/>
          <w:color w:val="auto"/>
          <w:sz w:val="28"/>
          <w:szCs w:val="28"/>
        </w:rPr>
        <w:t>六、组织机构和职责</w:t>
      </w:r>
      <w:bookmarkEnd w:id="3"/>
      <w:bookmarkStart w:id="4" w:name="_Toc363062414"/>
    </w:p>
    <w:p>
      <w:pPr>
        <w:spacing w:line="480" w:lineRule="exact"/>
        <w:outlineLvl w:val="0"/>
        <w:rPr>
          <w:rFonts w:hint="eastAsia" w:ascii="宋体" w:hAnsi="宋体" w:cs="宋体"/>
          <w:bCs/>
          <w:color w:val="auto"/>
          <w:sz w:val="28"/>
          <w:szCs w:val="28"/>
        </w:rPr>
      </w:pPr>
      <w:bookmarkStart w:id="5" w:name="_Toc384304049"/>
      <w:r>
        <w:rPr>
          <w:rFonts w:hint="eastAsia" w:ascii="宋体" w:hAnsi="宋体" w:cs="宋体"/>
          <w:bCs/>
          <w:color w:val="auto"/>
          <w:sz w:val="28"/>
          <w:szCs w:val="28"/>
        </w:rPr>
        <w:t>1、领导小组组成和职责</w:t>
      </w:r>
      <w:bookmarkEnd w:id="5"/>
    </w:p>
    <w:p>
      <w:pPr>
        <w:pStyle w:val="2"/>
        <w:spacing w:line="510" w:lineRule="exact"/>
        <w:ind w:firstLine="560" w:firstLineChars="200"/>
        <w:rPr>
          <w:rFonts w:hint="eastAsia" w:ascii="宋体" w:hAnsi="宋体"/>
          <w:bCs/>
          <w:color w:val="auto"/>
          <w:sz w:val="28"/>
          <w:szCs w:val="28"/>
        </w:rPr>
      </w:pPr>
      <w:r>
        <w:rPr>
          <w:rFonts w:hint="eastAsia" w:ascii="宋体" w:hAnsi="宋体"/>
          <w:bCs/>
          <w:color w:val="auto"/>
          <w:sz w:val="28"/>
          <w:szCs w:val="28"/>
        </w:rPr>
        <w:t>根据济南市高新区环境保护局的要求，我公司成立了重污染天气应对工作领导小组(简称“领导小组”)。</w:t>
      </w:r>
    </w:p>
    <w:p>
      <w:pPr>
        <w:pStyle w:val="2"/>
        <w:spacing w:line="510" w:lineRule="exact"/>
        <w:ind w:firstLine="560" w:firstLineChars="200"/>
        <w:rPr>
          <w:rFonts w:hint="eastAsia" w:ascii="宋体" w:hAnsi="宋体"/>
          <w:bCs/>
          <w:color w:val="auto"/>
          <w:sz w:val="28"/>
          <w:szCs w:val="28"/>
        </w:rPr>
      </w:pPr>
      <w:r>
        <w:rPr>
          <w:rFonts w:hint="eastAsia" w:ascii="宋体" w:hAnsi="宋体"/>
          <w:bCs/>
          <w:color w:val="auto"/>
          <w:sz w:val="28"/>
          <w:szCs w:val="28"/>
        </w:rPr>
        <w:t>主要职责：负责统一组织、协调重污染天气应对工作。</w:t>
      </w:r>
    </w:p>
    <w:p>
      <w:pPr>
        <w:pStyle w:val="2"/>
        <w:spacing w:line="510" w:lineRule="exact"/>
        <w:rPr>
          <w:rFonts w:hint="eastAsia" w:ascii="宋体" w:hAnsi="宋体"/>
          <w:bCs/>
          <w:color w:val="auto"/>
          <w:sz w:val="28"/>
          <w:szCs w:val="28"/>
        </w:rPr>
      </w:pPr>
      <w:r>
        <w:rPr>
          <w:rFonts w:hint="eastAsia" w:ascii="宋体" w:hAnsi="宋体"/>
          <w:bCs/>
          <w:color w:val="auto"/>
          <w:sz w:val="28"/>
          <w:szCs w:val="28"/>
        </w:rPr>
        <w:t>领导小组联系人电话：</w:t>
      </w:r>
    </w:p>
    <w:tbl>
      <w:tblPr>
        <w:tblStyle w:val="9"/>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3480"/>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pStyle w:val="2"/>
              <w:spacing w:line="510" w:lineRule="exact"/>
              <w:rPr>
                <w:rFonts w:hint="eastAsia" w:ascii="宋体" w:hAnsi="宋体"/>
                <w:bCs/>
                <w:color w:val="auto"/>
                <w:sz w:val="28"/>
                <w:szCs w:val="28"/>
              </w:rPr>
            </w:pPr>
            <w:r>
              <w:rPr>
                <w:rFonts w:hint="eastAsia" w:ascii="宋体" w:hAnsi="宋体"/>
                <w:bCs/>
                <w:color w:val="auto"/>
                <w:sz w:val="28"/>
                <w:szCs w:val="28"/>
              </w:rPr>
              <w:t>组  长</w:t>
            </w:r>
          </w:p>
        </w:tc>
        <w:tc>
          <w:tcPr>
            <w:tcW w:w="3480" w:type="dxa"/>
            <w:vAlign w:val="top"/>
          </w:tcPr>
          <w:p>
            <w:pPr>
              <w:pStyle w:val="2"/>
              <w:spacing w:line="510" w:lineRule="exact"/>
              <w:rPr>
                <w:rFonts w:hint="eastAsia" w:ascii="宋体" w:hAnsi="宋体"/>
                <w:bCs/>
                <w:color w:val="auto"/>
                <w:sz w:val="28"/>
                <w:szCs w:val="28"/>
              </w:rPr>
            </w:pPr>
            <w:r>
              <w:rPr>
                <w:rFonts w:hint="eastAsia" w:ascii="宋体" w:hAnsi="宋体"/>
                <w:bCs/>
                <w:color w:val="auto"/>
                <w:sz w:val="28"/>
                <w:szCs w:val="28"/>
              </w:rPr>
              <w:t>经理：</w:t>
            </w:r>
            <w:r>
              <w:rPr>
                <w:rFonts w:hint="eastAsia" w:ascii="宋体" w:hAnsi="宋体"/>
                <w:bCs/>
                <w:color w:val="auto"/>
                <w:sz w:val="28"/>
                <w:szCs w:val="28"/>
                <w:lang w:eastAsia="zh-CN"/>
              </w:rPr>
              <w:t>李亮善</w:t>
            </w:r>
          </w:p>
        </w:tc>
        <w:tc>
          <w:tcPr>
            <w:tcW w:w="3540" w:type="dxa"/>
            <w:vAlign w:val="top"/>
          </w:tcPr>
          <w:p>
            <w:pPr>
              <w:pStyle w:val="2"/>
              <w:spacing w:line="510" w:lineRule="exact"/>
              <w:jc w:val="center"/>
              <w:rPr>
                <w:rFonts w:hint="eastAsia" w:ascii="宋体" w:hAnsi="宋体" w:eastAsia="宋体"/>
                <w:bCs/>
                <w:color w:val="auto"/>
                <w:sz w:val="28"/>
                <w:szCs w:val="28"/>
                <w:lang w:eastAsia="zh-CN"/>
              </w:rPr>
            </w:pPr>
            <w:r>
              <w:rPr>
                <w:rFonts w:hint="eastAsia" w:ascii="宋体" w:hAnsi="宋体"/>
                <w:bCs/>
                <w:color w:val="auto"/>
                <w:sz w:val="28"/>
                <w:szCs w:val="28"/>
                <w:lang w:val="en-US" w:eastAsia="zh-CN"/>
              </w:rPr>
              <w:t>18660169888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pStyle w:val="2"/>
              <w:spacing w:line="510" w:lineRule="exact"/>
              <w:rPr>
                <w:rFonts w:hint="eastAsia" w:ascii="宋体" w:hAnsi="宋体"/>
                <w:bCs/>
                <w:color w:val="auto"/>
                <w:sz w:val="28"/>
                <w:szCs w:val="28"/>
              </w:rPr>
            </w:pPr>
            <w:r>
              <w:rPr>
                <w:rFonts w:hint="eastAsia" w:ascii="宋体" w:hAnsi="宋体"/>
                <w:bCs/>
                <w:color w:val="auto"/>
                <w:sz w:val="28"/>
                <w:szCs w:val="28"/>
              </w:rPr>
              <w:t>副组长</w:t>
            </w:r>
          </w:p>
        </w:tc>
        <w:tc>
          <w:tcPr>
            <w:tcW w:w="3480" w:type="dxa"/>
            <w:vAlign w:val="top"/>
          </w:tcPr>
          <w:p>
            <w:pPr>
              <w:pStyle w:val="2"/>
              <w:spacing w:line="510" w:lineRule="exact"/>
              <w:rPr>
                <w:rFonts w:hint="eastAsia" w:ascii="宋体" w:hAnsi="宋体" w:eastAsia="宋体"/>
                <w:bCs/>
                <w:color w:val="auto"/>
                <w:sz w:val="28"/>
                <w:szCs w:val="28"/>
                <w:lang w:eastAsia="zh-CN"/>
              </w:rPr>
            </w:pPr>
            <w:r>
              <w:rPr>
                <w:rFonts w:hint="eastAsia" w:ascii="宋体" w:hAnsi="宋体"/>
                <w:bCs/>
                <w:color w:val="auto"/>
                <w:sz w:val="28"/>
                <w:szCs w:val="28"/>
                <w:lang w:eastAsia="zh-CN"/>
              </w:rPr>
              <w:t>安环科：白永峰、耿延亮</w:t>
            </w:r>
          </w:p>
        </w:tc>
        <w:tc>
          <w:tcPr>
            <w:tcW w:w="3540" w:type="dxa"/>
            <w:vAlign w:val="top"/>
          </w:tcPr>
          <w:p>
            <w:pPr>
              <w:pStyle w:val="2"/>
              <w:spacing w:line="510" w:lineRule="exact"/>
              <w:jc w:val="center"/>
              <w:rPr>
                <w:rFonts w:hint="eastAsia" w:ascii="宋体" w:hAnsi="宋体" w:eastAsia="宋体"/>
                <w:bCs/>
                <w:color w:val="auto"/>
                <w:sz w:val="28"/>
                <w:szCs w:val="28"/>
                <w:lang w:eastAsia="zh-CN"/>
              </w:rPr>
            </w:pPr>
            <w:r>
              <w:rPr>
                <w:rFonts w:hint="eastAsia" w:ascii="宋体" w:hAnsi="宋体"/>
                <w:bCs/>
                <w:color w:val="auto"/>
                <w:sz w:val="28"/>
                <w:szCs w:val="28"/>
                <w:lang w:val="en-US" w:eastAsia="zh-CN"/>
              </w:rPr>
              <w:t>18766121677、17865156515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pStyle w:val="2"/>
              <w:spacing w:line="510" w:lineRule="exact"/>
              <w:rPr>
                <w:rFonts w:hint="eastAsia" w:ascii="宋体" w:hAnsi="宋体" w:eastAsia="宋体"/>
                <w:bCs/>
                <w:color w:val="auto"/>
                <w:sz w:val="28"/>
                <w:szCs w:val="28"/>
                <w:lang w:eastAsia="zh-CN"/>
              </w:rPr>
            </w:pPr>
            <w:r>
              <w:rPr>
                <w:rFonts w:hint="eastAsia" w:ascii="宋体" w:hAnsi="宋体"/>
                <w:bCs/>
                <w:color w:val="auto"/>
                <w:sz w:val="28"/>
                <w:szCs w:val="28"/>
                <w:lang w:eastAsia="zh-CN"/>
              </w:rPr>
              <w:t>设备组</w:t>
            </w:r>
          </w:p>
        </w:tc>
        <w:tc>
          <w:tcPr>
            <w:tcW w:w="3480" w:type="dxa"/>
            <w:vAlign w:val="top"/>
          </w:tcPr>
          <w:p>
            <w:pPr>
              <w:pStyle w:val="2"/>
              <w:spacing w:line="510" w:lineRule="exact"/>
              <w:rPr>
                <w:rFonts w:hint="eastAsia" w:ascii="宋体" w:hAnsi="宋体" w:eastAsia="宋体"/>
                <w:bCs/>
                <w:color w:val="auto"/>
                <w:sz w:val="28"/>
                <w:szCs w:val="28"/>
                <w:lang w:eastAsia="zh-CN"/>
              </w:rPr>
            </w:pPr>
            <w:r>
              <w:rPr>
                <w:rFonts w:hint="eastAsia" w:ascii="宋体" w:hAnsi="宋体"/>
                <w:bCs/>
                <w:color w:val="auto"/>
                <w:sz w:val="28"/>
                <w:szCs w:val="28"/>
                <w:lang w:eastAsia="zh-CN"/>
              </w:rPr>
              <w:t>娄忠胜</w:t>
            </w:r>
          </w:p>
        </w:tc>
        <w:tc>
          <w:tcPr>
            <w:tcW w:w="3540" w:type="dxa"/>
            <w:vAlign w:val="top"/>
          </w:tcPr>
          <w:p>
            <w:pPr>
              <w:pStyle w:val="2"/>
              <w:spacing w:line="510" w:lineRule="exact"/>
              <w:jc w:val="center"/>
              <w:rPr>
                <w:rFonts w:hint="eastAsia" w:ascii="宋体" w:hAnsi="宋体" w:eastAsia="宋体"/>
                <w:bCs/>
                <w:color w:val="auto"/>
                <w:sz w:val="28"/>
                <w:szCs w:val="28"/>
                <w:lang w:eastAsia="zh-CN"/>
              </w:rPr>
            </w:pPr>
            <w:r>
              <w:rPr>
                <w:rFonts w:hint="eastAsia" w:ascii="宋体" w:hAnsi="宋体"/>
                <w:bCs/>
                <w:color w:val="auto"/>
                <w:sz w:val="28"/>
                <w:szCs w:val="28"/>
                <w:lang w:val="en-US" w:eastAsia="zh-CN"/>
              </w:rPr>
              <w:t>15054107490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pStyle w:val="2"/>
              <w:spacing w:line="510" w:lineRule="exact"/>
              <w:rPr>
                <w:rFonts w:hint="eastAsia" w:ascii="宋体" w:hAnsi="宋体" w:eastAsia="宋体"/>
                <w:bCs/>
                <w:color w:val="auto"/>
                <w:sz w:val="28"/>
                <w:szCs w:val="28"/>
                <w:lang w:eastAsia="zh-CN"/>
              </w:rPr>
            </w:pPr>
            <w:r>
              <w:rPr>
                <w:rFonts w:hint="eastAsia" w:ascii="宋体" w:hAnsi="宋体"/>
                <w:bCs/>
                <w:color w:val="auto"/>
                <w:sz w:val="28"/>
                <w:szCs w:val="28"/>
                <w:lang w:eastAsia="zh-CN"/>
              </w:rPr>
              <w:t>保洁组</w:t>
            </w:r>
          </w:p>
        </w:tc>
        <w:tc>
          <w:tcPr>
            <w:tcW w:w="3480" w:type="dxa"/>
            <w:vAlign w:val="top"/>
          </w:tcPr>
          <w:p>
            <w:pPr>
              <w:pStyle w:val="2"/>
              <w:spacing w:line="510" w:lineRule="exact"/>
              <w:rPr>
                <w:rFonts w:hint="eastAsia" w:ascii="宋体" w:hAnsi="宋体" w:eastAsia="宋体"/>
                <w:bCs/>
                <w:color w:val="auto"/>
                <w:sz w:val="28"/>
                <w:szCs w:val="28"/>
                <w:lang w:eastAsia="zh-CN"/>
              </w:rPr>
            </w:pPr>
            <w:r>
              <w:rPr>
                <w:rFonts w:hint="eastAsia" w:ascii="宋体" w:hAnsi="宋体"/>
                <w:bCs/>
                <w:color w:val="auto"/>
                <w:sz w:val="28"/>
                <w:szCs w:val="28"/>
                <w:lang w:eastAsia="zh-CN"/>
              </w:rPr>
              <w:t>刘士春</w:t>
            </w:r>
          </w:p>
        </w:tc>
        <w:tc>
          <w:tcPr>
            <w:tcW w:w="3540" w:type="dxa"/>
            <w:vAlign w:val="top"/>
          </w:tcPr>
          <w:p>
            <w:pPr>
              <w:pStyle w:val="2"/>
              <w:spacing w:line="510" w:lineRule="exact"/>
              <w:jc w:val="center"/>
              <w:rPr>
                <w:rFonts w:hint="eastAsia" w:ascii="宋体" w:hAnsi="宋体" w:eastAsia="宋体"/>
                <w:bCs/>
                <w:color w:val="auto"/>
                <w:sz w:val="28"/>
                <w:szCs w:val="28"/>
                <w:lang w:eastAsia="zh-CN"/>
              </w:rPr>
            </w:pPr>
            <w:r>
              <w:rPr>
                <w:rFonts w:hint="eastAsia" w:ascii="宋体" w:hAnsi="宋体"/>
                <w:bCs/>
                <w:color w:val="auto"/>
                <w:sz w:val="28"/>
                <w:szCs w:val="28"/>
                <w:lang w:val="en-US" w:eastAsia="zh-CN"/>
              </w:rPr>
              <w:t>15965772877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pStyle w:val="2"/>
              <w:spacing w:line="510" w:lineRule="exact"/>
              <w:rPr>
                <w:rFonts w:hint="eastAsia" w:ascii="宋体" w:hAnsi="宋体" w:eastAsia="宋体"/>
                <w:bCs/>
                <w:color w:val="auto"/>
                <w:sz w:val="28"/>
                <w:szCs w:val="28"/>
                <w:lang w:eastAsia="zh-CN"/>
              </w:rPr>
            </w:pPr>
            <w:r>
              <w:rPr>
                <w:rFonts w:hint="eastAsia" w:ascii="宋体" w:hAnsi="宋体"/>
                <w:bCs/>
                <w:color w:val="auto"/>
                <w:sz w:val="28"/>
                <w:szCs w:val="28"/>
                <w:lang w:eastAsia="zh-CN"/>
              </w:rPr>
              <w:t>销售组</w:t>
            </w:r>
          </w:p>
        </w:tc>
        <w:tc>
          <w:tcPr>
            <w:tcW w:w="3480" w:type="dxa"/>
            <w:vAlign w:val="top"/>
          </w:tcPr>
          <w:p>
            <w:pPr>
              <w:pStyle w:val="2"/>
              <w:spacing w:line="510" w:lineRule="exact"/>
              <w:rPr>
                <w:rFonts w:hint="eastAsia" w:ascii="宋体" w:hAnsi="宋体" w:eastAsia="宋体"/>
                <w:bCs/>
                <w:color w:val="auto"/>
                <w:sz w:val="28"/>
                <w:szCs w:val="28"/>
                <w:lang w:eastAsia="zh-CN"/>
              </w:rPr>
            </w:pPr>
            <w:r>
              <w:rPr>
                <w:rFonts w:hint="eastAsia" w:ascii="宋体" w:hAnsi="宋体"/>
                <w:bCs/>
                <w:color w:val="auto"/>
                <w:sz w:val="28"/>
                <w:szCs w:val="28"/>
                <w:lang w:eastAsia="zh-CN"/>
              </w:rPr>
              <w:t>袁田建、王兴锦</w:t>
            </w:r>
          </w:p>
        </w:tc>
        <w:tc>
          <w:tcPr>
            <w:tcW w:w="3540" w:type="dxa"/>
            <w:vAlign w:val="top"/>
          </w:tcPr>
          <w:p>
            <w:pPr>
              <w:pStyle w:val="2"/>
              <w:spacing w:line="510" w:lineRule="exact"/>
              <w:jc w:val="center"/>
              <w:rPr>
                <w:rFonts w:hint="eastAsia" w:ascii="宋体" w:hAnsi="宋体" w:eastAsia="宋体"/>
                <w:bCs/>
                <w:color w:val="auto"/>
                <w:sz w:val="28"/>
                <w:szCs w:val="28"/>
                <w:lang w:eastAsia="zh-CN"/>
              </w:rPr>
            </w:pPr>
            <w:r>
              <w:rPr>
                <w:rFonts w:hint="eastAsia" w:ascii="宋体" w:hAnsi="宋体"/>
                <w:bCs/>
                <w:color w:val="auto"/>
                <w:sz w:val="28"/>
                <w:szCs w:val="28"/>
                <w:lang w:val="en-US" w:eastAsia="zh-CN"/>
              </w:rPr>
              <w:t>15106994444、15668365555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pStyle w:val="2"/>
              <w:spacing w:line="510" w:lineRule="exact"/>
              <w:rPr>
                <w:rFonts w:hint="eastAsia" w:ascii="宋体" w:hAnsi="宋体" w:eastAsia="宋体"/>
                <w:bCs/>
                <w:color w:val="auto"/>
                <w:sz w:val="28"/>
                <w:szCs w:val="28"/>
                <w:lang w:eastAsia="zh-CN"/>
              </w:rPr>
            </w:pPr>
            <w:r>
              <w:rPr>
                <w:rFonts w:hint="eastAsia" w:ascii="宋体" w:hAnsi="宋体"/>
                <w:bCs/>
                <w:color w:val="auto"/>
                <w:sz w:val="28"/>
                <w:szCs w:val="28"/>
                <w:lang w:eastAsia="zh-CN"/>
              </w:rPr>
              <w:t>生产组</w:t>
            </w:r>
          </w:p>
        </w:tc>
        <w:tc>
          <w:tcPr>
            <w:tcW w:w="3480" w:type="dxa"/>
            <w:vAlign w:val="top"/>
          </w:tcPr>
          <w:p>
            <w:pPr>
              <w:pStyle w:val="2"/>
              <w:spacing w:line="510" w:lineRule="exact"/>
              <w:rPr>
                <w:rFonts w:hint="eastAsia" w:ascii="宋体" w:hAnsi="宋体" w:eastAsia="宋体"/>
                <w:bCs/>
                <w:color w:val="auto"/>
                <w:sz w:val="28"/>
                <w:szCs w:val="28"/>
                <w:lang w:eastAsia="zh-CN"/>
              </w:rPr>
            </w:pPr>
            <w:r>
              <w:rPr>
                <w:rFonts w:hint="eastAsia" w:ascii="宋体" w:hAnsi="宋体"/>
                <w:bCs/>
                <w:color w:val="auto"/>
                <w:sz w:val="28"/>
                <w:szCs w:val="28"/>
                <w:lang w:eastAsia="zh-CN"/>
              </w:rPr>
              <w:t>各车间负责人</w:t>
            </w:r>
          </w:p>
        </w:tc>
        <w:tc>
          <w:tcPr>
            <w:tcW w:w="3540" w:type="dxa"/>
            <w:vAlign w:val="top"/>
          </w:tcPr>
          <w:p>
            <w:pPr>
              <w:pStyle w:val="2"/>
              <w:spacing w:line="510" w:lineRule="exact"/>
              <w:jc w:val="center"/>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88763698</w:t>
            </w:r>
          </w:p>
        </w:tc>
      </w:tr>
    </w:tbl>
    <w:p>
      <w:pPr>
        <w:pStyle w:val="2"/>
        <w:spacing w:line="510" w:lineRule="exact"/>
        <w:rPr>
          <w:rFonts w:hint="eastAsia" w:ascii="宋体" w:hAnsi="宋体"/>
          <w:bCs/>
          <w:color w:val="auto"/>
          <w:sz w:val="28"/>
          <w:szCs w:val="28"/>
        </w:rPr>
      </w:pPr>
      <w:r>
        <w:rPr>
          <w:rFonts w:hint="eastAsia" w:ascii="宋体" w:hAnsi="宋体"/>
          <w:bCs/>
          <w:color w:val="auto"/>
          <w:sz w:val="28"/>
          <w:szCs w:val="28"/>
        </w:rPr>
        <w:t>2、领导小组办公室</w:t>
      </w:r>
    </w:p>
    <w:p>
      <w:pPr>
        <w:snapToGrid w:val="0"/>
        <w:spacing w:line="580" w:lineRule="exact"/>
        <w:ind w:firstLine="700" w:firstLineChars="250"/>
        <w:outlineLvl w:val="0"/>
        <w:rPr>
          <w:rFonts w:hint="eastAsia" w:ascii="宋体" w:hAnsi="宋体"/>
          <w:bCs/>
          <w:color w:val="auto"/>
          <w:sz w:val="28"/>
          <w:szCs w:val="28"/>
          <w:lang w:eastAsia="zh-CN"/>
        </w:rPr>
      </w:pPr>
      <w:r>
        <w:rPr>
          <w:rFonts w:hint="eastAsia" w:ascii="宋体" w:hAnsi="宋体"/>
          <w:bCs/>
          <w:color w:val="auto"/>
          <w:sz w:val="28"/>
          <w:szCs w:val="28"/>
        </w:rPr>
        <w:t>地点设置在</w:t>
      </w:r>
      <w:bookmarkStart w:id="6" w:name="_Toc406402974"/>
      <w:r>
        <w:rPr>
          <w:rFonts w:hint="eastAsia" w:ascii="宋体" w:hAnsi="宋体"/>
          <w:bCs/>
          <w:color w:val="auto"/>
          <w:sz w:val="28"/>
          <w:szCs w:val="28"/>
          <w:lang w:eastAsia="zh-CN"/>
        </w:rPr>
        <w:t>公司安环科办公室内</w:t>
      </w:r>
    </w:p>
    <w:p>
      <w:pPr>
        <w:snapToGrid w:val="0"/>
        <w:spacing w:line="580" w:lineRule="exact"/>
        <w:ind w:firstLine="700" w:firstLineChars="250"/>
        <w:outlineLvl w:val="0"/>
        <w:rPr>
          <w:rFonts w:hint="eastAsia" w:ascii="宋体" w:hAnsi="宋体"/>
          <w:bCs/>
          <w:color w:val="auto"/>
          <w:sz w:val="28"/>
          <w:szCs w:val="28"/>
          <w:lang w:eastAsia="zh-CN"/>
        </w:rPr>
      </w:pPr>
    </w:p>
    <w:p>
      <w:pPr>
        <w:snapToGrid w:val="0"/>
        <w:spacing w:line="580" w:lineRule="exact"/>
        <w:outlineLvl w:val="0"/>
        <w:rPr>
          <w:rFonts w:hint="eastAsia" w:ascii="宋体" w:hAnsi="宋体"/>
          <w:bCs/>
          <w:color w:val="auto"/>
          <w:sz w:val="28"/>
          <w:szCs w:val="28"/>
          <w:lang w:eastAsia="zh-CN"/>
        </w:rPr>
      </w:pPr>
    </w:p>
    <w:p>
      <w:pPr>
        <w:numPr>
          <w:ilvl w:val="0"/>
          <w:numId w:val="2"/>
        </w:numPr>
        <w:snapToGrid w:val="0"/>
        <w:spacing w:line="580" w:lineRule="exact"/>
        <w:outlineLvl w:val="0"/>
        <w:rPr>
          <w:rFonts w:hint="eastAsia" w:ascii="宋体" w:hAnsi="宋体" w:cs="黑体"/>
          <w:b/>
          <w:color w:val="000000"/>
          <w:sz w:val="30"/>
          <w:szCs w:val="30"/>
          <w:lang w:eastAsia="zh-CN"/>
        </w:rPr>
      </w:pPr>
      <w:r>
        <w:rPr>
          <w:rFonts w:hint="eastAsia" w:ascii="宋体" w:hAnsi="宋体" w:cs="黑体"/>
          <w:b/>
          <w:color w:val="000000"/>
          <w:sz w:val="30"/>
          <w:szCs w:val="30"/>
          <w:lang w:eastAsia="zh-CN"/>
        </w:rPr>
        <w:t>主要生产工艺</w:t>
      </w:r>
      <w:bookmarkEnd w:id="6"/>
      <w:r>
        <w:rPr>
          <w:rFonts w:hint="eastAsia" w:ascii="宋体" w:hAnsi="宋体" w:cs="黑体"/>
          <w:b/>
          <w:color w:val="000000"/>
          <w:sz w:val="30"/>
          <w:szCs w:val="30"/>
          <w:lang w:eastAsia="zh-CN"/>
        </w:rPr>
        <w:t>流程</w:t>
      </w:r>
    </w:p>
    <w:p>
      <w:pPr>
        <w:numPr>
          <w:ilvl w:val="0"/>
          <w:numId w:val="0"/>
        </w:numPr>
        <w:tabs>
          <w:tab w:val="center" w:pos="4595"/>
          <w:tab w:val="left" w:pos="5604"/>
        </w:tabs>
        <w:snapToGrid w:val="0"/>
        <w:spacing w:line="580" w:lineRule="exact"/>
        <w:jc w:val="left"/>
        <w:outlineLvl w:val="0"/>
        <w:rPr>
          <w:rFonts w:hint="eastAsia" w:ascii="宋体" w:hAnsi="宋体" w:cs="黑体"/>
          <w:b/>
          <w:color w:val="000000"/>
          <w:sz w:val="30"/>
          <w:szCs w:val="30"/>
          <w:lang w:val="en-US" w:eastAsia="zh-CN"/>
        </w:rPr>
      </w:pPr>
    </w:p>
    <w:p>
      <w:pPr>
        <w:numPr>
          <w:ilvl w:val="0"/>
          <w:numId w:val="0"/>
        </w:numPr>
        <w:tabs>
          <w:tab w:val="center" w:pos="4595"/>
          <w:tab w:val="left" w:pos="5604"/>
        </w:tabs>
        <w:snapToGrid w:val="0"/>
        <w:spacing w:line="580" w:lineRule="exact"/>
        <w:jc w:val="left"/>
        <w:outlineLvl w:val="0"/>
        <w:rPr>
          <w:rFonts w:hint="eastAsia" w:ascii="宋体" w:hAnsi="宋体" w:cs="黑体"/>
          <w:b/>
          <w:color w:val="000000"/>
          <w:sz w:val="30"/>
          <w:szCs w:val="30"/>
          <w:lang w:val="en-US" w:eastAsia="zh-CN"/>
        </w:rPr>
      </w:pPr>
    </w:p>
    <w:p>
      <w:pPr>
        <w:numPr>
          <w:ilvl w:val="0"/>
          <w:numId w:val="0"/>
        </w:numPr>
        <w:tabs>
          <w:tab w:val="center" w:pos="4595"/>
          <w:tab w:val="left" w:pos="5604"/>
        </w:tabs>
        <w:snapToGrid w:val="0"/>
        <w:spacing w:line="580" w:lineRule="exact"/>
        <w:jc w:val="left"/>
        <w:outlineLvl w:val="0"/>
        <w:rPr>
          <w:rFonts w:hint="eastAsia" w:ascii="宋体" w:hAnsi="宋体" w:cs="黑体"/>
          <w:b/>
          <w:color w:val="000000"/>
          <w:sz w:val="30"/>
          <w:szCs w:val="30"/>
          <w:lang w:val="en-US" w:eastAsia="zh-CN"/>
        </w:rPr>
      </w:pPr>
    </w:p>
    <w:p>
      <w:pPr>
        <w:numPr>
          <w:ilvl w:val="0"/>
          <w:numId w:val="0"/>
        </w:numPr>
        <w:tabs>
          <w:tab w:val="center" w:pos="4595"/>
          <w:tab w:val="left" w:pos="5604"/>
        </w:tabs>
        <w:snapToGrid w:val="0"/>
        <w:spacing w:line="580" w:lineRule="exact"/>
        <w:jc w:val="left"/>
        <w:outlineLvl w:val="0"/>
        <w:rPr>
          <w:rFonts w:hint="eastAsia" w:ascii="宋体" w:hAnsi="宋体" w:cs="黑体"/>
          <w:b/>
          <w:color w:val="000000"/>
          <w:sz w:val="30"/>
          <w:szCs w:val="30"/>
          <w:lang w:val="en-US" w:eastAsia="zh-CN"/>
        </w:rPr>
      </w:pPr>
      <w:r>
        <w:rPr>
          <w:sz w:val="30"/>
        </w:rPr>
        <mc:AlternateContent>
          <mc:Choice Requires="wps">
            <w:drawing>
              <wp:anchor distT="0" distB="0" distL="114300" distR="114300" simplePos="0" relativeHeight="251658240" behindDoc="0" locked="0" layoutInCell="1" allowOverlap="1">
                <wp:simplePos x="0" y="0"/>
                <wp:positionH relativeFrom="column">
                  <wp:posOffset>2200910</wp:posOffset>
                </wp:positionH>
                <wp:positionV relativeFrom="paragraph">
                  <wp:posOffset>88900</wp:posOffset>
                </wp:positionV>
                <wp:extent cx="960755" cy="412115"/>
                <wp:effectExtent l="4445" t="4445" r="6350" b="21590"/>
                <wp:wrapNone/>
                <wp:docPr id="1" name="文本框 1"/>
                <wp:cNvGraphicFramePr/>
                <a:graphic xmlns:a="http://schemas.openxmlformats.org/drawingml/2006/main">
                  <a:graphicData uri="http://schemas.microsoft.com/office/word/2010/wordprocessingShape">
                    <wps:wsp>
                      <wps:cNvSpPr txBox="1"/>
                      <wps:spPr>
                        <a:xfrm>
                          <a:off x="3418840" y="7856855"/>
                          <a:ext cx="960755" cy="412115"/>
                        </a:xfrm>
                        <a:prstGeom prst="rect">
                          <a:avLst/>
                        </a:prstGeom>
                        <a:solidFill>
                          <a:schemeClr val="accen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b/>
                                <w:sz w:val="28"/>
                                <w:lang w:eastAsia="zh-CN"/>
                              </w:rPr>
                            </w:pPr>
                            <w:r>
                              <w:rPr>
                                <w:rFonts w:hint="eastAsia"/>
                                <w:b/>
                                <w:sz w:val="28"/>
                                <w:lang w:eastAsia="zh-CN"/>
                              </w:rPr>
                              <w:t>爆破装车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3pt;margin-top:7pt;height:32.45pt;width:75.65pt;z-index:251658240;mso-width-relative:page;mso-height-relative:page;" fillcolor="#5B9BD5 [3204]" filled="t" stroked="t" coordsize="21600,21600" o:gfxdata="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kfshL9UAAAAJAQAADwAAAAAAAAABACAA&#10;AAAiAAAAZHJzL2Rvd25yZXYueG1sUEsBAhQAFAAAAAgAh07iQHBk0MBJAgAAdQQAAA4AAAAAAAAA&#10;AQAgAAAAJAEAAGRycy9lMm9Eb2MueG1sUEsFBgAAAAAGAAYAWQEAAN8FAAAAAA==&#10;">
                <v:fill on="t" focussize="0,0"/>
                <v:stroke weight="0.5pt" color="#000000 [3213]" joinstyle="round"/>
                <v:imagedata o:title=""/>
                <o:lock v:ext="edit" aspectratio="f"/>
                <v:textbox>
                  <w:txbxContent>
                    <w:p>
                      <w:pPr>
                        <w:jc w:val="center"/>
                        <w:rPr>
                          <w:rFonts w:hint="eastAsia" w:eastAsia="宋体"/>
                          <w:b/>
                          <w:sz w:val="28"/>
                          <w:lang w:eastAsia="zh-CN"/>
                        </w:rPr>
                      </w:pPr>
                      <w:r>
                        <w:rPr>
                          <w:rFonts w:hint="eastAsia"/>
                          <w:b/>
                          <w:sz w:val="28"/>
                          <w:lang w:eastAsia="zh-CN"/>
                        </w:rPr>
                        <w:t>爆破装车</w:t>
                      </w:r>
                    </w:p>
                  </w:txbxContent>
                </v:textbox>
              </v:shape>
            </w:pict>
          </mc:Fallback>
        </mc:AlternateContent>
      </w:r>
    </w:p>
    <w:p>
      <w:pPr>
        <w:numPr>
          <w:ilvl w:val="0"/>
          <w:numId w:val="0"/>
        </w:numPr>
        <w:tabs>
          <w:tab w:val="center" w:pos="4595"/>
          <w:tab w:val="left" w:pos="5604"/>
        </w:tabs>
        <w:snapToGrid w:val="0"/>
        <w:spacing w:line="580" w:lineRule="exact"/>
        <w:jc w:val="left"/>
        <w:outlineLvl w:val="0"/>
        <w:rPr>
          <w:rFonts w:hint="eastAsia" w:ascii="宋体" w:hAnsi="宋体" w:cs="黑体"/>
          <w:b/>
          <w:color w:val="000000"/>
          <w:sz w:val="30"/>
          <w:szCs w:val="30"/>
          <w:lang w:val="en-US" w:eastAsia="zh-CN"/>
        </w:rPr>
      </w:pPr>
      <w:r>
        <w:rPr>
          <w:sz w:val="30"/>
        </w:rPr>
        <mc:AlternateContent>
          <mc:Choice Requires="wps">
            <w:drawing>
              <wp:anchor distT="0" distB="0" distL="114300" distR="114300" simplePos="0" relativeHeight="251661312" behindDoc="0" locked="0" layoutInCell="1" allowOverlap="1">
                <wp:simplePos x="0" y="0"/>
                <wp:positionH relativeFrom="column">
                  <wp:posOffset>2202815</wp:posOffset>
                </wp:positionH>
                <wp:positionV relativeFrom="paragraph">
                  <wp:posOffset>325755</wp:posOffset>
                </wp:positionV>
                <wp:extent cx="960755" cy="412115"/>
                <wp:effectExtent l="4445" t="4445" r="6350" b="21590"/>
                <wp:wrapNone/>
                <wp:docPr id="6" name="文本框 6"/>
                <wp:cNvGraphicFramePr/>
                <a:graphic xmlns:a="http://schemas.openxmlformats.org/drawingml/2006/main">
                  <a:graphicData uri="http://schemas.microsoft.com/office/word/2010/wordprocessingShape">
                    <wps:wsp>
                      <wps:cNvSpPr txBox="1"/>
                      <wps:spPr>
                        <a:xfrm>
                          <a:off x="0" y="0"/>
                          <a:ext cx="960755" cy="412115"/>
                        </a:xfrm>
                        <a:prstGeom prst="rect">
                          <a:avLst/>
                        </a:prstGeom>
                        <a:solidFill>
                          <a:schemeClr val="accen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b/>
                                <w:sz w:val="28"/>
                                <w:lang w:eastAsia="zh-CN"/>
                              </w:rPr>
                            </w:pPr>
                            <w:r>
                              <w:rPr>
                                <w:rFonts w:hint="eastAsia"/>
                                <w:b/>
                                <w:sz w:val="28"/>
                                <w:lang w:eastAsia="zh-CN"/>
                              </w:rPr>
                              <w:t>下料斗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45pt;margin-top:25.65pt;height:32.45pt;width:75.65pt;z-index:251661312;mso-width-relative:page;mso-height-relative:page;" fillcolor="#5B9BD5 [3204]" filled="t" stroked="t" coordsize="21600,21600" o:gfxdata="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uZquh1gAAAAoBAAAPAAAAAAAAAAEAIAAAACIAAABkcnMv&#10;ZG93bnJldi54bWxQSwECFAAUAAAACACHTuJAYwB4YT4CAABpBAAADgAAAAAAAAABACAAAAAlAQAA&#10;ZHJzL2Uyb0RvYy54bWxQSwUGAAAAAAYABgBZAQAA1QUAAAAA&#10;">
                <v:fill on="t" focussize="0,0"/>
                <v:stroke weight="0.5pt" color="#000000 [3213]" joinstyle="round"/>
                <v:imagedata o:title=""/>
                <o:lock v:ext="edit" aspectratio="f"/>
                <v:textbox>
                  <w:txbxContent>
                    <w:p>
                      <w:pPr>
                        <w:jc w:val="center"/>
                        <w:rPr>
                          <w:rFonts w:hint="eastAsia" w:eastAsia="宋体"/>
                          <w:b/>
                          <w:sz w:val="28"/>
                          <w:lang w:eastAsia="zh-CN"/>
                        </w:rPr>
                      </w:pPr>
                      <w:r>
                        <w:rPr>
                          <w:rFonts w:hint="eastAsia"/>
                          <w:b/>
                          <w:sz w:val="28"/>
                          <w:lang w:eastAsia="zh-CN"/>
                        </w:rPr>
                        <w:t>下料斗</w:t>
                      </w:r>
                    </w:p>
                  </w:txbxContent>
                </v:textbox>
              </v:shape>
            </w:pict>
          </mc:Fallback>
        </mc:AlternateContent>
      </w:r>
      <w:r>
        <w:rPr>
          <w:sz w:val="30"/>
        </w:rPr>
        <mc:AlternateContent>
          <mc:Choice Requires="wps">
            <w:drawing>
              <wp:anchor distT="0" distB="0" distL="114300" distR="114300" simplePos="0" relativeHeight="251664384" behindDoc="0" locked="0" layoutInCell="1" allowOverlap="1">
                <wp:simplePos x="0" y="0"/>
                <wp:positionH relativeFrom="column">
                  <wp:posOffset>2646680</wp:posOffset>
                </wp:positionH>
                <wp:positionV relativeFrom="paragraph">
                  <wp:posOffset>158750</wp:posOffset>
                </wp:positionV>
                <wp:extent cx="75565" cy="151130"/>
                <wp:effectExtent l="15240" t="6350" r="23495" b="13970"/>
                <wp:wrapNone/>
                <wp:docPr id="8" name="下箭头 8"/>
                <wp:cNvGraphicFramePr/>
                <a:graphic xmlns:a="http://schemas.openxmlformats.org/drawingml/2006/main">
                  <a:graphicData uri="http://schemas.microsoft.com/office/word/2010/wordprocessingShape">
                    <wps:wsp>
                      <wps:cNvSpPr/>
                      <wps:spPr>
                        <a:xfrm>
                          <a:off x="0" y="0"/>
                          <a:ext cx="75565" cy="151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8.4pt;margin-top:12.5pt;height:11.9pt;width:5.95pt;z-index:251664384;v-text-anchor:middle;mso-width-relative:page;mso-height-relative:page;" fillcolor="#5B9BD5 [3204]" filled="t" stroked="t" coordsize="21600,21600" o:gfxdata="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l5dz7WAAAACQEAAA8AAAAAAAAAAQAgAAAAIgAAAGRycy9kb3ducmV2&#10;LnhtbFBLAQIUABQAAAAIAIdO4kDjyjDrcAIAAM0EAAAOAAAAAAAAAAEAIAAAACUBAABkcnMvZTJv&#10;RG9jLnhtbFBLBQYAAAAABgAGAFkBAAAHBgAAAAA=&#10;" adj="16200,5400">
                <v:fill on="t" focussize="0,0"/>
                <v:stroke weight="1pt" color="#41719C [3204]" miterlimit="8" joinstyle="miter"/>
                <v:imagedata o:title=""/>
                <o:lock v:ext="edit" aspectratio="f"/>
              </v:shape>
            </w:pict>
          </mc:Fallback>
        </mc:AlternateContent>
      </w:r>
    </w:p>
    <w:p>
      <w:pPr>
        <w:numPr>
          <w:ilvl w:val="0"/>
          <w:numId w:val="0"/>
        </w:numPr>
        <w:tabs>
          <w:tab w:val="center" w:pos="4595"/>
          <w:tab w:val="left" w:pos="5604"/>
        </w:tabs>
        <w:snapToGrid w:val="0"/>
        <w:spacing w:line="580" w:lineRule="exact"/>
        <w:jc w:val="left"/>
        <w:outlineLvl w:val="0"/>
        <w:rPr>
          <w:rFonts w:hint="eastAsia" w:ascii="宋体" w:hAnsi="宋体" w:cs="黑体"/>
          <w:b/>
          <w:color w:val="000000"/>
          <w:sz w:val="30"/>
          <w:szCs w:val="30"/>
          <w:lang w:val="en-US" w:eastAsia="zh-CN"/>
        </w:rPr>
      </w:pPr>
    </w:p>
    <w:p>
      <w:pPr>
        <w:numPr>
          <w:ilvl w:val="0"/>
          <w:numId w:val="0"/>
        </w:numPr>
        <w:tabs>
          <w:tab w:val="center" w:pos="4595"/>
          <w:tab w:val="left" w:pos="5604"/>
        </w:tabs>
        <w:snapToGrid w:val="0"/>
        <w:spacing w:line="580" w:lineRule="exact"/>
        <w:jc w:val="left"/>
        <w:outlineLvl w:val="0"/>
        <w:rPr>
          <w:rFonts w:hint="eastAsia" w:ascii="宋体" w:hAnsi="宋体" w:cs="黑体"/>
          <w:b/>
          <w:color w:val="000000"/>
          <w:sz w:val="30"/>
          <w:szCs w:val="30"/>
          <w:lang w:val="en-US" w:eastAsia="zh-CN"/>
        </w:rPr>
      </w:pPr>
      <w:r>
        <w:rPr>
          <w:sz w:val="30"/>
        </w:rPr>
        <mc:AlternateContent>
          <mc:Choice Requires="wps">
            <w:drawing>
              <wp:anchor distT="0" distB="0" distL="114300" distR="114300" simplePos="0" relativeHeight="253012992" behindDoc="0" locked="0" layoutInCell="1" allowOverlap="1">
                <wp:simplePos x="0" y="0"/>
                <wp:positionH relativeFrom="column">
                  <wp:posOffset>2661920</wp:posOffset>
                </wp:positionH>
                <wp:positionV relativeFrom="paragraph">
                  <wp:posOffset>77470</wp:posOffset>
                </wp:positionV>
                <wp:extent cx="75565" cy="151130"/>
                <wp:effectExtent l="15240" t="6350" r="23495" b="13970"/>
                <wp:wrapNone/>
                <wp:docPr id="28" name="下箭头 28"/>
                <wp:cNvGraphicFramePr/>
                <a:graphic xmlns:a="http://schemas.openxmlformats.org/drawingml/2006/main">
                  <a:graphicData uri="http://schemas.microsoft.com/office/word/2010/wordprocessingShape">
                    <wps:wsp>
                      <wps:cNvSpPr/>
                      <wps:spPr>
                        <a:xfrm>
                          <a:off x="0" y="0"/>
                          <a:ext cx="75565" cy="151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9.6pt;margin-top:6.1pt;height:11.9pt;width:5.95pt;z-index:253012992;v-text-anchor:middle;mso-width-relative:page;mso-height-relative:page;" fillcolor="#5B9BD5 [3204]" filled="t" stroked="t" coordsize="21600,21600" o:gfxdata="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s9BAtYAAAAJAQAADwAAAAAAAAABACAAAAAiAAAAZHJzL2Rvd25y&#10;ZXYueG1sUEsBAhQAFAAAAAgAh07iQDN+Bh9yAgAAzwQAAA4AAAAAAAAAAQAgAAAAJQEAAGRycy9l&#10;Mm9Eb2MueG1sUEsFBgAAAAAGAAYAWQEAAAkGAAAAAA==&#10;" adj="16200,5400">
                <v:fill on="t" focussize="0,0"/>
                <v:stroke weight="1pt" color="#41719C [3204]" miterlimit="8" joinstyle="miter"/>
                <v:imagedata o:title=""/>
                <o:lock v:ext="edit" aspectratio="f"/>
              </v:shape>
            </w:pict>
          </mc:Fallback>
        </mc:AlternateContent>
      </w:r>
      <w:r>
        <w:rPr>
          <w:sz w:val="30"/>
        </w:rPr>
        <mc:AlternateContent>
          <mc:Choice Requires="wps">
            <w:drawing>
              <wp:anchor distT="0" distB="0" distL="114300" distR="114300" simplePos="0" relativeHeight="251662336" behindDoc="0" locked="0" layoutInCell="1" allowOverlap="1">
                <wp:simplePos x="0" y="0"/>
                <wp:positionH relativeFrom="column">
                  <wp:posOffset>2121535</wp:posOffset>
                </wp:positionH>
                <wp:positionV relativeFrom="paragraph">
                  <wp:posOffset>278765</wp:posOffset>
                </wp:positionV>
                <wp:extent cx="1143000" cy="412115"/>
                <wp:effectExtent l="4445" t="4445" r="14605" b="21590"/>
                <wp:wrapNone/>
                <wp:docPr id="7" name="文本框 7"/>
                <wp:cNvGraphicFramePr/>
                <a:graphic xmlns:a="http://schemas.openxmlformats.org/drawingml/2006/main">
                  <a:graphicData uri="http://schemas.microsoft.com/office/word/2010/wordprocessingShape">
                    <wps:wsp>
                      <wps:cNvSpPr txBox="1"/>
                      <wps:spPr>
                        <a:xfrm>
                          <a:off x="0" y="0"/>
                          <a:ext cx="1143000" cy="412115"/>
                        </a:xfrm>
                        <a:prstGeom prst="rect">
                          <a:avLst/>
                        </a:prstGeom>
                        <a:solidFill>
                          <a:schemeClr val="accen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sz w:val="28"/>
                                <w:lang w:eastAsia="zh-CN"/>
                              </w:rPr>
                            </w:pPr>
                            <w:r>
                              <w:rPr>
                                <w:rFonts w:hint="eastAsia"/>
                                <w:b/>
                                <w:sz w:val="28"/>
                                <w:lang w:eastAsia="zh-CN"/>
                              </w:rPr>
                              <w:t>破碎机破碎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05pt;margin-top:21.95pt;height:32.45pt;width:90pt;z-index:251662336;mso-width-relative:page;mso-height-relative:page;" fillcolor="#5B9BD5 [3204]" filled="t" stroked="t" coordsize="21600,21600" o:gfxdata="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8cDUOdYAAAAKAQAADwAAAAAAAAABACAAAAAiAAAAZHJz&#10;L2Rvd25yZXYueG1sUEsBAhQAFAAAAAgAh07iQEwKkGg/AgAAagQAAA4AAAAAAAAAAQAgAAAAJQEA&#10;AGRycy9lMm9Eb2MueG1sUEsFBgAAAAAGAAYAWQEAANYFAAAAAA==&#10;">
                <v:fill on="t" focussize="0,0"/>
                <v:stroke weight="0.5pt" color="#000000 [3213]" joinstyle="round"/>
                <v:imagedata o:title=""/>
                <o:lock v:ext="edit" aspectratio="f"/>
                <v:textbox>
                  <w:txbxContent>
                    <w:p>
                      <w:pPr>
                        <w:rPr>
                          <w:rFonts w:hint="eastAsia" w:eastAsia="宋体"/>
                          <w:b/>
                          <w:sz w:val="28"/>
                          <w:lang w:eastAsia="zh-CN"/>
                        </w:rPr>
                      </w:pPr>
                      <w:r>
                        <w:rPr>
                          <w:rFonts w:hint="eastAsia"/>
                          <w:b/>
                          <w:sz w:val="28"/>
                          <w:lang w:eastAsia="zh-CN"/>
                        </w:rPr>
                        <w:t>破碎机破碎</w:t>
                      </w:r>
                    </w:p>
                  </w:txbxContent>
                </v:textbox>
              </v:shape>
            </w:pict>
          </mc:Fallback>
        </mc:AlternateContent>
      </w:r>
    </w:p>
    <w:p>
      <w:pPr>
        <w:numPr>
          <w:ilvl w:val="0"/>
          <w:numId w:val="0"/>
        </w:numPr>
        <w:tabs>
          <w:tab w:val="center" w:pos="4595"/>
          <w:tab w:val="left" w:pos="5604"/>
        </w:tabs>
        <w:snapToGrid w:val="0"/>
        <w:spacing w:line="580" w:lineRule="exact"/>
        <w:jc w:val="left"/>
        <w:outlineLvl w:val="0"/>
        <w:rPr>
          <w:rFonts w:hint="eastAsia" w:ascii="宋体" w:hAnsi="宋体" w:cs="黑体"/>
          <w:b/>
          <w:color w:val="000000"/>
          <w:sz w:val="30"/>
          <w:szCs w:val="30"/>
          <w:lang w:val="en-US" w:eastAsia="zh-CN"/>
        </w:rPr>
      </w:pPr>
      <w:r>
        <w:rPr>
          <w:sz w:val="30"/>
        </w:rPr>
        <mc:AlternateContent>
          <mc:Choice Requires="wps">
            <w:drawing>
              <wp:anchor distT="0" distB="0" distL="114300" distR="114300" simplePos="0" relativeHeight="251659264" behindDoc="0" locked="0" layoutInCell="1" allowOverlap="1">
                <wp:simplePos x="0" y="0"/>
                <wp:positionH relativeFrom="column">
                  <wp:posOffset>2646680</wp:posOffset>
                </wp:positionH>
                <wp:positionV relativeFrom="paragraph">
                  <wp:posOffset>341630</wp:posOffset>
                </wp:positionV>
                <wp:extent cx="75565" cy="151130"/>
                <wp:effectExtent l="15240" t="6350" r="23495" b="13970"/>
                <wp:wrapNone/>
                <wp:docPr id="2" name="下箭头 2"/>
                <wp:cNvGraphicFramePr/>
                <a:graphic xmlns:a="http://schemas.openxmlformats.org/drawingml/2006/main">
                  <a:graphicData uri="http://schemas.microsoft.com/office/word/2010/wordprocessingShape">
                    <wps:wsp>
                      <wps:cNvSpPr/>
                      <wps:spPr>
                        <a:xfrm>
                          <a:off x="3839845" y="8287385"/>
                          <a:ext cx="75565" cy="151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8.4pt;margin-top:26.9pt;height:11.9pt;width:5.95pt;z-index:251659264;v-text-anchor:middle;mso-width-relative:page;mso-height-relative:page;" fillcolor="#5B9BD5 [3204]" filled="t" stroked="t" coordsize="21600,21600" o:gfxdata="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6+xf9cAAAAJAQAADwAAAAAAAAABACAA&#10;AAAiAAAAZHJzL2Rvd25yZXYueG1sUEsBAhQAFAAAAAgAh07iQGG16nOAAgAA2QQAAA4AAAAAAAAA&#10;AQAgAAAAJgEAAGRycy9lMm9Eb2MueG1sUEsFBgAAAAAGAAYAWQEAABgGAAAAAA==&#10;" adj="16200,5400">
                <v:fill on="t" focussize="0,0"/>
                <v:stroke weight="1pt" color="#41719C [3204]" miterlimit="8" joinstyle="miter"/>
                <v:imagedata o:title=""/>
                <o:lock v:ext="edit" aspectratio="f"/>
              </v:shape>
            </w:pict>
          </mc:Fallback>
        </mc:AlternateContent>
      </w:r>
      <w:r>
        <w:rPr>
          <w:sz w:val="30"/>
        </w:rPr>
        <mc:AlternateContent>
          <mc:Choice Requires="wps">
            <w:drawing>
              <wp:anchor distT="0" distB="0" distL="114300" distR="114300" simplePos="0" relativeHeight="251675648" behindDoc="0" locked="0" layoutInCell="1" allowOverlap="1">
                <wp:simplePos x="0" y="0"/>
                <wp:positionH relativeFrom="column">
                  <wp:posOffset>1005205</wp:posOffset>
                </wp:positionH>
                <wp:positionV relativeFrom="paragraph">
                  <wp:posOffset>45720</wp:posOffset>
                </wp:positionV>
                <wp:extent cx="1047750" cy="295275"/>
                <wp:effectExtent l="15240" t="15240" r="22860" b="13335"/>
                <wp:wrapNone/>
                <wp:docPr id="12" name="直角双向箭头 12"/>
                <wp:cNvGraphicFramePr/>
                <a:graphic xmlns:a="http://schemas.openxmlformats.org/drawingml/2006/main">
                  <a:graphicData uri="http://schemas.microsoft.com/office/word/2010/wordprocessingShape">
                    <wps:wsp>
                      <wps:cNvSpPr/>
                      <wps:spPr>
                        <a:xfrm rot="10800000">
                          <a:off x="0" y="0"/>
                          <a:ext cx="1047750" cy="295275"/>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9.15pt;margin-top:3.6pt;height:23.25pt;width:82.5pt;rotation:11796480f;z-index:251675648;v-text-anchor:middle;mso-width-relative:page;mso-height-relative:page;" fillcolor="#5B9BD5 [3204]" filled="t" stroked="t" coordsize="1047750,295275" o:gfxdata="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z5sgL9QAAAAIAQAADwAAAAAAAAAB&#10;ACAAAAAiAAAAZHJzL2Rvd25yZXYueG1sUEsBAhQAFAAAAAgAh07iQCYAqaaGAgAA6wQAAA4AAAAA&#10;AAAAAQAgAAAAIwEAAGRycy9lMm9Eb2MueG1sUEsFBgAAAAAGAAYAWQEAABsGAAAAAA==&#10;" path="m0,221456l73818,147637,73818,184546,937021,184546,937021,73818,900112,73818,973931,0,1047750,73818,1010840,73818,1010840,258365,73818,258365,73818,295275xe">
                <v:path o:connectlocs="973931,0;900112,73818;73818,147637;0,221456;73818,295275;542329,258365;1010840,166092;1047750,73818" o:connectangles="247,164,247,164,82,82,0,0"/>
                <v:fill on="t" focussize="0,0"/>
                <v:stroke weight="1pt" color="#41719C [3204]" miterlimit="8" joinstyle="miter"/>
                <v:imagedata o:title=""/>
                <o:lock v:ext="edit" aspectratio="f"/>
              </v:shape>
            </w:pict>
          </mc:Fallback>
        </mc:AlternateContent>
      </w:r>
      <w:r>
        <w:rPr>
          <w:sz w:val="30"/>
        </w:rPr>
        <mc:AlternateContent>
          <mc:Choice Requires="wps">
            <w:drawing>
              <wp:anchor distT="0" distB="0" distL="114300" distR="114300" simplePos="0" relativeHeight="251666432" behindDoc="0" locked="0" layoutInCell="1" allowOverlap="1">
                <wp:simplePos x="0" y="0"/>
                <wp:positionH relativeFrom="column">
                  <wp:posOffset>3749675</wp:posOffset>
                </wp:positionH>
                <wp:positionV relativeFrom="paragraph">
                  <wp:posOffset>-359410</wp:posOffset>
                </wp:positionV>
                <wp:extent cx="285750" cy="1072515"/>
                <wp:effectExtent l="9525" t="15875" r="22860" b="22225"/>
                <wp:wrapNone/>
                <wp:docPr id="11" name="直角双向箭头 11"/>
                <wp:cNvGraphicFramePr/>
                <a:graphic xmlns:a="http://schemas.openxmlformats.org/drawingml/2006/main">
                  <a:graphicData uri="http://schemas.microsoft.com/office/word/2010/wordprocessingShape">
                    <wps:wsp>
                      <wps:cNvSpPr/>
                      <wps:spPr>
                        <a:xfrm rot="16200000">
                          <a:off x="5244465" y="2347595"/>
                          <a:ext cx="285750" cy="1072515"/>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95.25pt;margin-top:-28.3pt;height:84.45pt;width:22.5pt;rotation:-5898240f;z-index:251666432;v-text-anchor:middle;mso-width-relative:page;mso-height-relative:page;" fillcolor="#5B9BD5 [3204]" filled="t" stroked="t" coordsize="285750,1072515" o:gfxdata="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Di9sEzaAAAACwEAAA8AAAAAAAAAAQAgAAAAIgAAAGRycy9kb3ducmV2LnhtbFBLAQIUABQA&#10;AAAIAIdO4kDzZExTmQIAAPcEAAAOAAAAAAAAAAEAIAAAACkBAABkcnMvZTJvRG9jLnhtbFBLBQYA&#10;AAAABgAGAFkBAAA0BgAAAAA=&#10;" path="m0,1001077l71437,929640,71437,965358,178593,965358,178593,71437,142875,71437,214312,0,285750,71437,250031,71437,250031,1036796,71437,1036796,71437,1072515xe">
                <v:path o:connectlocs="214312,0;142875,71437;71437,929640;0,1001077;71437,1072515;160734,1036796;250031,554116;285750,71437" o:connectangles="247,164,247,164,82,82,0,0"/>
                <v:fill on="t" focussize="0,0"/>
                <v:stroke weight="1pt" color="#41719C [3204]" miterlimit="8" joinstyle="miter"/>
                <v:imagedata o:title=""/>
                <o:lock v:ext="edit" aspectratio="f"/>
              </v:shape>
            </w:pict>
          </mc:Fallback>
        </mc:AlternateContent>
      </w:r>
    </w:p>
    <w:p>
      <w:pPr>
        <w:numPr>
          <w:ilvl w:val="0"/>
          <w:numId w:val="0"/>
        </w:numPr>
        <w:tabs>
          <w:tab w:val="center" w:pos="4595"/>
          <w:tab w:val="left" w:pos="5604"/>
        </w:tabs>
        <w:snapToGrid w:val="0"/>
        <w:spacing w:line="580" w:lineRule="exact"/>
        <w:jc w:val="left"/>
        <w:outlineLvl w:val="0"/>
        <w:rPr>
          <w:rFonts w:hint="eastAsia" w:ascii="宋体" w:hAnsi="宋体" w:cs="黑体"/>
          <w:b/>
          <w:color w:val="000000"/>
          <w:sz w:val="30"/>
          <w:szCs w:val="30"/>
          <w:lang w:val="en-US" w:eastAsia="zh-CN"/>
        </w:rPr>
      </w:pPr>
      <w:r>
        <w:rPr>
          <w:sz w:val="30"/>
        </w:rPr>
        <mc:AlternateContent>
          <mc:Choice Requires="wps">
            <w:drawing>
              <wp:anchor distT="0" distB="0" distL="114300" distR="114300" simplePos="0" relativeHeight="251702272" behindDoc="0" locked="0" layoutInCell="1" allowOverlap="1">
                <wp:simplePos x="0" y="0"/>
                <wp:positionH relativeFrom="column">
                  <wp:posOffset>3876675</wp:posOffset>
                </wp:positionH>
                <wp:positionV relativeFrom="paragraph">
                  <wp:posOffset>132080</wp:posOffset>
                </wp:positionV>
                <wp:extent cx="960755" cy="403860"/>
                <wp:effectExtent l="5080" t="4445" r="5715" b="10795"/>
                <wp:wrapNone/>
                <wp:docPr id="14" name="文本框 14"/>
                <wp:cNvGraphicFramePr/>
                <a:graphic xmlns:a="http://schemas.openxmlformats.org/drawingml/2006/main">
                  <a:graphicData uri="http://schemas.microsoft.com/office/word/2010/wordprocessingShape">
                    <wps:wsp>
                      <wps:cNvSpPr txBox="1"/>
                      <wps:spPr>
                        <a:xfrm>
                          <a:off x="0" y="0"/>
                          <a:ext cx="960755" cy="403860"/>
                        </a:xfrm>
                        <a:prstGeom prst="rect">
                          <a:avLst/>
                        </a:prstGeom>
                        <a:solidFill>
                          <a:schemeClr val="accen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b/>
                                <w:sz w:val="28"/>
                                <w:lang w:eastAsia="zh-CN"/>
                              </w:rPr>
                            </w:pPr>
                            <w:r>
                              <w:rPr>
                                <w:rFonts w:hint="eastAsia"/>
                                <w:b/>
                                <w:sz w:val="28"/>
                                <w:lang w:eastAsia="zh-CN"/>
                              </w:rPr>
                              <w:t>振动筛组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25pt;margin-top:10.4pt;height:31.8pt;width:75.65pt;z-index:251702272;mso-width-relative:page;mso-height-relative:page;" fillcolor="#5B9BD5 [3204]" filled="t" stroked="t" coordsize="21600,21600" o:gfxdata="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3pIXq1gAAAAkBAAAPAAAAAAAAAAEAIAAAACIAAABk&#10;cnMvZG93bnJldi54bWxQSwECFAAUAAAACACHTuJA4a6Sw0ECAABrBAAADgAAAAAAAAABACAAAAAl&#10;AQAAZHJzL2Uyb0RvYy54bWxQSwUGAAAAAAYABgBZAQAA2AUAAAAA&#10;">
                <v:fill on="t" focussize="0,0"/>
                <v:stroke weight="0.5pt" color="#000000 [3213]" joinstyle="round"/>
                <v:imagedata o:title=""/>
                <o:lock v:ext="edit" aspectratio="f"/>
                <v:textbox>
                  <w:txbxContent>
                    <w:p>
                      <w:pPr>
                        <w:jc w:val="center"/>
                        <w:rPr>
                          <w:rFonts w:hint="eastAsia" w:eastAsia="宋体"/>
                          <w:b/>
                          <w:sz w:val="28"/>
                          <w:lang w:eastAsia="zh-CN"/>
                        </w:rPr>
                      </w:pPr>
                      <w:r>
                        <w:rPr>
                          <w:rFonts w:hint="eastAsia"/>
                          <w:b/>
                          <w:sz w:val="28"/>
                          <w:lang w:eastAsia="zh-CN"/>
                        </w:rPr>
                        <w:t>振动筛组</w:t>
                      </w:r>
                    </w:p>
                  </w:txbxContent>
                </v:textbox>
              </v:shape>
            </w:pict>
          </mc:Fallback>
        </mc:AlternateContent>
      </w:r>
      <w:r>
        <w:rPr>
          <w:sz w:val="30"/>
        </w:rPr>
        <mc:AlternateContent>
          <mc:Choice Requires="wps">
            <w:drawing>
              <wp:anchor distT="0" distB="0" distL="114300" distR="114300" simplePos="0" relativeHeight="251679744" behindDoc="0" locked="0" layoutInCell="1" allowOverlap="1">
                <wp:simplePos x="0" y="0"/>
                <wp:positionH relativeFrom="column">
                  <wp:posOffset>594995</wp:posOffset>
                </wp:positionH>
                <wp:positionV relativeFrom="paragraph">
                  <wp:posOffset>101600</wp:posOffset>
                </wp:positionV>
                <wp:extent cx="960755" cy="412115"/>
                <wp:effectExtent l="4445" t="4445" r="6350" b="21590"/>
                <wp:wrapNone/>
                <wp:docPr id="13" name="文本框 13"/>
                <wp:cNvGraphicFramePr/>
                <a:graphic xmlns:a="http://schemas.openxmlformats.org/drawingml/2006/main">
                  <a:graphicData uri="http://schemas.microsoft.com/office/word/2010/wordprocessingShape">
                    <wps:wsp>
                      <wps:cNvSpPr txBox="1"/>
                      <wps:spPr>
                        <a:xfrm>
                          <a:off x="0" y="0"/>
                          <a:ext cx="960755" cy="412115"/>
                        </a:xfrm>
                        <a:prstGeom prst="rect">
                          <a:avLst/>
                        </a:prstGeom>
                        <a:solidFill>
                          <a:schemeClr val="accen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b/>
                                <w:sz w:val="28"/>
                                <w:lang w:eastAsia="zh-CN"/>
                              </w:rPr>
                            </w:pPr>
                            <w:r>
                              <w:rPr>
                                <w:rFonts w:hint="eastAsia"/>
                                <w:b/>
                                <w:sz w:val="28"/>
                                <w:lang w:eastAsia="zh-CN"/>
                              </w:rPr>
                              <w:t>振动筛组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85pt;margin-top:8pt;height:32.45pt;width:75.65pt;z-index:251679744;mso-width-relative:page;mso-height-relative:page;" fillcolor="#5B9BD5 [3204]" filled="t" stroked="t" coordsize="21600,21600" o:gfxdata="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PDMng9YAAAAIAQAADwAAAAAAAAABACAAAAAiAAAAZHJz&#10;L2Rvd25yZXYueG1sUEsBAhQAFAAAAAgAh07iQLHnt0o/AgAAawQAAA4AAAAAAAAAAQAgAAAAJQEA&#10;AGRycy9lMm9Eb2MueG1sUEsFBgAAAAAGAAYAWQEAANYFAAAAAA==&#10;">
                <v:fill on="t" focussize="0,0"/>
                <v:stroke weight="0.5pt" color="#000000 [3213]" joinstyle="round"/>
                <v:imagedata o:title=""/>
                <o:lock v:ext="edit" aspectratio="f"/>
                <v:textbox>
                  <w:txbxContent>
                    <w:p>
                      <w:pPr>
                        <w:jc w:val="center"/>
                        <w:rPr>
                          <w:rFonts w:hint="eastAsia" w:eastAsia="宋体"/>
                          <w:b/>
                          <w:sz w:val="28"/>
                          <w:lang w:eastAsia="zh-CN"/>
                        </w:rPr>
                      </w:pPr>
                      <w:r>
                        <w:rPr>
                          <w:rFonts w:hint="eastAsia"/>
                          <w:b/>
                          <w:sz w:val="28"/>
                          <w:lang w:eastAsia="zh-CN"/>
                        </w:rPr>
                        <w:t>振动筛组</w:t>
                      </w:r>
                    </w:p>
                  </w:txbxContent>
                </v:textbox>
              </v:shape>
            </w:pict>
          </mc:Fallback>
        </mc:AlternateContent>
      </w:r>
      <w:r>
        <w:rPr>
          <w:sz w:val="30"/>
        </w:rPr>
        <mc:AlternateContent>
          <mc:Choice Requires="wps">
            <w:drawing>
              <wp:anchor distT="0" distB="0" distL="114300" distR="114300" simplePos="0" relativeHeight="251747328" behindDoc="0" locked="0" layoutInCell="1" allowOverlap="1">
                <wp:simplePos x="0" y="0"/>
                <wp:positionH relativeFrom="column">
                  <wp:posOffset>2223135</wp:posOffset>
                </wp:positionH>
                <wp:positionV relativeFrom="paragraph">
                  <wp:posOffset>139700</wp:posOffset>
                </wp:positionV>
                <wp:extent cx="960755" cy="403860"/>
                <wp:effectExtent l="5080" t="4445" r="5715" b="10795"/>
                <wp:wrapNone/>
                <wp:docPr id="15" name="文本框 15"/>
                <wp:cNvGraphicFramePr/>
                <a:graphic xmlns:a="http://schemas.openxmlformats.org/drawingml/2006/main">
                  <a:graphicData uri="http://schemas.microsoft.com/office/word/2010/wordprocessingShape">
                    <wps:wsp>
                      <wps:cNvSpPr txBox="1"/>
                      <wps:spPr>
                        <a:xfrm>
                          <a:off x="0" y="0"/>
                          <a:ext cx="960755" cy="403860"/>
                        </a:xfrm>
                        <a:prstGeom prst="rect">
                          <a:avLst/>
                        </a:prstGeom>
                        <a:solidFill>
                          <a:schemeClr val="accen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b/>
                                <w:sz w:val="28"/>
                                <w:lang w:eastAsia="zh-CN"/>
                              </w:rPr>
                            </w:pPr>
                            <w:r>
                              <w:rPr>
                                <w:rFonts w:hint="eastAsia"/>
                                <w:b/>
                                <w:sz w:val="28"/>
                                <w:lang w:eastAsia="zh-CN"/>
                              </w:rPr>
                              <w:t>振动筛组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05pt;margin-top:11pt;height:31.8pt;width:75.65pt;z-index:251747328;mso-width-relative:page;mso-height-relative:page;" fillcolor="#5B9BD5 [3204]" filled="t" stroked="t" coordsize="21600,21600" o:gfxdata="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&#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ICH4DVAAAACQEAAA8AAAAAAAAAAQAgAAAAIgAAAGRy&#10;cy9kb3ducmV2LnhtbFBLAQIUABQAAAAIAIdO4kAHFpSyQQIAAGsEAAAOAAAAAAAAAAEAIAAAACQB&#10;AABkcnMvZTJvRG9jLnhtbFBLBQYAAAAABgAGAFkBAADXBQAAAAA=&#10;">
                <v:fill on="t" focussize="0,0"/>
                <v:stroke weight="0.5pt" color="#000000 [3213]" joinstyle="round"/>
                <v:imagedata o:title=""/>
                <o:lock v:ext="edit" aspectratio="f"/>
                <v:textbox>
                  <w:txbxContent>
                    <w:p>
                      <w:pPr>
                        <w:jc w:val="center"/>
                        <w:rPr>
                          <w:rFonts w:hint="eastAsia" w:eastAsia="宋体"/>
                          <w:b/>
                          <w:sz w:val="28"/>
                          <w:lang w:eastAsia="zh-CN"/>
                        </w:rPr>
                      </w:pPr>
                      <w:r>
                        <w:rPr>
                          <w:rFonts w:hint="eastAsia"/>
                          <w:b/>
                          <w:sz w:val="28"/>
                          <w:lang w:eastAsia="zh-CN"/>
                        </w:rPr>
                        <w:t>振动筛组</w:t>
                      </w:r>
                    </w:p>
                  </w:txbxContent>
                </v:textbox>
              </v:shape>
            </w:pict>
          </mc:Fallback>
        </mc:AlternateContent>
      </w:r>
    </w:p>
    <w:p>
      <w:pPr>
        <w:spacing w:line="500" w:lineRule="exact"/>
        <w:ind w:firstLine="600" w:firstLineChars="200"/>
        <w:rPr>
          <w:rFonts w:hint="eastAsia" w:ascii="宋体" w:hAnsi="宋体" w:cs="仿宋_GB2312"/>
          <w:color w:val="000000"/>
          <w:sz w:val="28"/>
          <w:szCs w:val="28"/>
          <w:lang w:eastAsia="zh-CN"/>
        </w:rPr>
      </w:pPr>
      <w:r>
        <w:rPr>
          <w:sz w:val="30"/>
        </w:rPr>
        <mc:AlternateContent>
          <mc:Choice Requires="wps">
            <w:drawing>
              <wp:anchor distT="0" distB="0" distL="114300" distR="114300" simplePos="0" relativeHeight="251753472" behindDoc="0" locked="0" layoutInCell="1" allowOverlap="1">
                <wp:simplePos x="0" y="0"/>
                <wp:positionH relativeFrom="column">
                  <wp:posOffset>4346575</wp:posOffset>
                </wp:positionH>
                <wp:positionV relativeFrom="paragraph">
                  <wp:posOffset>241935</wp:posOffset>
                </wp:positionV>
                <wp:extent cx="75565" cy="151130"/>
                <wp:effectExtent l="15240" t="6350" r="23495" b="13970"/>
                <wp:wrapNone/>
                <wp:docPr id="19" name="下箭头 19"/>
                <wp:cNvGraphicFramePr/>
                <a:graphic xmlns:a="http://schemas.openxmlformats.org/drawingml/2006/main">
                  <a:graphicData uri="http://schemas.microsoft.com/office/word/2010/wordprocessingShape">
                    <wps:wsp>
                      <wps:cNvSpPr/>
                      <wps:spPr>
                        <a:xfrm>
                          <a:off x="0" y="0"/>
                          <a:ext cx="75565" cy="151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42.25pt;margin-top:19.05pt;height:11.9pt;width:5.95pt;z-index:251753472;v-text-anchor:middle;mso-width-relative:page;mso-height-relative:page;" fillcolor="#5B9BD5 [3204]" filled="t" stroked="t" coordsize="21600,21600" o:gfxdata="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a2TyZtYAAAAJAQAADwAAAAAAAAABACAAAAAiAAAAZHJzL2Rvd25y&#10;ZXYueG1sUEsBAhQAFAAAAAgAh07iQIRsholyAgAAzwQAAA4AAAAAAAAAAQAgAAAAJQEAAGRycy9l&#10;Mm9Eb2MueG1sUEsFBgAAAAAGAAYAWQEAAAkGAAAAAA==&#10;" adj="16200,5400">
                <v:fill on="t" focussize="0,0"/>
                <v:stroke weight="1pt" color="#41719C [3204]" miterlimit="8" joinstyle="miter"/>
                <v:imagedata o:title=""/>
                <o:lock v:ext="edit" aspectratio="f"/>
              </v:shape>
            </w:pict>
          </mc:Fallback>
        </mc:AlternateContent>
      </w:r>
      <w:r>
        <w:rPr>
          <w:sz w:val="30"/>
        </w:rPr>
        <mc:AlternateContent>
          <mc:Choice Requires="wps">
            <w:drawing>
              <wp:anchor distT="0" distB="0" distL="114300" distR="114300" simplePos="0" relativeHeight="251751424" behindDoc="0" locked="0" layoutInCell="1" allowOverlap="1">
                <wp:simplePos x="0" y="0"/>
                <wp:positionH relativeFrom="column">
                  <wp:posOffset>2648585</wp:posOffset>
                </wp:positionH>
                <wp:positionV relativeFrom="paragraph">
                  <wp:posOffset>226060</wp:posOffset>
                </wp:positionV>
                <wp:extent cx="75565" cy="151130"/>
                <wp:effectExtent l="15240" t="6350" r="23495" b="13970"/>
                <wp:wrapNone/>
                <wp:docPr id="18" name="下箭头 18"/>
                <wp:cNvGraphicFramePr/>
                <a:graphic xmlns:a="http://schemas.openxmlformats.org/drawingml/2006/main">
                  <a:graphicData uri="http://schemas.microsoft.com/office/word/2010/wordprocessingShape">
                    <wps:wsp>
                      <wps:cNvSpPr/>
                      <wps:spPr>
                        <a:xfrm>
                          <a:off x="0" y="0"/>
                          <a:ext cx="75565" cy="151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8.55pt;margin-top:17.8pt;height:11.9pt;width:5.95pt;z-index:251751424;v-text-anchor:middle;mso-width-relative:page;mso-height-relative:page;" fillcolor="#5B9BD5 [3204]" filled="t" stroked="t" coordsize="21600,21600" o:gfxdata="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zLWlsNcAAAAJAQAADwAAAAAAAAABACAAAAAiAAAAZHJzL2Rvd25y&#10;ZXYueG1sUEsBAhQAFAAAAAgAh07iQHhd2xlxAgAAzwQAAA4AAAAAAAAAAQAgAAAAJgEAAGRycy9l&#10;Mm9Eb2MueG1sUEsFBgAAAAAGAAYAWQEAAAkGAAAAAA==&#10;" adj="16200,5400">
                <v:fill on="t" focussize="0,0"/>
                <v:stroke weight="1pt" color="#41719C [3204]" miterlimit="8" joinstyle="miter"/>
                <v:imagedata o:title=""/>
                <o:lock v:ext="edit" aspectratio="f"/>
              </v:shape>
            </w:pict>
          </mc:Fallback>
        </mc:AlternateContent>
      </w:r>
      <w:r>
        <w:rPr>
          <w:sz w:val="30"/>
        </w:rPr>
        <mc:AlternateContent>
          <mc:Choice Requires="wps">
            <w:drawing>
              <wp:anchor distT="0" distB="0" distL="114300" distR="114300" simplePos="0" relativeHeight="251749376" behindDoc="0" locked="0" layoutInCell="1" allowOverlap="1">
                <wp:simplePos x="0" y="0"/>
                <wp:positionH relativeFrom="column">
                  <wp:posOffset>1052830</wp:posOffset>
                </wp:positionH>
                <wp:positionV relativeFrom="paragraph">
                  <wp:posOffset>201930</wp:posOffset>
                </wp:positionV>
                <wp:extent cx="75565" cy="151130"/>
                <wp:effectExtent l="15240" t="6350" r="23495" b="13970"/>
                <wp:wrapNone/>
                <wp:docPr id="17" name="下箭头 17"/>
                <wp:cNvGraphicFramePr/>
                <a:graphic xmlns:a="http://schemas.openxmlformats.org/drawingml/2006/main">
                  <a:graphicData uri="http://schemas.microsoft.com/office/word/2010/wordprocessingShape">
                    <wps:wsp>
                      <wps:cNvSpPr/>
                      <wps:spPr>
                        <a:xfrm>
                          <a:off x="0" y="0"/>
                          <a:ext cx="75565" cy="151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82.9pt;margin-top:15.9pt;height:11.9pt;width:5.95pt;z-index:251749376;v-text-anchor:middle;mso-width-relative:page;mso-height-relative:page;" fillcolor="#5B9BD5 [3204]" filled="t" stroked="t" coordsize="21600,21600" o:gfxdata="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kpfxs1QAAAAkBAAAPAAAAAAAAAAEAIAAAACIAAABkcnMvZG93bnJl&#10;di54bWxQSwECFAAUAAAACACHTuJAaF5lB3ICAADPBAAADgAAAAAAAAABACAAAAAkAQAAZHJzL2Uy&#10;b0RvYy54bWxQSwUGAAAAAAYABgBZAQAACAYAAAAA&#10;" adj="16200,5400">
                <v:fill on="t" focussize="0,0"/>
                <v:stroke weight="1pt" color="#41719C [3204]" miterlimit="8" joinstyle="miter"/>
                <v:imagedata o:title=""/>
                <o:lock v:ext="edit" aspectratio="f"/>
              </v:shape>
            </w:pict>
          </mc:Fallback>
        </mc:AlternateContent>
      </w:r>
    </w:p>
    <w:p>
      <w:pPr>
        <w:spacing w:line="500" w:lineRule="exact"/>
        <w:ind w:firstLine="600" w:firstLineChars="200"/>
        <w:rPr>
          <w:rFonts w:hint="eastAsia" w:ascii="宋体" w:hAnsi="宋体" w:cs="仿宋_GB2312"/>
          <w:color w:val="000000"/>
          <w:sz w:val="28"/>
          <w:szCs w:val="28"/>
          <w:lang w:eastAsia="zh-CN"/>
        </w:rPr>
      </w:pPr>
      <w:r>
        <w:rPr>
          <w:sz w:val="30"/>
        </w:rPr>
        <mc:AlternateContent>
          <mc:Choice Requires="wps">
            <w:drawing>
              <wp:anchor distT="0" distB="0" distL="114300" distR="114300" simplePos="0" relativeHeight="251776000" behindDoc="0" locked="0" layoutInCell="1" allowOverlap="1">
                <wp:simplePos x="0" y="0"/>
                <wp:positionH relativeFrom="column">
                  <wp:posOffset>581025</wp:posOffset>
                </wp:positionH>
                <wp:positionV relativeFrom="paragraph">
                  <wp:posOffset>76200</wp:posOffset>
                </wp:positionV>
                <wp:extent cx="4262120" cy="412115"/>
                <wp:effectExtent l="4445" t="4445" r="19685" b="21590"/>
                <wp:wrapNone/>
                <wp:docPr id="20" name="文本框 20"/>
                <wp:cNvGraphicFramePr/>
                <a:graphic xmlns:a="http://schemas.openxmlformats.org/drawingml/2006/main">
                  <a:graphicData uri="http://schemas.microsoft.com/office/word/2010/wordprocessingShape">
                    <wps:wsp>
                      <wps:cNvSpPr txBox="1"/>
                      <wps:spPr>
                        <a:xfrm>
                          <a:off x="0" y="0"/>
                          <a:ext cx="4262120" cy="412115"/>
                        </a:xfrm>
                        <a:prstGeom prst="rect">
                          <a:avLst/>
                        </a:prstGeom>
                        <a:solidFill>
                          <a:schemeClr val="accen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b/>
                                <w:sz w:val="28"/>
                                <w:lang w:eastAsia="zh-CN"/>
                              </w:rPr>
                            </w:pPr>
                            <w:r>
                              <w:rPr>
                                <w:rFonts w:hint="eastAsia"/>
                                <w:b/>
                                <w:sz w:val="28"/>
                                <w:lang w:eastAsia="zh-CN"/>
                              </w:rPr>
                              <w:t>成品料输送装置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75pt;margin-top:6pt;height:32.45pt;width:335.6pt;z-index:251776000;mso-width-relative:page;mso-height-relative:page;" fillcolor="#5B9BD5 [3204]" filled="t" stroked="t" coordsize="21600,21600" o:gfxdata="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A5fzDVAAAACAEAAA8AAAAAAAAAAQAgAAAAIgAAAGRycy9k&#10;b3ducmV2LnhtbFBLAQIUABQAAAAIAIdO4kACsUuyPgIAAGwEAAAOAAAAAAAAAAEAIAAAACQBAABk&#10;cnMvZTJvRG9jLnhtbFBLBQYAAAAABgAGAFkBAADUBQAAAAA=&#10;">
                <v:fill on="t" focussize="0,0"/>
                <v:stroke weight="0.5pt" color="#000000 [3213]" joinstyle="round"/>
                <v:imagedata o:title=""/>
                <o:lock v:ext="edit" aspectratio="f"/>
                <v:textbox>
                  <w:txbxContent>
                    <w:p>
                      <w:pPr>
                        <w:jc w:val="center"/>
                        <w:rPr>
                          <w:rFonts w:hint="eastAsia" w:eastAsia="宋体"/>
                          <w:b/>
                          <w:sz w:val="28"/>
                          <w:lang w:eastAsia="zh-CN"/>
                        </w:rPr>
                      </w:pPr>
                      <w:r>
                        <w:rPr>
                          <w:rFonts w:hint="eastAsia"/>
                          <w:b/>
                          <w:sz w:val="28"/>
                          <w:lang w:eastAsia="zh-CN"/>
                        </w:rPr>
                        <w:t>成品料输送装置</w:t>
                      </w:r>
                    </w:p>
                  </w:txbxContent>
                </v:textbox>
              </v:shape>
            </w:pict>
          </mc:Fallback>
        </mc:AlternateContent>
      </w:r>
    </w:p>
    <w:p>
      <w:pPr>
        <w:spacing w:line="500" w:lineRule="exact"/>
        <w:ind w:firstLine="600" w:firstLineChars="200"/>
        <w:rPr>
          <w:rFonts w:hint="eastAsia" w:ascii="宋体" w:hAnsi="宋体" w:cs="仿宋_GB2312"/>
          <w:color w:val="000000"/>
          <w:sz w:val="28"/>
          <w:szCs w:val="28"/>
          <w:lang w:eastAsia="zh-CN"/>
        </w:rPr>
      </w:pPr>
      <w:r>
        <w:rPr>
          <w:sz w:val="30"/>
        </w:rPr>
        <mc:AlternateContent>
          <mc:Choice Requires="wps">
            <w:drawing>
              <wp:anchor distT="0" distB="0" distL="114300" distR="114300" simplePos="0" relativeHeight="251897856" behindDoc="0" locked="0" layoutInCell="1" allowOverlap="1">
                <wp:simplePos x="0" y="0"/>
                <wp:positionH relativeFrom="column">
                  <wp:posOffset>3227705</wp:posOffset>
                </wp:positionH>
                <wp:positionV relativeFrom="paragraph">
                  <wp:posOffset>-165100</wp:posOffset>
                </wp:positionV>
                <wp:extent cx="174625" cy="1072515"/>
                <wp:effectExtent l="8890" t="15240" r="23495" b="19685"/>
                <wp:wrapNone/>
                <wp:docPr id="23" name="直角双向箭头 23"/>
                <wp:cNvGraphicFramePr/>
                <a:graphic xmlns:a="http://schemas.openxmlformats.org/drawingml/2006/main">
                  <a:graphicData uri="http://schemas.microsoft.com/office/word/2010/wordprocessingShape">
                    <wps:wsp>
                      <wps:cNvSpPr/>
                      <wps:spPr>
                        <a:xfrm rot="16200000">
                          <a:off x="0" y="0"/>
                          <a:ext cx="174625" cy="1072515"/>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4.15pt;margin-top:-13pt;height:84.45pt;width:13.75pt;rotation:-5898240f;z-index:251897856;v-text-anchor:middle;mso-width-relative:page;mso-height-relative:page;" fillcolor="#5B9BD5 [3204]" filled="t" stroked="t" coordsize="174625,1072515" o:gfxdata="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RWFSG2QAAAAsBAAAP&#10;AAAAAAAAAAEAIAAAACIAAABkcnMvZG93bnJldi54bWxQSwECFAAUAAAACACHTuJAnlHE2YkCAADr&#10;BAAADgAAAAAAAAABACAAAAAoAQAAZHJzL2Uyb0RvYy54bWxQSwUGAAAAAAYABgBZAQAAIwYAAAAA&#10;" path="m0,1028858l43656,985202,43656,1007030,109140,1007030,109140,43656,87312,43656,130968,0,174625,43656,152796,43656,152796,1050686,43656,1050686,43656,1072515xe">
                <v:path o:connectlocs="130968,0;87312,43656;43656,985202;0,1028858;43656,1072515;98226,1050686;152796,547171;174625,43656" o:connectangles="247,164,247,164,82,82,0,0"/>
                <v:fill on="t" focussize="0,0"/>
                <v:stroke weight="1pt" color="#41719C [3204]" miterlimit="8" joinstyle="miter"/>
                <v:imagedata o:title=""/>
                <o:lock v:ext="edit" aspectratio="f"/>
              </v:shape>
            </w:pict>
          </mc:Fallback>
        </mc:AlternateContent>
      </w:r>
      <w:r>
        <w:rPr>
          <w:sz w:val="30"/>
        </w:rPr>
        <mc:AlternateContent>
          <mc:Choice Requires="wps">
            <w:drawing>
              <wp:anchor distT="0" distB="0" distL="114300" distR="114300" simplePos="0" relativeHeight="251870208" behindDoc="0" locked="0" layoutInCell="1" allowOverlap="1">
                <wp:simplePos x="0" y="0"/>
                <wp:positionH relativeFrom="column">
                  <wp:posOffset>2663190</wp:posOffset>
                </wp:positionH>
                <wp:positionV relativeFrom="paragraph">
                  <wp:posOffset>238760</wp:posOffset>
                </wp:positionV>
                <wp:extent cx="76200" cy="254000"/>
                <wp:effectExtent l="15240" t="6350" r="22860" b="25400"/>
                <wp:wrapNone/>
                <wp:docPr id="21" name="下箭头 21"/>
                <wp:cNvGraphicFramePr/>
                <a:graphic xmlns:a="http://schemas.openxmlformats.org/drawingml/2006/main">
                  <a:graphicData uri="http://schemas.microsoft.com/office/word/2010/wordprocessingShape">
                    <wps:wsp>
                      <wps:cNvSpPr/>
                      <wps:spPr>
                        <a:xfrm>
                          <a:off x="0" y="0"/>
                          <a:ext cx="7620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9.7pt;margin-top:18.8pt;height:20pt;width:6pt;z-index:251870208;v-text-anchor:middle;mso-width-relative:page;mso-height-relative:page;" fillcolor="#5B9BD5 [3204]" filled="t" stroked="t" coordsize="21600,21600" o:gfxdata="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d9dw3VAAAACQEAAA8AAAAAAAAAAQAgAAAAIgAAAGRycy9kb3ducmV2Lnht&#10;bFBLAQIUABQAAAAIAIdO4kAkXEZ7bgIAAM8EAAAOAAAAAAAAAAEAIAAAACQBAABkcnMvZTJvRG9j&#10;LnhtbFBLBQYAAAAABgAGAFkBAAAEBgAAAAA=&#10;" adj="18360,5400">
                <v:fill on="t" focussize="0,0"/>
                <v:stroke weight="1pt" color="#41719C [3204]" miterlimit="8" joinstyle="miter"/>
                <v:imagedata o:title=""/>
                <o:lock v:ext="edit" aspectratio="f"/>
              </v:shape>
            </w:pict>
          </mc:Fallback>
        </mc:AlternateContent>
      </w:r>
      <w:r>
        <w:rPr>
          <w:sz w:val="30"/>
        </w:rPr>
        <mc:AlternateContent>
          <mc:Choice Requires="wps">
            <w:drawing>
              <wp:anchor distT="0" distB="0" distL="114300" distR="114300" simplePos="0" relativeHeight="251888640" behindDoc="0" locked="0" layoutInCell="1" allowOverlap="1">
                <wp:simplePos x="0" y="0"/>
                <wp:positionH relativeFrom="column">
                  <wp:posOffset>1586230</wp:posOffset>
                </wp:positionH>
                <wp:positionV relativeFrom="paragraph">
                  <wp:posOffset>279400</wp:posOffset>
                </wp:positionV>
                <wp:extent cx="1047750" cy="193040"/>
                <wp:effectExtent l="15240" t="15240" r="22860" b="20320"/>
                <wp:wrapNone/>
                <wp:docPr id="22" name="直角双向箭头 22"/>
                <wp:cNvGraphicFramePr/>
                <a:graphic xmlns:a="http://schemas.openxmlformats.org/drawingml/2006/main">
                  <a:graphicData uri="http://schemas.microsoft.com/office/word/2010/wordprocessingShape">
                    <wps:wsp>
                      <wps:cNvSpPr/>
                      <wps:spPr>
                        <a:xfrm rot="10800000">
                          <a:off x="0" y="0"/>
                          <a:ext cx="1047750" cy="193040"/>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24.9pt;margin-top:22pt;height:15.2pt;width:82.5pt;rotation:11796480f;z-index:251888640;v-text-anchor:middle;mso-width-relative:page;mso-height-relative:page;" fillcolor="#5B9BD5 [3204]" filled="t" stroked="t" coordsize="1047750,193040" o:gfxdata="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LFAEIrVAAAACQEAAA8AAAAA&#10;AAAAAQAgAAAAIgAAAGRycy9kb3ducmV2LnhtbFBLAQIUABQAAAAIAIdO4kCIBS/yiQIAAOsEAAAO&#10;AAAAAAAAAAEAIAAAACQBAABkcnMvZTJvRG9jLnhtbFBLBQYAAAAABgAGAFkBAAAfBgAAAAA=&#10;" path="m0,144780l48260,96520,48260,120650,975360,120650,975360,48260,951230,48260,999490,0,1047750,48260,1023620,48260,1023620,168910,48260,168910,48260,193040xe">
                <v:path o:connectlocs="999490,0;951230,48260;48260,96520;0,144780;48260,193040;535940,168910;1023620,108585;1047750,48260" o:connectangles="247,164,247,164,82,82,0,0"/>
                <v:fill on="t" focussize="0,0"/>
                <v:stroke weight="1pt" color="#41719C [3204]" miterlimit="8" joinstyle="miter"/>
                <v:imagedata o:title=""/>
                <o:lock v:ext="edit" aspectratio="f"/>
              </v:shape>
            </w:pict>
          </mc:Fallback>
        </mc:AlternateContent>
      </w:r>
    </w:p>
    <w:p>
      <w:pPr>
        <w:spacing w:line="500" w:lineRule="exact"/>
        <w:ind w:firstLine="600" w:firstLineChars="200"/>
        <w:rPr>
          <w:rFonts w:hint="eastAsia" w:ascii="宋体" w:hAnsi="宋体" w:cs="仿宋_GB2312"/>
          <w:color w:val="000000"/>
          <w:sz w:val="28"/>
          <w:szCs w:val="28"/>
          <w:lang w:eastAsia="zh-CN"/>
        </w:rPr>
      </w:pPr>
      <w:r>
        <w:rPr>
          <w:sz w:val="30"/>
        </w:rPr>
        <mc:AlternateContent>
          <mc:Choice Requires="wps">
            <w:drawing>
              <wp:anchor distT="0" distB="0" distL="114300" distR="114300" simplePos="0" relativeHeight="252016640" behindDoc="0" locked="0" layoutInCell="1" allowOverlap="1">
                <wp:simplePos x="0" y="0"/>
                <wp:positionH relativeFrom="column">
                  <wp:posOffset>678180</wp:posOffset>
                </wp:positionH>
                <wp:positionV relativeFrom="paragraph">
                  <wp:posOffset>196850</wp:posOffset>
                </wp:positionV>
                <wp:extent cx="4262120" cy="800735"/>
                <wp:effectExtent l="4445" t="4445" r="19685" b="13970"/>
                <wp:wrapNone/>
                <wp:docPr id="24" name="文本框 24"/>
                <wp:cNvGraphicFramePr/>
                <a:graphic xmlns:a="http://schemas.openxmlformats.org/drawingml/2006/main">
                  <a:graphicData uri="http://schemas.microsoft.com/office/word/2010/wordprocessingShape">
                    <wps:wsp>
                      <wps:cNvSpPr txBox="1"/>
                      <wps:spPr>
                        <a:xfrm>
                          <a:off x="0" y="0"/>
                          <a:ext cx="4262120" cy="800735"/>
                        </a:xfrm>
                        <a:prstGeom prst="rect">
                          <a:avLst/>
                        </a:prstGeom>
                        <a:solidFill>
                          <a:schemeClr val="accen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b/>
                                <w:sz w:val="28"/>
                                <w:lang w:eastAsia="zh-CN"/>
                              </w:rPr>
                            </w:pPr>
                            <w:r>
                              <w:rPr>
                                <w:rFonts w:hint="eastAsia"/>
                                <w:b/>
                                <w:sz w:val="28"/>
                                <w:lang w:eastAsia="zh-CN"/>
                              </w:rPr>
                              <w:t>成品料料仓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4pt;margin-top:15.5pt;height:63.05pt;width:335.6pt;z-index:252016640;mso-width-relative:page;mso-height-relative:page;" fillcolor="#5B9BD5 [3204]" filled="t" stroked="t" coordsize="21600,21600" o:gfxdata="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SSUlTVAAAACgEAAA8AAAAAAAAAAQAgAAAAIgAAAGRy&#10;cy9kb3ducmV2LnhtbFBLAQIUABQAAAAIAIdO4kC9bjYxQQIAAGwEAAAOAAAAAAAAAAEAIAAAACQB&#10;AABkcnMvZTJvRG9jLnhtbFBLBQYAAAAABgAGAFkBAADXBQAAAAA=&#10;">
                <v:fill on="t" focussize="0,0"/>
                <v:stroke weight="0.5pt" color="#000000 [3213]" joinstyle="round"/>
                <v:imagedata o:title=""/>
                <o:lock v:ext="edit" aspectratio="f"/>
                <v:textbox>
                  <w:txbxContent>
                    <w:p>
                      <w:pPr>
                        <w:jc w:val="center"/>
                        <w:rPr>
                          <w:rFonts w:hint="eastAsia" w:eastAsia="宋体"/>
                          <w:b/>
                          <w:sz w:val="28"/>
                          <w:lang w:eastAsia="zh-CN"/>
                        </w:rPr>
                      </w:pPr>
                      <w:r>
                        <w:rPr>
                          <w:rFonts w:hint="eastAsia"/>
                          <w:b/>
                          <w:sz w:val="28"/>
                          <w:lang w:eastAsia="zh-CN"/>
                        </w:rPr>
                        <w:t>成品料料仓</w:t>
                      </w:r>
                    </w:p>
                  </w:txbxContent>
                </v:textbox>
              </v:shape>
            </w:pict>
          </mc:Fallback>
        </mc:AlternateContent>
      </w:r>
    </w:p>
    <w:p>
      <w:pPr>
        <w:spacing w:line="500" w:lineRule="exact"/>
        <w:ind w:firstLine="600" w:firstLineChars="200"/>
        <w:rPr>
          <w:rFonts w:hint="eastAsia" w:ascii="宋体" w:hAnsi="宋体" w:cs="仿宋_GB2312"/>
          <w:color w:val="000000"/>
          <w:sz w:val="28"/>
          <w:szCs w:val="28"/>
          <w:lang w:eastAsia="zh-CN"/>
        </w:rPr>
      </w:pPr>
      <w:r>
        <w:rPr>
          <w:sz w:val="30"/>
        </w:rPr>
        <mc:AlternateContent>
          <mc:Choice Requires="wps">
            <w:drawing>
              <wp:anchor distT="0" distB="0" distL="114300" distR="114300" simplePos="0" relativeHeight="253014016" behindDoc="0" locked="0" layoutInCell="1" allowOverlap="1">
                <wp:simplePos x="0" y="0"/>
                <wp:positionH relativeFrom="column">
                  <wp:posOffset>3750310</wp:posOffset>
                </wp:positionH>
                <wp:positionV relativeFrom="paragraph">
                  <wp:posOffset>244475</wp:posOffset>
                </wp:positionV>
                <wp:extent cx="960755" cy="403860"/>
                <wp:effectExtent l="5080" t="4445" r="5715" b="10795"/>
                <wp:wrapNone/>
                <wp:docPr id="26" name="文本框 26"/>
                <wp:cNvGraphicFramePr/>
                <a:graphic xmlns:a="http://schemas.openxmlformats.org/drawingml/2006/main">
                  <a:graphicData uri="http://schemas.microsoft.com/office/word/2010/wordprocessingShape">
                    <wps:wsp>
                      <wps:cNvSpPr txBox="1"/>
                      <wps:spPr>
                        <a:xfrm>
                          <a:off x="0" y="0"/>
                          <a:ext cx="960755" cy="403860"/>
                        </a:xfrm>
                        <a:prstGeom prst="rect">
                          <a:avLst/>
                        </a:prstGeom>
                        <a:solidFill>
                          <a:schemeClr val="accen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b/>
                                <w:sz w:val="28"/>
                                <w:lang w:eastAsia="zh-CN"/>
                              </w:rPr>
                            </w:pPr>
                            <w:r>
                              <w:rPr>
                                <w:rFonts w:hint="eastAsia"/>
                                <w:b/>
                                <w:sz w:val="28"/>
                                <w:lang w:eastAsia="zh-CN"/>
                              </w:rPr>
                              <w:t>成品料堆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3pt;margin-top:19.25pt;height:31.8pt;width:75.65pt;z-index:253014016;mso-width-relative:page;mso-height-relative:page;" fillcolor="#5B9BD5 [3204]" filled="t" stroked="t" coordsize="21600,21600" o:gfxdata="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&#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os/F51gAAAAoBAAAPAAAAAAAAAAEAIAAAACIAAABk&#10;cnMvZG93bnJldi54bWxQSwECFAAUAAAACACHTuJAMh23+kECAABrBAAADgAAAAAAAAABACAAAAAl&#10;AQAAZHJzL2Uyb0RvYy54bWxQSwUGAAAAAAYABgBZAQAA2AUAAAAA&#10;">
                <v:fill on="t" focussize="0,0"/>
                <v:stroke weight="0.5pt" color="#000000 [3213]" joinstyle="round"/>
                <v:imagedata o:title=""/>
                <o:lock v:ext="edit" aspectratio="f"/>
                <v:textbox>
                  <w:txbxContent>
                    <w:p>
                      <w:pPr>
                        <w:jc w:val="center"/>
                        <w:rPr>
                          <w:rFonts w:hint="eastAsia" w:eastAsia="宋体"/>
                          <w:b/>
                          <w:sz w:val="28"/>
                          <w:lang w:eastAsia="zh-CN"/>
                        </w:rPr>
                      </w:pPr>
                      <w:r>
                        <w:rPr>
                          <w:rFonts w:hint="eastAsia"/>
                          <w:b/>
                          <w:sz w:val="28"/>
                          <w:lang w:eastAsia="zh-CN"/>
                        </w:rPr>
                        <w:t>成品料堆</w:t>
                      </w:r>
                    </w:p>
                  </w:txbxContent>
                </v:textbox>
              </v:shape>
            </w:pict>
          </mc:Fallback>
        </mc:AlternateContent>
      </w:r>
      <w:r>
        <w:rPr>
          <w:sz w:val="30"/>
        </w:rPr>
        <mc:AlternateContent>
          <mc:Choice Requires="wps">
            <w:drawing>
              <wp:anchor distT="0" distB="0" distL="114300" distR="114300" simplePos="0" relativeHeight="253016064" behindDoc="0" locked="0" layoutInCell="1" allowOverlap="1">
                <wp:simplePos x="0" y="0"/>
                <wp:positionH relativeFrom="column">
                  <wp:posOffset>867410</wp:posOffset>
                </wp:positionH>
                <wp:positionV relativeFrom="paragraph">
                  <wp:posOffset>233045</wp:posOffset>
                </wp:positionV>
                <wp:extent cx="960755" cy="403860"/>
                <wp:effectExtent l="5080" t="4445" r="5715" b="10795"/>
                <wp:wrapNone/>
                <wp:docPr id="25" name="文本框 25"/>
                <wp:cNvGraphicFramePr/>
                <a:graphic xmlns:a="http://schemas.openxmlformats.org/drawingml/2006/main">
                  <a:graphicData uri="http://schemas.microsoft.com/office/word/2010/wordprocessingShape">
                    <wps:wsp>
                      <wps:cNvSpPr txBox="1"/>
                      <wps:spPr>
                        <a:xfrm>
                          <a:off x="0" y="0"/>
                          <a:ext cx="960755" cy="403860"/>
                        </a:xfrm>
                        <a:prstGeom prst="rect">
                          <a:avLst/>
                        </a:prstGeom>
                        <a:solidFill>
                          <a:schemeClr val="accen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b/>
                                <w:sz w:val="28"/>
                                <w:lang w:eastAsia="zh-CN"/>
                              </w:rPr>
                            </w:pPr>
                            <w:r>
                              <w:rPr>
                                <w:rFonts w:hint="eastAsia"/>
                                <w:b/>
                                <w:sz w:val="28"/>
                                <w:lang w:eastAsia="zh-CN"/>
                              </w:rPr>
                              <w:t>成品料堆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3pt;margin-top:18.35pt;height:31.8pt;width:75.65pt;z-index:253016064;mso-width-relative:page;mso-height-relative:page;" fillcolor="#5B9BD5 [3204]" filled="t" stroked="t" coordsize="21600,21600" o:gfxdata="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LWcXtYAAAAKAQAADwAAAAAAAAABACAAAAAiAAAA&#10;ZHJzL2Rvd25yZXYueG1sUEsBAhQAFAAAAAgAh07iQBjUvGlCAgAAawQAAA4AAAAAAAAAAQAgAAAA&#10;JQEAAGRycy9lMm9Eb2MueG1sUEsFBgAAAAAGAAYAWQEAANkFAAAAAA==&#10;">
                <v:fill on="t" focussize="0,0"/>
                <v:stroke weight="0.5pt" color="#000000 [3213]" joinstyle="round"/>
                <v:imagedata o:title=""/>
                <o:lock v:ext="edit" aspectratio="f"/>
                <v:textbox>
                  <w:txbxContent>
                    <w:p>
                      <w:pPr>
                        <w:jc w:val="center"/>
                        <w:rPr>
                          <w:rFonts w:hint="eastAsia" w:eastAsia="宋体"/>
                          <w:b/>
                          <w:sz w:val="28"/>
                          <w:lang w:eastAsia="zh-CN"/>
                        </w:rPr>
                      </w:pPr>
                      <w:r>
                        <w:rPr>
                          <w:rFonts w:hint="eastAsia"/>
                          <w:b/>
                          <w:sz w:val="28"/>
                          <w:lang w:eastAsia="zh-CN"/>
                        </w:rPr>
                        <w:t>成品料堆</w:t>
                      </w:r>
                    </w:p>
                  </w:txbxContent>
                </v:textbox>
              </v:shape>
            </w:pict>
          </mc:Fallback>
        </mc:AlternateContent>
      </w:r>
      <w:r>
        <w:rPr>
          <w:sz w:val="30"/>
        </w:rPr>
        <mc:AlternateContent>
          <mc:Choice Requires="wps">
            <w:drawing>
              <wp:anchor distT="0" distB="0" distL="114300" distR="114300" simplePos="0" relativeHeight="253015040" behindDoc="0" locked="0" layoutInCell="1" allowOverlap="1">
                <wp:simplePos x="0" y="0"/>
                <wp:positionH relativeFrom="column">
                  <wp:posOffset>2235835</wp:posOffset>
                </wp:positionH>
                <wp:positionV relativeFrom="paragraph">
                  <wp:posOffset>260350</wp:posOffset>
                </wp:positionV>
                <wp:extent cx="960755" cy="403860"/>
                <wp:effectExtent l="5080" t="4445" r="5715" b="10795"/>
                <wp:wrapNone/>
                <wp:docPr id="27" name="文本框 27"/>
                <wp:cNvGraphicFramePr/>
                <a:graphic xmlns:a="http://schemas.openxmlformats.org/drawingml/2006/main">
                  <a:graphicData uri="http://schemas.microsoft.com/office/word/2010/wordprocessingShape">
                    <wps:wsp>
                      <wps:cNvSpPr txBox="1"/>
                      <wps:spPr>
                        <a:xfrm>
                          <a:off x="0" y="0"/>
                          <a:ext cx="960755" cy="403860"/>
                        </a:xfrm>
                        <a:prstGeom prst="rect">
                          <a:avLst/>
                        </a:prstGeom>
                        <a:solidFill>
                          <a:schemeClr val="accen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b/>
                                <w:sz w:val="28"/>
                                <w:lang w:eastAsia="zh-CN"/>
                              </w:rPr>
                            </w:pPr>
                            <w:r>
                              <w:rPr>
                                <w:rFonts w:hint="eastAsia"/>
                                <w:b/>
                                <w:sz w:val="28"/>
                                <w:lang w:eastAsia="zh-CN"/>
                              </w:rPr>
                              <w:t>成品料堆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6.05pt;margin-top:20.5pt;height:31.8pt;width:75.65pt;z-index:253015040;mso-width-relative:page;mso-height-relative:page;" fillcolor="#5B9BD5 [3204]" filled="t" stroked="t" coordsize="21600,21600" o:gfxdata="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&#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ALW5c1gAAAAoBAAAPAAAAAAAAAAEAIAAAACIAAABk&#10;cnMvZG93bnJldi54bWxQSwECFAAUAAAACACHTuJA1KWxi0ECAABrBAAADgAAAAAAAAABACAAAAAl&#10;AQAAZHJzL2Uyb0RvYy54bWxQSwUGAAAAAAYABgBZAQAA2AUAAAAA&#10;">
                <v:fill on="t" focussize="0,0"/>
                <v:stroke weight="0.5pt" color="#000000 [3213]" joinstyle="round"/>
                <v:imagedata o:title=""/>
                <o:lock v:ext="edit" aspectratio="f"/>
                <v:textbox>
                  <w:txbxContent>
                    <w:p>
                      <w:pPr>
                        <w:jc w:val="center"/>
                        <w:rPr>
                          <w:rFonts w:hint="eastAsia" w:eastAsia="宋体"/>
                          <w:b/>
                          <w:sz w:val="28"/>
                          <w:lang w:eastAsia="zh-CN"/>
                        </w:rPr>
                      </w:pPr>
                      <w:r>
                        <w:rPr>
                          <w:rFonts w:hint="eastAsia"/>
                          <w:b/>
                          <w:sz w:val="28"/>
                          <w:lang w:eastAsia="zh-CN"/>
                        </w:rPr>
                        <w:t>成品料堆</w:t>
                      </w:r>
                    </w:p>
                  </w:txbxContent>
                </v:textbox>
              </v:shape>
            </w:pict>
          </mc:Fallback>
        </mc:AlternateContent>
      </w:r>
    </w:p>
    <w:p>
      <w:pPr>
        <w:tabs>
          <w:tab w:val="left" w:pos="8387"/>
        </w:tabs>
        <w:spacing w:line="500" w:lineRule="exact"/>
        <w:ind w:firstLine="560" w:firstLineChars="200"/>
        <w:rPr>
          <w:rFonts w:hint="eastAsia" w:ascii="宋体" w:hAnsi="宋体" w:cs="仿宋_GB2312"/>
          <w:color w:val="000000"/>
          <w:sz w:val="28"/>
          <w:szCs w:val="28"/>
          <w:lang w:eastAsia="zh-CN"/>
        </w:rPr>
      </w:pPr>
      <w:r>
        <w:rPr>
          <w:rFonts w:hint="eastAsia" w:ascii="宋体" w:hAnsi="宋体" w:cs="仿宋_GB2312"/>
          <w:color w:val="000000"/>
          <w:sz w:val="28"/>
          <w:szCs w:val="28"/>
          <w:lang w:eastAsia="zh-CN"/>
        </w:rPr>
        <w:tab/>
      </w:r>
    </w:p>
    <w:p>
      <w:pPr>
        <w:numPr>
          <w:ilvl w:val="0"/>
          <w:numId w:val="2"/>
        </w:numPr>
        <w:snapToGrid w:val="0"/>
        <w:spacing w:line="560" w:lineRule="exact"/>
        <w:outlineLvl w:val="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主要涉气产污环节及污染物排放情况</w:t>
      </w:r>
    </w:p>
    <w:p>
      <w:pPr>
        <w:snapToGrid w:val="0"/>
        <w:spacing w:line="560" w:lineRule="exact"/>
        <w:outlineLvl w:val="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（执行的污染物排放标准及排放限值）</w:t>
      </w:r>
    </w:p>
    <w:p>
      <w:pPr>
        <w:numPr>
          <w:ilvl w:val="0"/>
          <w:numId w:val="3"/>
        </w:numPr>
        <w:spacing w:line="500" w:lineRule="exact"/>
        <w:ind w:firstLine="560" w:firstLineChars="200"/>
        <w:rPr>
          <w:rFonts w:hint="eastAsia" w:ascii="宋体" w:hAnsi="宋体" w:cs="仿宋_GB2312"/>
          <w:color w:val="000000"/>
          <w:sz w:val="28"/>
          <w:szCs w:val="28"/>
          <w:lang w:val="en-US" w:eastAsia="zh-CN"/>
        </w:rPr>
      </w:pPr>
      <w:r>
        <w:rPr>
          <w:rFonts w:hint="eastAsia" w:ascii="宋体" w:hAnsi="宋体" w:cs="仿宋_GB2312"/>
          <w:color w:val="000000"/>
          <w:sz w:val="28"/>
          <w:szCs w:val="28"/>
          <w:lang w:val="en-US" w:eastAsia="zh-CN"/>
        </w:rPr>
        <w:t>主要污染排放环节</w:t>
      </w:r>
    </w:p>
    <w:p>
      <w:pPr>
        <w:numPr>
          <w:ilvl w:val="0"/>
          <w:numId w:val="0"/>
        </w:numPr>
        <w:spacing w:line="500" w:lineRule="exact"/>
        <w:rPr>
          <w:rFonts w:hint="eastAsia" w:ascii="宋体" w:hAnsi="宋体" w:cs="仿宋_GB2312"/>
          <w:color w:val="000000"/>
          <w:sz w:val="28"/>
          <w:szCs w:val="28"/>
          <w:lang w:val="en-US" w:eastAsia="zh-CN"/>
        </w:rPr>
      </w:pPr>
      <w:r>
        <w:rPr>
          <w:rFonts w:hint="eastAsia" w:ascii="宋体" w:hAnsi="宋体" w:cs="仿宋_GB2312"/>
          <w:color w:val="000000"/>
          <w:sz w:val="28"/>
          <w:szCs w:val="28"/>
          <w:lang w:val="en-US" w:eastAsia="zh-CN"/>
        </w:rPr>
        <w:t xml:space="preserve">        凿岩——运输——破碎——筛拣——出料</w:t>
      </w:r>
    </w:p>
    <w:p>
      <w:pPr>
        <w:numPr>
          <w:ilvl w:val="0"/>
          <w:numId w:val="0"/>
        </w:numPr>
        <w:spacing w:line="500" w:lineRule="exact"/>
        <w:ind w:firstLine="560"/>
        <w:rPr>
          <w:rFonts w:hint="eastAsia" w:ascii="宋体" w:hAnsi="宋体" w:cs="仿宋_GB2312"/>
          <w:color w:val="000000"/>
          <w:sz w:val="28"/>
          <w:szCs w:val="28"/>
          <w:lang w:val="en-US" w:eastAsia="zh-CN"/>
        </w:rPr>
      </w:pPr>
      <w:r>
        <w:rPr>
          <w:rFonts w:hint="eastAsia" w:ascii="宋体" w:hAnsi="宋体" w:cs="仿宋_GB2312"/>
          <w:color w:val="000000"/>
          <w:sz w:val="28"/>
          <w:szCs w:val="28"/>
          <w:lang w:val="en-US" w:eastAsia="zh-CN"/>
        </w:rPr>
        <w:t>2、排放情况</w:t>
      </w:r>
    </w:p>
    <w:p>
      <w:pPr>
        <w:numPr>
          <w:ilvl w:val="0"/>
          <w:numId w:val="0"/>
        </w:numPr>
        <w:spacing w:line="500" w:lineRule="exact"/>
        <w:ind w:firstLine="560"/>
        <w:rPr>
          <w:rFonts w:hint="eastAsia" w:ascii="宋体" w:hAnsi="宋体" w:cs="仿宋_GB2312"/>
          <w:color w:val="000000"/>
          <w:sz w:val="28"/>
          <w:szCs w:val="28"/>
          <w:lang w:val="en-US" w:eastAsia="zh-CN"/>
        </w:rPr>
      </w:pPr>
      <w:r>
        <w:rPr>
          <w:rFonts w:hint="eastAsia" w:ascii="宋体" w:hAnsi="宋体" w:cs="仿宋_GB2312"/>
          <w:color w:val="000000"/>
          <w:sz w:val="28"/>
          <w:szCs w:val="28"/>
          <w:lang w:val="en-US" w:eastAsia="zh-CN"/>
        </w:rPr>
        <w:t xml:space="preserve">  粉尘污染预测排放浓度为20mg/m³，允许排放浓度30mg/m³。</w:t>
      </w:r>
    </w:p>
    <w:p>
      <w:pPr>
        <w:numPr>
          <w:ilvl w:val="0"/>
          <w:numId w:val="0"/>
        </w:numPr>
        <w:spacing w:line="500" w:lineRule="exact"/>
        <w:ind w:firstLine="560"/>
        <w:rPr>
          <w:rFonts w:hint="eastAsia" w:ascii="宋体" w:hAnsi="宋体" w:cs="仿宋_GB2312"/>
          <w:color w:val="000000"/>
          <w:sz w:val="28"/>
          <w:szCs w:val="28"/>
          <w:lang w:val="en-US" w:eastAsia="zh-CN"/>
        </w:rPr>
      </w:pPr>
      <w:r>
        <w:rPr>
          <w:rFonts w:hint="eastAsia" w:ascii="宋体" w:hAnsi="宋体" w:cs="仿宋_GB2312"/>
          <w:color w:val="000000"/>
          <w:sz w:val="28"/>
          <w:szCs w:val="28"/>
          <w:lang w:val="en-US" w:eastAsia="zh-CN"/>
        </w:rPr>
        <w:t>通过生产全封闭，主要环节除尘装置的启用，储存全封闭等措施的实施，主要污染物的排放情况基本可以控制在允许排放限值以内。</w:t>
      </w:r>
    </w:p>
    <w:p>
      <w:pPr>
        <w:pStyle w:val="2"/>
        <w:numPr>
          <w:ilvl w:val="0"/>
          <w:numId w:val="4"/>
        </w:numPr>
        <w:snapToGrid w:val="0"/>
        <w:spacing w:after="0" w:line="560" w:lineRule="exact"/>
        <w:ind w:firstLine="420" w:firstLineChars="150"/>
        <w:rPr>
          <w:rFonts w:hint="eastAsia" w:asciiTheme="minorEastAsia" w:hAnsiTheme="minorEastAsia" w:eastAsiaTheme="minorEastAsia" w:cstheme="minorEastAsia"/>
          <w:bCs/>
          <w:color w:val="auto"/>
          <w:sz w:val="28"/>
          <w:szCs w:val="28"/>
        </w:rPr>
      </w:pPr>
      <w:r>
        <w:rPr>
          <w:rFonts w:hint="eastAsia" w:ascii="宋体" w:hAnsi="宋体" w:cs="仿宋_GB2312"/>
          <w:color w:val="000000"/>
          <w:sz w:val="28"/>
          <w:szCs w:val="28"/>
          <w:lang w:val="en-US" w:eastAsia="zh-CN"/>
        </w:rPr>
        <w:t>应急启动和时限</w:t>
      </w:r>
    </w:p>
    <w:p>
      <w:pPr>
        <w:pStyle w:val="2"/>
        <w:numPr>
          <w:ilvl w:val="0"/>
          <w:numId w:val="0"/>
        </w:numPr>
        <w:snapToGrid w:val="0"/>
        <w:spacing w:after="0" w:line="560" w:lineRule="exact"/>
        <w:ind w:firstLine="1120" w:firstLineChars="400"/>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color w:val="auto"/>
          <w:sz w:val="28"/>
          <w:szCs w:val="28"/>
        </w:rPr>
        <w:t>领导小组办公室</w:t>
      </w:r>
      <w:r>
        <w:rPr>
          <w:rFonts w:hint="eastAsia" w:asciiTheme="minorEastAsia" w:hAnsiTheme="minorEastAsia" w:eastAsiaTheme="minorEastAsia" w:cstheme="minorEastAsia"/>
          <w:bCs/>
          <w:color w:val="auto"/>
          <w:sz w:val="28"/>
          <w:szCs w:val="28"/>
        </w:rPr>
        <w:t>接济南市环保局高新区分局应急响应启动信息后，立即向总经理汇报，并实施启动。</w:t>
      </w:r>
      <w:r>
        <w:rPr>
          <w:rFonts w:hint="eastAsia" w:asciiTheme="minorEastAsia" w:hAnsiTheme="minorEastAsia" w:eastAsiaTheme="minorEastAsia" w:cstheme="minorEastAsia"/>
          <w:bCs/>
          <w:color w:val="auto"/>
          <w:sz w:val="28"/>
          <w:szCs w:val="28"/>
          <w:lang w:val="en-US" w:eastAsia="zh-CN"/>
        </w:rPr>
        <w:t>1</w:t>
      </w:r>
      <w:r>
        <w:rPr>
          <w:rFonts w:hint="eastAsia" w:asciiTheme="minorEastAsia" w:hAnsiTheme="minorEastAsia" w:eastAsiaTheme="minorEastAsia" w:cstheme="minorEastAsia"/>
          <w:bCs/>
          <w:color w:val="auto"/>
          <w:sz w:val="28"/>
          <w:szCs w:val="28"/>
        </w:rPr>
        <w:t>小时内各项措施落实到位。</w:t>
      </w:r>
    </w:p>
    <w:p>
      <w:pPr>
        <w:numPr>
          <w:ilvl w:val="0"/>
          <w:numId w:val="0"/>
        </w:numPr>
        <w:spacing w:line="500" w:lineRule="exact"/>
        <w:ind w:firstLine="56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十、应急响应措施</w:t>
      </w:r>
    </w:p>
    <w:p>
      <w:pPr>
        <w:spacing w:line="500" w:lineRule="exact"/>
        <w:ind w:firstLine="560" w:firstLineChars="200"/>
        <w:rPr>
          <w:rFonts w:hint="eastAsia" w:ascii="宋体" w:hAnsi="宋体"/>
          <w:color w:val="000000"/>
          <w:kern w:val="0"/>
          <w:sz w:val="28"/>
          <w:szCs w:val="28"/>
        </w:rPr>
      </w:pPr>
      <w:r>
        <w:rPr>
          <w:rFonts w:hint="eastAsia" w:ascii="宋体" w:hAnsi="宋体" w:cs="仿宋_GB2312"/>
          <w:color w:val="000000"/>
          <w:sz w:val="28"/>
          <w:szCs w:val="28"/>
          <w:lang w:eastAsia="zh-CN"/>
        </w:rPr>
        <w:t>接到上级环保部门预警之后，</w:t>
      </w:r>
      <w:r>
        <w:rPr>
          <w:rFonts w:hint="eastAsia" w:ascii="宋体" w:hAnsi="宋体" w:cs="仿宋_GB2312"/>
          <w:color w:val="000000"/>
          <w:sz w:val="28"/>
          <w:szCs w:val="28"/>
        </w:rPr>
        <w:t>立即启动应急响应。</w:t>
      </w:r>
      <w:r>
        <w:rPr>
          <w:rFonts w:hint="eastAsia" w:ascii="宋体" w:hAnsi="宋体"/>
          <w:color w:val="000000"/>
          <w:kern w:val="0"/>
          <w:sz w:val="28"/>
          <w:szCs w:val="28"/>
        </w:rPr>
        <w:t>预警划分为四个等级，由低到高顺序依次为蓝色（IV级）预警、黄色（III级）预警、橙色（II级）预警、红色（I级）预警。根据事态的发展情况和采取措施的效果，预警级别可以提升、降低或解除预警。</w:t>
      </w:r>
      <w:r>
        <w:rPr>
          <w:rFonts w:hint="eastAsia" w:ascii="宋体" w:hAnsi="宋体"/>
          <w:color w:val="000000"/>
          <w:kern w:val="0"/>
          <w:sz w:val="28"/>
          <w:szCs w:val="28"/>
          <w:lang w:eastAsia="zh-CN"/>
        </w:rPr>
        <w:t>接到上级环保部门通知或媒体播报的预警之后，立即启动应急方案，由组长同意领导，副组长协同，各部门分工合作。</w:t>
      </w:r>
    </w:p>
    <w:p>
      <w:pPr>
        <w:snapToGrid w:val="0"/>
        <w:spacing w:line="580" w:lineRule="exact"/>
        <w:outlineLvl w:val="1"/>
        <w:rPr>
          <w:rFonts w:hint="eastAsia" w:ascii="宋体" w:hAnsi="宋体"/>
          <w:b/>
          <w:color w:val="000000"/>
          <w:sz w:val="28"/>
          <w:szCs w:val="28"/>
        </w:rPr>
      </w:pPr>
      <w:r>
        <w:rPr>
          <w:rFonts w:hint="eastAsia" w:ascii="宋体" w:hAnsi="宋体" w:cs="楷体_GB2312"/>
          <w:b/>
          <w:color w:val="000000"/>
          <w:sz w:val="28"/>
          <w:szCs w:val="28"/>
        </w:rPr>
        <w:t>（一）响应分级</w:t>
      </w:r>
    </w:p>
    <w:p>
      <w:pPr>
        <w:snapToGrid w:val="0"/>
        <w:spacing w:line="580" w:lineRule="exact"/>
        <w:ind w:firstLine="560" w:firstLineChars="200"/>
        <w:rPr>
          <w:rFonts w:hint="eastAsia" w:ascii="宋体" w:hAnsi="宋体"/>
          <w:color w:val="000000"/>
          <w:sz w:val="28"/>
          <w:szCs w:val="28"/>
        </w:rPr>
      </w:pPr>
      <w:r>
        <w:rPr>
          <w:rFonts w:hint="eastAsia" w:ascii="宋体" w:hAnsi="宋体" w:cs="仿宋_GB2312"/>
          <w:color w:val="000000"/>
          <w:sz w:val="28"/>
          <w:szCs w:val="28"/>
        </w:rPr>
        <w:t>当发布蓝色预警信息时，启动Ⅳ级响应；</w:t>
      </w:r>
    </w:p>
    <w:p>
      <w:pPr>
        <w:snapToGrid w:val="0"/>
        <w:spacing w:line="580" w:lineRule="exact"/>
        <w:ind w:firstLine="560" w:firstLineChars="200"/>
        <w:rPr>
          <w:rFonts w:hint="eastAsia" w:ascii="宋体" w:hAnsi="宋体"/>
          <w:color w:val="000000"/>
          <w:sz w:val="28"/>
          <w:szCs w:val="28"/>
        </w:rPr>
      </w:pPr>
      <w:r>
        <w:rPr>
          <w:rFonts w:hint="eastAsia" w:ascii="宋体" w:hAnsi="宋体" w:cs="仿宋_GB2312"/>
          <w:color w:val="000000"/>
          <w:sz w:val="28"/>
          <w:szCs w:val="28"/>
        </w:rPr>
        <w:t>当发布黄色预警信息时，启动Ⅲ级响应；</w:t>
      </w:r>
    </w:p>
    <w:p>
      <w:pPr>
        <w:snapToGrid w:val="0"/>
        <w:spacing w:line="580" w:lineRule="exact"/>
        <w:ind w:firstLine="560" w:firstLineChars="200"/>
        <w:rPr>
          <w:rFonts w:hint="eastAsia" w:ascii="宋体" w:hAnsi="宋体"/>
          <w:color w:val="000000"/>
          <w:sz w:val="28"/>
          <w:szCs w:val="28"/>
        </w:rPr>
      </w:pPr>
      <w:r>
        <w:rPr>
          <w:rFonts w:hint="eastAsia" w:ascii="宋体" w:hAnsi="宋体" w:cs="仿宋_GB2312"/>
          <w:color w:val="000000"/>
          <w:sz w:val="28"/>
          <w:szCs w:val="28"/>
        </w:rPr>
        <w:t>当发布橙色预警信息时，启动Ⅱ级响应；</w:t>
      </w:r>
    </w:p>
    <w:p>
      <w:pPr>
        <w:snapToGrid w:val="0"/>
        <w:spacing w:line="580" w:lineRule="exact"/>
        <w:ind w:firstLine="560" w:firstLineChars="200"/>
        <w:rPr>
          <w:rFonts w:hint="eastAsia" w:ascii="宋体" w:hAnsi="宋体"/>
          <w:color w:val="000000"/>
          <w:sz w:val="28"/>
          <w:szCs w:val="28"/>
        </w:rPr>
      </w:pPr>
      <w:r>
        <w:rPr>
          <w:rFonts w:hint="eastAsia" w:ascii="宋体" w:hAnsi="宋体" w:cs="仿宋_GB2312"/>
          <w:color w:val="000000"/>
          <w:sz w:val="28"/>
          <w:szCs w:val="28"/>
        </w:rPr>
        <w:t>当发布红色预警信息时，启动Ⅰ级响应。</w:t>
      </w:r>
    </w:p>
    <w:p>
      <w:pPr>
        <w:snapToGrid w:val="0"/>
        <w:spacing w:line="580" w:lineRule="exact"/>
        <w:ind w:firstLine="560" w:firstLineChars="200"/>
        <w:rPr>
          <w:rFonts w:hint="eastAsia" w:ascii="宋体" w:hAnsi="宋体"/>
          <w:color w:val="000000"/>
          <w:sz w:val="28"/>
          <w:szCs w:val="28"/>
        </w:rPr>
      </w:pPr>
      <w:r>
        <w:rPr>
          <w:rFonts w:hint="eastAsia" w:ascii="宋体" w:hAnsi="宋体" w:cs="仿宋_GB2312"/>
          <w:color w:val="000000"/>
          <w:sz w:val="28"/>
          <w:szCs w:val="28"/>
        </w:rPr>
        <w:t>当发布黄色、橙色、红色预警信息时，</w:t>
      </w:r>
      <w:r>
        <w:rPr>
          <w:rFonts w:hint="eastAsia" w:ascii="宋体" w:hAnsi="宋体"/>
          <w:bCs/>
          <w:color w:val="000000"/>
          <w:sz w:val="28"/>
          <w:szCs w:val="28"/>
        </w:rPr>
        <w:t>领导小组</w:t>
      </w:r>
      <w:r>
        <w:rPr>
          <w:rFonts w:hint="eastAsia" w:ascii="宋体" w:hAnsi="宋体" w:cs="仿宋_GB2312"/>
          <w:color w:val="000000"/>
          <w:sz w:val="28"/>
          <w:szCs w:val="28"/>
        </w:rPr>
        <w:t>可根据有关专家会商意见，要求重点区域实行更为严格的响应措施，以达到应急调控目标。</w:t>
      </w:r>
    </w:p>
    <w:p>
      <w:pPr>
        <w:spacing w:line="480" w:lineRule="exact"/>
        <w:outlineLvl w:val="0"/>
        <w:rPr>
          <w:rFonts w:hint="eastAsia" w:ascii="黑体" w:hAnsi="宋体" w:eastAsia="黑体" w:cs="宋体"/>
          <w:b/>
          <w:color w:val="auto"/>
          <w:sz w:val="28"/>
          <w:szCs w:val="28"/>
        </w:rPr>
      </w:pPr>
      <w:r>
        <w:rPr>
          <w:rFonts w:hint="eastAsia" w:ascii="黑体" w:hAnsi="宋体" w:eastAsia="黑体" w:cs="宋体"/>
          <w:b/>
          <w:color w:val="auto"/>
          <w:sz w:val="28"/>
          <w:szCs w:val="28"/>
        </w:rPr>
        <w:t>（二）应急响应措施</w:t>
      </w:r>
    </w:p>
    <w:bookmarkEnd w:id="4"/>
    <w:p>
      <w:pPr>
        <w:spacing w:line="500" w:lineRule="exact"/>
        <w:rPr>
          <w:rFonts w:hint="eastAsia" w:ascii="宋体" w:hAnsi="宋体"/>
          <w:color w:val="auto"/>
          <w:sz w:val="28"/>
          <w:szCs w:val="28"/>
        </w:rPr>
      </w:pPr>
      <w:bookmarkStart w:id="7" w:name="_Toc366590055"/>
      <w:r>
        <w:rPr>
          <w:rFonts w:hint="eastAsia" w:ascii="宋体" w:hAnsi="宋体"/>
          <w:color w:val="auto"/>
          <w:sz w:val="28"/>
          <w:szCs w:val="28"/>
        </w:rPr>
        <w:t xml:space="preserve">1 蓝色（IV级）应急措施  </w:t>
      </w:r>
    </w:p>
    <w:p>
      <w:pPr>
        <w:spacing w:line="500" w:lineRule="exact"/>
        <w:rPr>
          <w:rFonts w:hint="eastAsia" w:ascii="宋体" w:hAnsi="宋体"/>
          <w:color w:val="auto"/>
          <w:sz w:val="28"/>
          <w:szCs w:val="28"/>
        </w:rPr>
      </w:pPr>
      <w:bookmarkStart w:id="8" w:name="_Toc384304052"/>
      <w:r>
        <w:rPr>
          <w:rFonts w:hint="eastAsia" w:ascii="宋体" w:hAnsi="宋体"/>
          <w:color w:val="auto"/>
          <w:sz w:val="28"/>
          <w:szCs w:val="28"/>
        </w:rPr>
        <w:t>（1）</w:t>
      </w:r>
      <w:r>
        <w:rPr>
          <w:rFonts w:hint="eastAsia" w:ascii="宋体" w:hAnsi="宋体"/>
          <w:color w:val="auto"/>
          <w:sz w:val="28"/>
          <w:szCs w:val="28"/>
          <w:lang w:eastAsia="zh-CN"/>
        </w:rPr>
        <w:t>生产运输道路每天洒水三次增加至四次，</w:t>
      </w:r>
      <w:r>
        <w:rPr>
          <w:rFonts w:hint="eastAsia" w:ascii="宋体" w:hAnsi="宋体"/>
          <w:color w:val="auto"/>
          <w:sz w:val="28"/>
          <w:szCs w:val="28"/>
        </w:rPr>
        <w:t>加强现场扬尘管理</w:t>
      </w:r>
      <w:bookmarkEnd w:id="8"/>
      <w:r>
        <w:rPr>
          <w:rFonts w:hint="eastAsia" w:ascii="宋体" w:hAnsi="宋体"/>
          <w:color w:val="auto"/>
          <w:sz w:val="28"/>
          <w:szCs w:val="28"/>
          <w:lang w:eastAsia="zh-CN"/>
        </w:rPr>
        <w:t>；</w:t>
      </w:r>
    </w:p>
    <w:p>
      <w:pPr>
        <w:spacing w:line="500" w:lineRule="exact"/>
        <w:rPr>
          <w:rFonts w:hint="eastAsia" w:ascii="宋体" w:hAnsi="宋体"/>
          <w:color w:val="auto"/>
          <w:sz w:val="28"/>
          <w:szCs w:val="28"/>
        </w:rPr>
      </w:pPr>
      <w:bookmarkStart w:id="9" w:name="_Toc384304053"/>
      <w:r>
        <w:rPr>
          <w:rFonts w:hint="eastAsia" w:ascii="宋体" w:hAnsi="宋体"/>
          <w:color w:val="auto"/>
          <w:sz w:val="28"/>
          <w:szCs w:val="28"/>
        </w:rPr>
        <w:t>（2）</w:t>
      </w:r>
      <w:bookmarkEnd w:id="9"/>
      <w:r>
        <w:rPr>
          <w:rFonts w:hint="eastAsia" w:ascii="宋体" w:hAnsi="宋体"/>
          <w:color w:val="auto"/>
          <w:sz w:val="28"/>
          <w:szCs w:val="28"/>
        </w:rPr>
        <w:t>增加道路清扫保洁频次，</w:t>
      </w:r>
      <w:r>
        <w:rPr>
          <w:rFonts w:hint="eastAsia" w:ascii="宋体" w:hAnsi="宋体"/>
          <w:color w:val="auto"/>
          <w:sz w:val="28"/>
          <w:szCs w:val="28"/>
          <w:lang w:eastAsia="zh-CN"/>
        </w:rPr>
        <w:t>减少</w:t>
      </w:r>
      <w:r>
        <w:rPr>
          <w:rFonts w:hint="eastAsia" w:ascii="宋体" w:hAnsi="宋体"/>
          <w:color w:val="auto"/>
          <w:sz w:val="28"/>
          <w:szCs w:val="28"/>
        </w:rPr>
        <w:t>扬尘污染</w:t>
      </w:r>
      <w:r>
        <w:rPr>
          <w:rFonts w:hint="eastAsia" w:ascii="宋体" w:hAnsi="宋体"/>
          <w:color w:val="auto"/>
          <w:sz w:val="28"/>
          <w:szCs w:val="28"/>
          <w:lang w:eastAsia="zh-CN"/>
        </w:rPr>
        <w:t>；</w:t>
      </w:r>
    </w:p>
    <w:p>
      <w:pPr>
        <w:spacing w:line="500" w:lineRule="exact"/>
        <w:rPr>
          <w:rFonts w:hint="eastAsia" w:ascii="宋体" w:hAnsi="宋体"/>
          <w:color w:val="auto"/>
          <w:sz w:val="28"/>
          <w:szCs w:val="28"/>
          <w:lang w:eastAsia="zh-CN"/>
        </w:rPr>
      </w:pPr>
      <w:r>
        <w:rPr>
          <w:rFonts w:hint="eastAsia" w:ascii="宋体" w:hAnsi="宋体"/>
          <w:color w:val="auto"/>
          <w:sz w:val="28"/>
          <w:szCs w:val="28"/>
          <w:lang w:eastAsia="zh-CN"/>
        </w:rPr>
        <w:t>（</w:t>
      </w:r>
      <w:r>
        <w:rPr>
          <w:rFonts w:hint="eastAsia" w:ascii="宋体" w:hAnsi="宋体"/>
          <w:color w:val="auto"/>
          <w:sz w:val="28"/>
          <w:szCs w:val="28"/>
          <w:lang w:val="en-US" w:eastAsia="zh-CN"/>
        </w:rPr>
        <w:t>3</w:t>
      </w:r>
      <w:r>
        <w:rPr>
          <w:rFonts w:hint="eastAsia" w:ascii="宋体" w:hAnsi="宋体"/>
          <w:color w:val="auto"/>
          <w:sz w:val="28"/>
          <w:szCs w:val="28"/>
          <w:lang w:eastAsia="zh-CN"/>
        </w:rPr>
        <w:t>）细颗粒石料进行全覆盖；</w:t>
      </w:r>
    </w:p>
    <w:p>
      <w:pPr>
        <w:spacing w:line="500" w:lineRule="exact"/>
        <w:rPr>
          <w:rFonts w:hint="eastAsia" w:ascii="宋体" w:hAnsi="宋体"/>
          <w:color w:val="auto"/>
          <w:sz w:val="28"/>
          <w:szCs w:val="28"/>
          <w:lang w:eastAsia="zh-CN"/>
        </w:rPr>
      </w:pPr>
      <w:r>
        <w:rPr>
          <w:rFonts w:hint="eastAsia" w:ascii="宋体" w:hAnsi="宋体"/>
          <w:color w:val="auto"/>
          <w:sz w:val="28"/>
          <w:szCs w:val="28"/>
          <w:lang w:eastAsia="zh-CN"/>
        </w:rPr>
        <w:t>（</w:t>
      </w:r>
      <w:r>
        <w:rPr>
          <w:rFonts w:hint="eastAsia" w:ascii="宋体" w:hAnsi="宋体"/>
          <w:color w:val="auto"/>
          <w:sz w:val="28"/>
          <w:szCs w:val="28"/>
          <w:lang w:val="en-US" w:eastAsia="zh-CN"/>
        </w:rPr>
        <w:t>4</w:t>
      </w:r>
      <w:r>
        <w:rPr>
          <w:rFonts w:hint="eastAsia" w:ascii="宋体" w:hAnsi="宋体"/>
          <w:color w:val="auto"/>
          <w:sz w:val="28"/>
          <w:szCs w:val="28"/>
          <w:lang w:eastAsia="zh-CN"/>
        </w:rPr>
        <w:t>）装车平槽并加盖篷布。</w:t>
      </w:r>
    </w:p>
    <w:p>
      <w:pPr>
        <w:spacing w:line="500" w:lineRule="exact"/>
        <w:rPr>
          <w:rFonts w:hint="eastAsia" w:ascii="宋体" w:hAnsi="宋体"/>
          <w:color w:val="auto"/>
          <w:sz w:val="28"/>
          <w:szCs w:val="28"/>
          <w:lang w:eastAsia="zh-CN"/>
        </w:rPr>
      </w:pPr>
      <w:r>
        <w:rPr>
          <w:rFonts w:hint="eastAsia" w:ascii="宋体" w:hAnsi="宋体"/>
          <w:color w:val="auto"/>
          <w:sz w:val="28"/>
          <w:szCs w:val="28"/>
          <w:lang w:eastAsia="zh-CN"/>
        </w:rPr>
        <w:t>（</w:t>
      </w:r>
      <w:r>
        <w:rPr>
          <w:rFonts w:hint="eastAsia" w:ascii="宋体" w:hAnsi="宋体"/>
          <w:color w:val="auto"/>
          <w:sz w:val="28"/>
          <w:szCs w:val="28"/>
          <w:lang w:val="en-US" w:eastAsia="zh-CN"/>
        </w:rPr>
        <w:t>5</w:t>
      </w:r>
      <w:r>
        <w:rPr>
          <w:rFonts w:hint="eastAsia" w:ascii="宋体" w:hAnsi="宋体"/>
          <w:color w:val="auto"/>
          <w:sz w:val="28"/>
          <w:szCs w:val="28"/>
          <w:lang w:eastAsia="zh-CN"/>
        </w:rPr>
        <w:t>）停止一条生产线的生产作业。</w:t>
      </w:r>
    </w:p>
    <w:p>
      <w:pPr>
        <w:spacing w:line="500" w:lineRule="exact"/>
        <w:rPr>
          <w:rFonts w:hint="eastAsia" w:ascii="宋体" w:hAnsi="宋体"/>
          <w:color w:val="auto"/>
          <w:sz w:val="28"/>
          <w:szCs w:val="28"/>
        </w:rPr>
      </w:pPr>
      <w:bookmarkStart w:id="10" w:name="_Toc384304057"/>
      <w:r>
        <w:rPr>
          <w:rFonts w:hint="eastAsia" w:ascii="宋体" w:hAnsi="宋体"/>
          <w:color w:val="auto"/>
          <w:sz w:val="28"/>
          <w:szCs w:val="28"/>
        </w:rPr>
        <w:t>2 黄色（Ⅲ级）应急措施</w:t>
      </w:r>
      <w:bookmarkEnd w:id="7"/>
      <w:bookmarkEnd w:id="10"/>
    </w:p>
    <w:p>
      <w:pPr>
        <w:spacing w:line="500" w:lineRule="exact"/>
        <w:ind w:firstLine="560" w:firstLineChars="200"/>
        <w:rPr>
          <w:rFonts w:hint="eastAsia" w:ascii="宋体" w:hAnsi="宋体"/>
          <w:color w:val="auto"/>
          <w:sz w:val="28"/>
          <w:szCs w:val="28"/>
        </w:rPr>
      </w:pPr>
      <w:r>
        <w:rPr>
          <w:rFonts w:hint="eastAsia" w:ascii="宋体" w:hAnsi="宋体"/>
          <w:color w:val="auto"/>
          <w:sz w:val="28"/>
          <w:szCs w:val="28"/>
        </w:rPr>
        <w:t>在执行蓝色（IV级）响应措施的基础上，采取以下措施。</w:t>
      </w:r>
    </w:p>
    <w:p>
      <w:pPr>
        <w:spacing w:line="500" w:lineRule="exact"/>
        <w:rPr>
          <w:rFonts w:hint="eastAsia" w:ascii="宋体" w:hAnsi="宋体"/>
          <w:color w:val="auto"/>
          <w:sz w:val="28"/>
          <w:szCs w:val="28"/>
        </w:rPr>
      </w:pPr>
      <w:r>
        <w:rPr>
          <w:rFonts w:hint="eastAsia" w:ascii="宋体" w:hAnsi="宋体"/>
          <w:color w:val="auto"/>
          <w:sz w:val="28"/>
          <w:szCs w:val="28"/>
        </w:rPr>
        <w:t>（1）</w:t>
      </w:r>
      <w:r>
        <w:rPr>
          <w:rFonts w:hint="eastAsia" w:ascii="宋体" w:hAnsi="宋体"/>
          <w:color w:val="auto"/>
          <w:sz w:val="28"/>
          <w:szCs w:val="28"/>
          <w:lang w:eastAsia="zh-CN"/>
        </w:rPr>
        <w:t>继续增加洒水次数至六次；</w:t>
      </w:r>
    </w:p>
    <w:p>
      <w:pPr>
        <w:spacing w:line="500" w:lineRule="exact"/>
        <w:rPr>
          <w:rFonts w:hint="eastAsia" w:ascii="宋体" w:hAnsi="宋体"/>
          <w:color w:val="auto"/>
          <w:sz w:val="28"/>
          <w:szCs w:val="28"/>
          <w:lang w:eastAsia="zh-CN"/>
        </w:rPr>
      </w:pPr>
      <w:r>
        <w:rPr>
          <w:rFonts w:hint="eastAsia" w:ascii="宋体" w:hAnsi="宋体"/>
          <w:color w:val="auto"/>
          <w:sz w:val="28"/>
          <w:szCs w:val="28"/>
        </w:rPr>
        <w:t>（2）</w:t>
      </w:r>
      <w:r>
        <w:rPr>
          <w:rFonts w:hint="eastAsia" w:ascii="宋体" w:hAnsi="宋体"/>
          <w:color w:val="auto"/>
          <w:sz w:val="28"/>
          <w:szCs w:val="28"/>
          <w:lang w:eastAsia="zh-CN"/>
        </w:rPr>
        <w:t>对所有封闭料堆、场地进行喷水；</w:t>
      </w:r>
    </w:p>
    <w:p>
      <w:pPr>
        <w:spacing w:line="500" w:lineRule="exact"/>
        <w:rPr>
          <w:rFonts w:hint="eastAsia" w:ascii="宋体" w:hAnsi="宋体"/>
          <w:color w:val="auto"/>
          <w:sz w:val="28"/>
          <w:szCs w:val="28"/>
          <w:lang w:eastAsia="zh-CN"/>
        </w:rPr>
      </w:pPr>
      <w:r>
        <w:rPr>
          <w:rFonts w:hint="eastAsia" w:ascii="宋体" w:hAnsi="宋体"/>
          <w:color w:val="auto"/>
          <w:sz w:val="28"/>
          <w:szCs w:val="28"/>
          <w:lang w:eastAsia="zh-CN"/>
        </w:rPr>
        <w:t>（</w:t>
      </w:r>
      <w:r>
        <w:rPr>
          <w:rFonts w:hint="eastAsia" w:ascii="宋体" w:hAnsi="宋体"/>
          <w:color w:val="auto"/>
          <w:sz w:val="28"/>
          <w:szCs w:val="28"/>
          <w:lang w:val="en-US" w:eastAsia="zh-CN"/>
        </w:rPr>
        <w:t>3</w:t>
      </w:r>
      <w:r>
        <w:rPr>
          <w:rFonts w:hint="eastAsia" w:ascii="宋体" w:hAnsi="宋体"/>
          <w:color w:val="auto"/>
          <w:sz w:val="28"/>
          <w:szCs w:val="28"/>
          <w:lang w:eastAsia="zh-CN"/>
        </w:rPr>
        <w:t>）设备部派专门车辆和机械按班次对扬尘严重的区域清理；</w:t>
      </w:r>
    </w:p>
    <w:p>
      <w:pPr>
        <w:spacing w:line="500" w:lineRule="exact"/>
        <w:rPr>
          <w:rFonts w:hint="eastAsia" w:ascii="宋体" w:hAnsi="宋体"/>
          <w:color w:val="auto"/>
          <w:sz w:val="28"/>
          <w:szCs w:val="28"/>
          <w:lang w:eastAsia="zh-CN"/>
        </w:rPr>
      </w:pPr>
      <w:r>
        <w:rPr>
          <w:rFonts w:hint="eastAsia" w:ascii="宋体" w:hAnsi="宋体"/>
          <w:color w:val="auto"/>
          <w:sz w:val="28"/>
          <w:szCs w:val="28"/>
          <w:lang w:eastAsia="zh-CN"/>
        </w:rPr>
        <w:t>（</w:t>
      </w:r>
      <w:r>
        <w:rPr>
          <w:rFonts w:hint="eastAsia" w:ascii="宋体" w:hAnsi="宋体"/>
          <w:color w:val="auto"/>
          <w:sz w:val="28"/>
          <w:szCs w:val="28"/>
          <w:lang w:val="en-US" w:eastAsia="zh-CN"/>
        </w:rPr>
        <w:t>4</w:t>
      </w:r>
      <w:r>
        <w:rPr>
          <w:rFonts w:hint="eastAsia" w:ascii="宋体" w:hAnsi="宋体"/>
          <w:color w:val="auto"/>
          <w:sz w:val="28"/>
          <w:szCs w:val="28"/>
          <w:lang w:eastAsia="zh-CN"/>
        </w:rPr>
        <w:t>）限制产量，停止两条生产线的生产作业。</w:t>
      </w:r>
    </w:p>
    <w:p>
      <w:pPr>
        <w:spacing w:line="500" w:lineRule="exact"/>
        <w:outlineLvl w:val="0"/>
        <w:rPr>
          <w:rFonts w:hint="eastAsia" w:ascii="宋体" w:hAnsi="宋体"/>
          <w:color w:val="auto"/>
          <w:sz w:val="28"/>
          <w:szCs w:val="28"/>
        </w:rPr>
      </w:pPr>
      <w:bookmarkStart w:id="11" w:name="_Toc366590056"/>
      <w:bookmarkStart w:id="12" w:name="_Toc384304058"/>
      <w:r>
        <w:rPr>
          <w:rFonts w:hint="eastAsia" w:ascii="宋体" w:hAnsi="宋体" w:cs="宋体"/>
          <w:color w:val="auto"/>
          <w:sz w:val="28"/>
          <w:szCs w:val="28"/>
        </w:rPr>
        <w:t>3</w:t>
      </w:r>
      <w:r>
        <w:rPr>
          <w:rFonts w:hint="eastAsia" w:ascii="宋体" w:hAnsi="宋体"/>
          <w:color w:val="auto"/>
          <w:sz w:val="28"/>
          <w:szCs w:val="28"/>
        </w:rPr>
        <w:t xml:space="preserve"> 橙色（Ⅱ级）应急措施</w:t>
      </w:r>
      <w:bookmarkEnd w:id="11"/>
      <w:bookmarkEnd w:id="12"/>
    </w:p>
    <w:p>
      <w:pPr>
        <w:spacing w:line="500" w:lineRule="exact"/>
        <w:ind w:firstLine="560" w:firstLineChars="200"/>
        <w:rPr>
          <w:rFonts w:hint="eastAsia" w:ascii="宋体" w:hAnsi="宋体"/>
          <w:color w:val="auto"/>
          <w:sz w:val="28"/>
          <w:szCs w:val="28"/>
        </w:rPr>
      </w:pPr>
      <w:r>
        <w:rPr>
          <w:rFonts w:hint="eastAsia" w:ascii="宋体" w:hAnsi="宋体"/>
          <w:color w:val="auto"/>
          <w:sz w:val="28"/>
          <w:szCs w:val="28"/>
        </w:rPr>
        <w:t>在执行黄色（Ⅲ级）应急措施的基础上，采取以下措施。</w:t>
      </w:r>
    </w:p>
    <w:p>
      <w:pPr>
        <w:numPr>
          <w:ilvl w:val="0"/>
          <w:numId w:val="5"/>
        </w:numPr>
        <w:spacing w:line="500" w:lineRule="exact"/>
        <w:rPr>
          <w:rFonts w:hint="eastAsia" w:ascii="宋体" w:hAnsi="宋体"/>
          <w:color w:val="auto"/>
          <w:sz w:val="28"/>
          <w:szCs w:val="28"/>
          <w:lang w:eastAsia="zh-CN"/>
        </w:rPr>
      </w:pPr>
      <w:bookmarkStart w:id="13" w:name="_Toc366590057"/>
      <w:bookmarkStart w:id="14" w:name="_Toc384304059"/>
      <w:r>
        <w:rPr>
          <w:rFonts w:hint="eastAsia" w:ascii="宋体" w:hAnsi="宋体"/>
          <w:color w:val="auto"/>
          <w:sz w:val="28"/>
          <w:szCs w:val="28"/>
          <w:lang w:eastAsia="zh-CN"/>
        </w:rPr>
        <w:t>加大喷水量；</w:t>
      </w:r>
    </w:p>
    <w:bookmarkEnd w:id="13"/>
    <w:bookmarkEnd w:id="14"/>
    <w:p>
      <w:pPr>
        <w:numPr>
          <w:ilvl w:val="0"/>
          <w:numId w:val="5"/>
        </w:numPr>
        <w:spacing w:line="500" w:lineRule="exact"/>
        <w:jc w:val="left"/>
        <w:outlineLvl w:val="0"/>
        <w:rPr>
          <w:rFonts w:hint="eastAsia" w:ascii="宋体" w:hAnsi="宋体"/>
          <w:color w:val="auto"/>
          <w:sz w:val="28"/>
          <w:szCs w:val="28"/>
          <w:lang w:eastAsia="zh-CN"/>
        </w:rPr>
      </w:pPr>
      <w:r>
        <w:rPr>
          <w:rFonts w:hint="eastAsia" w:ascii="宋体" w:hAnsi="宋体"/>
          <w:color w:val="auto"/>
          <w:sz w:val="28"/>
          <w:szCs w:val="28"/>
          <w:lang w:eastAsia="zh-CN"/>
        </w:rPr>
        <w:t>洒水频次增加至保持路面潮湿不起尘，同时增加清扫频次；</w:t>
      </w:r>
    </w:p>
    <w:p>
      <w:pPr>
        <w:numPr>
          <w:ilvl w:val="0"/>
          <w:numId w:val="5"/>
        </w:numPr>
        <w:spacing w:line="500" w:lineRule="exact"/>
        <w:jc w:val="left"/>
        <w:outlineLvl w:val="0"/>
        <w:rPr>
          <w:rFonts w:hint="eastAsia" w:ascii="宋体" w:hAnsi="宋体"/>
          <w:color w:val="auto"/>
          <w:sz w:val="28"/>
          <w:szCs w:val="28"/>
          <w:lang w:eastAsia="zh-CN"/>
        </w:rPr>
      </w:pPr>
      <w:r>
        <w:rPr>
          <w:rFonts w:hint="eastAsia" w:ascii="宋体" w:hAnsi="宋体"/>
          <w:color w:val="auto"/>
          <w:sz w:val="28"/>
          <w:szCs w:val="28"/>
          <w:lang w:eastAsia="zh-CN"/>
        </w:rPr>
        <w:t>全部停产。</w:t>
      </w:r>
    </w:p>
    <w:p>
      <w:pPr>
        <w:spacing w:line="500" w:lineRule="exact"/>
        <w:rPr>
          <w:rFonts w:hint="eastAsia" w:ascii="宋体" w:hAnsi="宋体" w:cs="仿宋_GB2312"/>
          <w:color w:val="000000"/>
          <w:sz w:val="28"/>
          <w:szCs w:val="28"/>
          <w:lang w:eastAsia="zh-CN"/>
        </w:rPr>
      </w:pPr>
      <w:r>
        <w:rPr>
          <w:rFonts w:hint="eastAsia" w:ascii="宋体" w:hAnsi="宋体"/>
          <w:color w:val="auto"/>
          <w:sz w:val="28"/>
          <w:szCs w:val="28"/>
          <w:lang w:val="en-US" w:eastAsia="zh-CN"/>
        </w:rPr>
        <w:t>4 红色 （</w:t>
      </w:r>
      <w:r>
        <w:rPr>
          <w:rFonts w:hint="eastAsia" w:ascii="宋体" w:hAnsi="宋体" w:cs="仿宋_GB2312"/>
          <w:color w:val="000000"/>
          <w:sz w:val="28"/>
          <w:szCs w:val="28"/>
        </w:rPr>
        <w:t>Ⅰ</w:t>
      </w:r>
      <w:r>
        <w:rPr>
          <w:rFonts w:hint="eastAsia" w:ascii="宋体" w:hAnsi="宋体" w:cs="仿宋_GB2312"/>
          <w:color w:val="000000"/>
          <w:sz w:val="28"/>
          <w:szCs w:val="28"/>
          <w:lang w:eastAsia="zh-CN"/>
        </w:rPr>
        <w:t>）</w:t>
      </w:r>
      <w:r>
        <w:rPr>
          <w:rFonts w:hint="eastAsia" w:ascii="宋体" w:hAnsi="宋体" w:cs="仿宋_GB2312"/>
          <w:color w:val="000000"/>
          <w:sz w:val="28"/>
          <w:szCs w:val="28"/>
        </w:rPr>
        <w:t>级响应</w:t>
      </w:r>
      <w:r>
        <w:rPr>
          <w:rFonts w:hint="eastAsia" w:ascii="宋体" w:hAnsi="宋体" w:cs="仿宋_GB2312"/>
          <w:color w:val="000000"/>
          <w:sz w:val="28"/>
          <w:szCs w:val="28"/>
          <w:lang w:eastAsia="zh-CN"/>
        </w:rPr>
        <w:t>措施</w:t>
      </w:r>
    </w:p>
    <w:p>
      <w:pPr>
        <w:spacing w:line="500" w:lineRule="exact"/>
        <w:rPr>
          <w:rFonts w:hint="eastAsia" w:ascii="宋体" w:hAnsi="宋体"/>
          <w:color w:val="auto"/>
          <w:sz w:val="28"/>
          <w:szCs w:val="28"/>
        </w:rPr>
      </w:pPr>
      <w:r>
        <w:rPr>
          <w:rFonts w:hint="eastAsia" w:ascii="宋体" w:hAnsi="宋体"/>
          <w:color w:val="auto"/>
          <w:sz w:val="28"/>
          <w:szCs w:val="28"/>
          <w:lang w:val="en-US" w:eastAsia="zh-CN"/>
        </w:rPr>
        <w:t xml:space="preserve"> </w:t>
      </w:r>
      <w:r>
        <w:rPr>
          <w:rFonts w:hint="eastAsia" w:ascii="宋体" w:hAnsi="宋体"/>
          <w:color w:val="auto"/>
          <w:sz w:val="28"/>
          <w:szCs w:val="28"/>
        </w:rPr>
        <w:t>在执行橙色（Ⅱ级）应急措施的基础上，还应采取以下措施。</w:t>
      </w:r>
    </w:p>
    <w:p>
      <w:pPr>
        <w:numPr>
          <w:ilvl w:val="0"/>
          <w:numId w:val="6"/>
        </w:numPr>
        <w:spacing w:line="500" w:lineRule="exact"/>
        <w:rPr>
          <w:rFonts w:hint="eastAsia" w:ascii="宋体" w:hAnsi="宋体"/>
          <w:color w:val="auto"/>
          <w:sz w:val="28"/>
          <w:szCs w:val="28"/>
          <w:lang w:eastAsia="zh-CN"/>
        </w:rPr>
      </w:pPr>
      <w:r>
        <w:rPr>
          <w:rFonts w:hint="eastAsia" w:ascii="宋体" w:hAnsi="宋体"/>
          <w:color w:val="auto"/>
          <w:sz w:val="28"/>
          <w:szCs w:val="28"/>
          <w:lang w:eastAsia="zh-CN"/>
        </w:rPr>
        <w:t>洒水车二十四小时交替不停喷洒；</w:t>
      </w:r>
    </w:p>
    <w:p>
      <w:pPr>
        <w:numPr>
          <w:ilvl w:val="0"/>
          <w:numId w:val="6"/>
        </w:numPr>
        <w:spacing w:line="500" w:lineRule="exact"/>
        <w:rPr>
          <w:rFonts w:hint="eastAsia" w:ascii="宋体" w:hAnsi="宋体"/>
          <w:color w:val="auto"/>
          <w:sz w:val="28"/>
          <w:szCs w:val="28"/>
          <w:lang w:eastAsia="zh-CN"/>
        </w:rPr>
      </w:pPr>
      <w:r>
        <w:rPr>
          <w:rFonts w:hint="eastAsia" w:ascii="宋体" w:hAnsi="宋体"/>
          <w:color w:val="auto"/>
          <w:sz w:val="28"/>
          <w:szCs w:val="28"/>
          <w:lang w:eastAsia="zh-CN"/>
        </w:rPr>
        <w:t>领导小组二十四小时值班检查、督导；</w:t>
      </w:r>
    </w:p>
    <w:p>
      <w:pPr>
        <w:numPr>
          <w:ilvl w:val="0"/>
          <w:numId w:val="6"/>
        </w:numPr>
        <w:spacing w:line="500" w:lineRule="exact"/>
        <w:rPr>
          <w:rFonts w:hint="eastAsia" w:ascii="宋体" w:hAnsi="宋体"/>
          <w:color w:val="auto"/>
          <w:sz w:val="28"/>
          <w:szCs w:val="28"/>
          <w:lang w:eastAsia="zh-CN"/>
        </w:rPr>
      </w:pPr>
      <w:r>
        <w:rPr>
          <w:rFonts w:hint="eastAsia" w:ascii="宋体" w:hAnsi="宋体"/>
          <w:color w:val="auto"/>
          <w:sz w:val="28"/>
          <w:szCs w:val="28"/>
          <w:lang w:eastAsia="zh-CN"/>
        </w:rPr>
        <w:t>全部停产。</w:t>
      </w:r>
    </w:p>
    <w:p>
      <w:pPr>
        <w:spacing w:line="480" w:lineRule="exact"/>
        <w:outlineLvl w:val="0"/>
        <w:rPr>
          <w:rFonts w:hint="eastAsia" w:ascii="宋体" w:hAnsi="宋体" w:cs="宋体"/>
          <w:b/>
          <w:color w:val="auto"/>
          <w:sz w:val="28"/>
          <w:szCs w:val="28"/>
        </w:rPr>
      </w:pPr>
      <w:bookmarkStart w:id="15" w:name="_Toc384304060"/>
      <w:r>
        <w:rPr>
          <w:rFonts w:hint="eastAsia" w:ascii="宋体" w:hAnsi="宋体" w:cs="宋体"/>
          <w:b/>
          <w:color w:val="auto"/>
          <w:sz w:val="28"/>
          <w:szCs w:val="28"/>
          <w:lang w:eastAsia="zh-CN"/>
        </w:rPr>
        <w:t>十一</w:t>
      </w:r>
      <w:r>
        <w:rPr>
          <w:rFonts w:hint="eastAsia" w:ascii="宋体" w:hAnsi="宋体" w:cs="宋体"/>
          <w:b/>
          <w:color w:val="auto"/>
          <w:sz w:val="28"/>
          <w:szCs w:val="28"/>
        </w:rPr>
        <w:t>、 应急终止</w:t>
      </w:r>
      <w:bookmarkEnd w:id="15"/>
    </w:p>
    <w:p>
      <w:pPr>
        <w:spacing w:line="500" w:lineRule="exact"/>
        <w:outlineLvl w:val="0"/>
        <w:rPr>
          <w:rFonts w:hint="eastAsia" w:ascii="宋体" w:hAnsi="宋体" w:cs="宋体"/>
          <w:color w:val="auto"/>
          <w:sz w:val="28"/>
          <w:szCs w:val="28"/>
        </w:rPr>
      </w:pPr>
      <w:bookmarkStart w:id="16" w:name="_Toc384304061"/>
      <w:r>
        <w:rPr>
          <w:rFonts w:hint="eastAsia" w:ascii="宋体" w:hAnsi="宋体" w:cs="宋体"/>
          <w:color w:val="auto"/>
          <w:sz w:val="28"/>
          <w:szCs w:val="28"/>
        </w:rPr>
        <w:t>1、 应急终止的条件</w:t>
      </w:r>
      <w:bookmarkEnd w:id="16"/>
    </w:p>
    <w:p>
      <w:pPr>
        <w:spacing w:line="500" w:lineRule="exact"/>
        <w:ind w:firstLine="560" w:firstLineChars="200"/>
        <w:rPr>
          <w:rFonts w:hint="eastAsia" w:ascii="宋体" w:hAnsi="宋体"/>
          <w:color w:val="auto"/>
          <w:sz w:val="28"/>
          <w:szCs w:val="28"/>
        </w:rPr>
      </w:pPr>
      <w:r>
        <w:rPr>
          <w:rFonts w:hint="eastAsia" w:ascii="宋体" w:hAnsi="宋体"/>
          <w:color w:val="auto"/>
          <w:sz w:val="28"/>
          <w:szCs w:val="28"/>
        </w:rPr>
        <w:t>接收到市政府发送的重污染天气解除预警通知的同时终止应急响应。</w:t>
      </w:r>
    </w:p>
    <w:p>
      <w:pPr>
        <w:spacing w:line="500" w:lineRule="exact"/>
        <w:outlineLvl w:val="0"/>
        <w:rPr>
          <w:rFonts w:hint="eastAsia" w:ascii="宋体" w:hAnsi="宋体" w:cs="宋体"/>
          <w:color w:val="auto"/>
          <w:sz w:val="28"/>
          <w:szCs w:val="28"/>
        </w:rPr>
      </w:pPr>
      <w:bookmarkStart w:id="17" w:name="_Toc384304062"/>
      <w:r>
        <w:rPr>
          <w:rFonts w:hint="eastAsia" w:ascii="宋体" w:hAnsi="宋体" w:cs="宋体"/>
          <w:color w:val="auto"/>
          <w:sz w:val="28"/>
          <w:szCs w:val="28"/>
        </w:rPr>
        <w:t>2 、应急终止的程序</w:t>
      </w:r>
      <w:bookmarkEnd w:id="17"/>
    </w:p>
    <w:p>
      <w:pPr>
        <w:spacing w:line="500" w:lineRule="exact"/>
        <w:rPr>
          <w:rFonts w:hint="eastAsia" w:ascii="宋体" w:hAnsi="宋体"/>
          <w:color w:val="auto"/>
          <w:sz w:val="28"/>
          <w:szCs w:val="28"/>
        </w:rPr>
      </w:pPr>
      <w:r>
        <w:rPr>
          <w:rFonts w:hint="eastAsia" w:ascii="宋体" w:hAnsi="宋体" w:cs="宋体"/>
          <w:color w:val="auto"/>
          <w:sz w:val="28"/>
          <w:szCs w:val="28"/>
        </w:rPr>
        <w:t>（1）领导小组确认了终止时间，并报经理批准。</w:t>
      </w:r>
    </w:p>
    <w:p>
      <w:pPr>
        <w:spacing w:line="500" w:lineRule="exact"/>
        <w:rPr>
          <w:rFonts w:hint="eastAsia" w:ascii="宋体" w:hAnsi="宋体" w:cs="宋体"/>
          <w:color w:val="auto"/>
          <w:sz w:val="28"/>
          <w:szCs w:val="28"/>
        </w:rPr>
      </w:pPr>
      <w:r>
        <w:rPr>
          <w:rFonts w:hint="eastAsia" w:ascii="宋体" w:hAnsi="宋体" w:cs="宋体"/>
          <w:color w:val="auto"/>
          <w:sz w:val="28"/>
          <w:szCs w:val="28"/>
        </w:rPr>
        <w:t>（2）经经理批准后领导小组下达应急终止命令，并及时向全公司公布。</w:t>
      </w:r>
    </w:p>
    <w:p>
      <w:pPr>
        <w:spacing w:line="480" w:lineRule="exact"/>
        <w:outlineLvl w:val="0"/>
        <w:rPr>
          <w:rFonts w:hint="eastAsia" w:ascii="宋体" w:hAnsi="宋体" w:cs="宋体"/>
          <w:b/>
          <w:color w:val="auto"/>
          <w:sz w:val="28"/>
          <w:szCs w:val="28"/>
        </w:rPr>
      </w:pPr>
      <w:bookmarkStart w:id="18" w:name="_Toc384304065"/>
      <w:r>
        <w:rPr>
          <w:rFonts w:hint="eastAsia" w:ascii="宋体" w:hAnsi="宋体" w:cs="宋体"/>
          <w:b/>
          <w:color w:val="auto"/>
          <w:sz w:val="28"/>
          <w:szCs w:val="28"/>
          <w:lang w:eastAsia="zh-CN"/>
        </w:rPr>
        <w:t>十二</w:t>
      </w:r>
      <w:r>
        <w:rPr>
          <w:rFonts w:hint="eastAsia" w:ascii="宋体" w:hAnsi="宋体" w:cs="宋体"/>
          <w:b/>
          <w:color w:val="auto"/>
          <w:sz w:val="28"/>
          <w:szCs w:val="28"/>
        </w:rPr>
        <w:t>、 预案管理</w:t>
      </w:r>
      <w:bookmarkEnd w:id="18"/>
    </w:p>
    <w:p>
      <w:pPr>
        <w:pStyle w:val="2"/>
        <w:spacing w:line="540" w:lineRule="exact"/>
        <w:jc w:val="left"/>
        <w:rPr>
          <w:rFonts w:hint="eastAsia" w:ascii="宋体" w:hAnsi="宋体"/>
          <w:color w:val="auto"/>
          <w:sz w:val="28"/>
          <w:szCs w:val="28"/>
        </w:rPr>
      </w:pPr>
      <w:r>
        <w:rPr>
          <w:rFonts w:hint="eastAsia" w:ascii="宋体" w:hAnsi="宋体"/>
          <w:color w:val="auto"/>
          <w:sz w:val="28"/>
          <w:szCs w:val="28"/>
        </w:rPr>
        <w:t>（1）预案宣传。</w:t>
      </w:r>
    </w:p>
    <w:p>
      <w:pPr>
        <w:pStyle w:val="2"/>
        <w:spacing w:line="540" w:lineRule="exact"/>
        <w:jc w:val="left"/>
        <w:rPr>
          <w:rFonts w:hint="eastAsia" w:ascii="宋体" w:hAnsi="宋体" w:eastAsia="宋体"/>
          <w:color w:val="auto"/>
          <w:sz w:val="28"/>
          <w:szCs w:val="28"/>
          <w:lang w:eastAsia="zh-CN"/>
        </w:rPr>
      </w:pPr>
      <w:r>
        <w:rPr>
          <w:rFonts w:hint="eastAsia" w:ascii="宋体" w:hAnsi="宋体"/>
          <w:color w:val="auto"/>
          <w:sz w:val="28"/>
          <w:szCs w:val="28"/>
          <w:lang w:eastAsia="zh-CN"/>
        </w:rPr>
        <w:t>有组长组织，将所涉及所有领导人员集体开会学习本预案，并下发文本至每个车间。公司公告栏张贴。</w:t>
      </w:r>
    </w:p>
    <w:p>
      <w:pPr>
        <w:pStyle w:val="2"/>
        <w:spacing w:line="540" w:lineRule="exact"/>
        <w:jc w:val="left"/>
        <w:rPr>
          <w:rFonts w:hint="eastAsia" w:ascii="宋体" w:hAnsi="宋体"/>
          <w:color w:val="auto"/>
          <w:sz w:val="28"/>
          <w:szCs w:val="28"/>
        </w:rPr>
      </w:pPr>
      <w:r>
        <w:rPr>
          <w:rFonts w:hint="eastAsia" w:ascii="宋体" w:hAnsi="宋体"/>
          <w:color w:val="auto"/>
          <w:sz w:val="28"/>
          <w:szCs w:val="28"/>
        </w:rPr>
        <w:t>（2）预案修订。</w:t>
      </w:r>
    </w:p>
    <w:p>
      <w:pPr>
        <w:rPr>
          <w:rFonts w:hint="eastAsia"/>
          <w:color w:val="auto"/>
          <w:sz w:val="28"/>
          <w:szCs w:val="28"/>
          <w:lang w:eastAsia="zh-CN"/>
        </w:rPr>
      </w:pPr>
      <w:r>
        <w:rPr>
          <w:rFonts w:hint="eastAsia"/>
          <w:color w:val="auto"/>
          <w:sz w:val="28"/>
          <w:szCs w:val="28"/>
          <w:lang w:val="en-US" w:eastAsia="zh-CN"/>
        </w:rPr>
        <w:t xml:space="preserve">  </w:t>
      </w:r>
      <w:r>
        <w:rPr>
          <w:rFonts w:hint="eastAsia"/>
          <w:color w:val="auto"/>
          <w:sz w:val="28"/>
          <w:szCs w:val="28"/>
          <w:lang w:eastAsia="zh-CN"/>
        </w:rPr>
        <w:t>根据天气污染的程度执行本预案，如果污染程度超出了本预案的制定内容，可根据具体情况酌情修订。上级部门有特殊要求的，应先执行上级要求，随后修订。</w:t>
      </w:r>
    </w:p>
    <w:p>
      <w:pPr>
        <w:rPr>
          <w:rFonts w:hint="eastAsia"/>
          <w:color w:val="auto"/>
          <w:sz w:val="28"/>
          <w:szCs w:val="28"/>
          <w:lang w:eastAsia="zh-CN"/>
        </w:rPr>
      </w:pPr>
    </w:p>
    <w:p>
      <w:pPr>
        <w:rPr>
          <w:rFonts w:hint="eastAsia"/>
          <w:color w:val="auto"/>
          <w:sz w:val="28"/>
          <w:szCs w:val="28"/>
          <w:lang w:val="en-US" w:eastAsia="zh-CN"/>
        </w:rPr>
      </w:pPr>
      <w:r>
        <w:rPr>
          <w:rFonts w:hint="eastAsia"/>
          <w:color w:val="auto"/>
          <w:sz w:val="28"/>
          <w:szCs w:val="28"/>
          <w:lang w:val="en-US" w:eastAsia="zh-CN"/>
        </w:rPr>
        <w:t xml:space="preserve">                                           济南三合石料有限公司</w:t>
      </w:r>
    </w:p>
    <w:p>
      <w:pPr>
        <w:rPr>
          <w:rFonts w:hint="eastAsia"/>
          <w:b w:val="0"/>
          <w:bCs w:val="0"/>
          <w:color w:val="auto"/>
          <w:sz w:val="28"/>
          <w:szCs w:val="28"/>
          <w:lang w:val="en-US" w:eastAsia="zh-CN"/>
        </w:rPr>
      </w:pPr>
      <w:r>
        <w:rPr>
          <w:rFonts w:hint="eastAsia"/>
          <w:color w:val="auto"/>
          <w:sz w:val="28"/>
          <w:szCs w:val="28"/>
          <w:lang w:val="en-US" w:eastAsia="zh-CN"/>
        </w:rPr>
        <w:t xml:space="preserve">                                             </w:t>
      </w:r>
      <w:r>
        <w:rPr>
          <w:rFonts w:hint="eastAsia"/>
          <w:b w:val="0"/>
          <w:bCs w:val="0"/>
          <w:color w:val="auto"/>
          <w:sz w:val="28"/>
          <w:szCs w:val="28"/>
          <w:lang w:val="en-US" w:eastAsia="zh-CN"/>
        </w:rPr>
        <w:t>2017年10月8日</w:t>
      </w:r>
    </w:p>
    <w:p>
      <w:pPr>
        <w:rPr>
          <w:rFonts w:hint="eastAsia"/>
          <w:b w:val="0"/>
          <w:bCs w:val="0"/>
          <w:color w:val="auto"/>
          <w:sz w:val="28"/>
          <w:szCs w:val="28"/>
          <w:lang w:val="en-US" w:eastAsia="zh-CN"/>
        </w:rPr>
      </w:pPr>
      <w:bookmarkStart w:id="19" w:name="_GoBack"/>
      <w:r>
        <w:rPr>
          <w:rFonts w:hint="eastAsia"/>
          <w:b w:val="0"/>
          <w:bCs w:val="0"/>
          <w:color w:val="auto"/>
          <w:sz w:val="28"/>
          <w:szCs w:val="28"/>
          <w:lang w:val="en-US" w:eastAsia="zh-CN"/>
        </w:rPr>
        <w:drawing>
          <wp:inline distT="0" distB="0" distL="114300" distR="114300">
            <wp:extent cx="5734685" cy="4300855"/>
            <wp:effectExtent l="0" t="0" r="18415" b="4445"/>
            <wp:docPr id="3" name="图片 3" descr="IMG_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0235"/>
                    <pic:cNvPicPr>
                      <a:picLocks noChangeAspect="1"/>
                    </pic:cNvPicPr>
                  </pic:nvPicPr>
                  <pic:blipFill>
                    <a:blip r:embed="rId7"/>
                    <a:stretch>
                      <a:fillRect/>
                    </a:stretch>
                  </pic:blipFill>
                  <pic:spPr>
                    <a:xfrm>
                      <a:off x="0" y="0"/>
                      <a:ext cx="5734685" cy="4300855"/>
                    </a:xfrm>
                    <a:prstGeom prst="rect">
                      <a:avLst/>
                    </a:prstGeom>
                  </pic:spPr>
                </pic:pic>
              </a:graphicData>
            </a:graphic>
          </wp:inline>
        </w:drawing>
      </w:r>
      <w:bookmarkEnd w:id="19"/>
    </w:p>
    <w:sectPr>
      <w:headerReference r:id="rId3" w:type="default"/>
      <w:footerReference r:id="rId4" w:type="default"/>
      <w:footerReference r:id="rId5" w:type="even"/>
      <w:pgSz w:w="11906" w:h="16838"/>
      <w:pgMar w:top="1418" w:right="1418" w:bottom="1418" w:left="141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Impact">
    <w:panose1 w:val="020B0806030902050204"/>
    <w:charset w:val="00"/>
    <w:family w:val="swiss"/>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r>
      <w:rPr>
        <w:rFonts w:hint="eastAsia"/>
        <w:lang w:eastAsia="zh-CN"/>
      </w:rPr>
      <w:t>济南三合石料有限公司安环科</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FF0000"/>
      </w:rPr>
    </w:pPr>
    <w:r>
      <w:rPr>
        <w:rFonts w:hint="eastAsia"/>
        <w:color w:val="FF0000"/>
        <w:lang w:eastAsia="zh-CN"/>
      </w:rPr>
      <w:t>济南三合石料有限公司</w:t>
    </w:r>
    <w:r>
      <w:rPr>
        <w:rFonts w:hint="eastAsia"/>
        <w:color w:val="FF0000"/>
      </w:rPr>
      <w:t>重污染天气应急响应操作方案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787A"/>
    <w:multiLevelType w:val="multilevel"/>
    <w:tmpl w:val="45C2787A"/>
    <w:lvl w:ilvl="0" w:tentative="0">
      <w:start w:val="1"/>
      <w:numFmt w:val="japaneseCounting"/>
      <w:lvlText w:val="%1、"/>
      <w:lvlJc w:val="left"/>
      <w:pPr>
        <w:tabs>
          <w:tab w:val="left" w:pos="720"/>
        </w:tabs>
        <w:ind w:left="720" w:hanging="720"/>
      </w:pPr>
      <w:rPr>
        <w:rFonts w:hint="default" w:ascii="楷体_GB2312" w:hAnsi="宋体" w:eastAsia="楷体_GB231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82D57C6"/>
    <w:multiLevelType w:val="singleLevel"/>
    <w:tmpl w:val="582D57C6"/>
    <w:lvl w:ilvl="0" w:tentative="0">
      <w:start w:val="1"/>
      <w:numFmt w:val="decimal"/>
      <w:suff w:val="nothing"/>
      <w:lvlText w:val="（%1）"/>
      <w:lvlJc w:val="left"/>
    </w:lvl>
  </w:abstractNum>
  <w:abstractNum w:abstractNumId="2">
    <w:nsid w:val="582D594F"/>
    <w:multiLevelType w:val="singleLevel"/>
    <w:tmpl w:val="582D594F"/>
    <w:lvl w:ilvl="0" w:tentative="0">
      <w:start w:val="1"/>
      <w:numFmt w:val="decimal"/>
      <w:suff w:val="nothing"/>
      <w:lvlText w:val="（%1）"/>
      <w:lvlJc w:val="left"/>
    </w:lvl>
  </w:abstractNum>
  <w:abstractNum w:abstractNumId="3">
    <w:nsid w:val="59E015A8"/>
    <w:multiLevelType w:val="singleLevel"/>
    <w:tmpl w:val="59E015A8"/>
    <w:lvl w:ilvl="0" w:tentative="0">
      <w:start w:val="7"/>
      <w:numFmt w:val="chineseCounting"/>
      <w:suff w:val="nothing"/>
      <w:lvlText w:val="%1、"/>
      <w:lvlJc w:val="left"/>
    </w:lvl>
  </w:abstractNum>
  <w:abstractNum w:abstractNumId="4">
    <w:nsid w:val="59E0215D"/>
    <w:multiLevelType w:val="singleLevel"/>
    <w:tmpl w:val="59E0215D"/>
    <w:lvl w:ilvl="0" w:tentative="0">
      <w:start w:val="1"/>
      <w:numFmt w:val="decimal"/>
      <w:suff w:val="nothing"/>
      <w:lvlText w:val="%1、"/>
      <w:lvlJc w:val="left"/>
    </w:lvl>
  </w:abstractNum>
  <w:abstractNum w:abstractNumId="5">
    <w:nsid w:val="59E02381"/>
    <w:multiLevelType w:val="singleLevel"/>
    <w:tmpl w:val="59E02381"/>
    <w:lvl w:ilvl="0" w:tentative="0">
      <w:start w:val="9"/>
      <w:numFmt w:val="chineseCounting"/>
      <w:suff w:val="nothing"/>
      <w:lvlText w:val="%1、"/>
      <w:lvlJc w:val="left"/>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149C6"/>
    <w:rsid w:val="01827F85"/>
    <w:rsid w:val="0225565C"/>
    <w:rsid w:val="02B7737E"/>
    <w:rsid w:val="032C1BED"/>
    <w:rsid w:val="03697028"/>
    <w:rsid w:val="04E13D46"/>
    <w:rsid w:val="07172A26"/>
    <w:rsid w:val="0D2C735B"/>
    <w:rsid w:val="0DAA0F2F"/>
    <w:rsid w:val="122C733B"/>
    <w:rsid w:val="12456CB1"/>
    <w:rsid w:val="13F649D7"/>
    <w:rsid w:val="150B3B05"/>
    <w:rsid w:val="16CA450C"/>
    <w:rsid w:val="170637E0"/>
    <w:rsid w:val="17C22A02"/>
    <w:rsid w:val="1A241083"/>
    <w:rsid w:val="1DAA101A"/>
    <w:rsid w:val="1EC91ED5"/>
    <w:rsid w:val="1FB676DA"/>
    <w:rsid w:val="2170299B"/>
    <w:rsid w:val="22F964DC"/>
    <w:rsid w:val="23AC05E9"/>
    <w:rsid w:val="24E01DA9"/>
    <w:rsid w:val="274E3A9D"/>
    <w:rsid w:val="284C4266"/>
    <w:rsid w:val="28773366"/>
    <w:rsid w:val="2AC34AA8"/>
    <w:rsid w:val="2E657962"/>
    <w:rsid w:val="30F31884"/>
    <w:rsid w:val="32356F18"/>
    <w:rsid w:val="3385729F"/>
    <w:rsid w:val="339C0739"/>
    <w:rsid w:val="344261EF"/>
    <w:rsid w:val="35D41CF2"/>
    <w:rsid w:val="36F33F65"/>
    <w:rsid w:val="36F66607"/>
    <w:rsid w:val="3787014F"/>
    <w:rsid w:val="38411E6C"/>
    <w:rsid w:val="3944247B"/>
    <w:rsid w:val="3985371B"/>
    <w:rsid w:val="39E46BE2"/>
    <w:rsid w:val="3A1D75A0"/>
    <w:rsid w:val="3B7F404A"/>
    <w:rsid w:val="3B8E36D5"/>
    <w:rsid w:val="3BF63E66"/>
    <w:rsid w:val="3D7A7D6C"/>
    <w:rsid w:val="447D0442"/>
    <w:rsid w:val="44DD28F3"/>
    <w:rsid w:val="49B3176F"/>
    <w:rsid w:val="4A6E5B6F"/>
    <w:rsid w:val="4DE03C01"/>
    <w:rsid w:val="4F7E30B4"/>
    <w:rsid w:val="4FFD5E1B"/>
    <w:rsid w:val="53527CBF"/>
    <w:rsid w:val="539D727F"/>
    <w:rsid w:val="54AE756C"/>
    <w:rsid w:val="550B7B16"/>
    <w:rsid w:val="55B61E75"/>
    <w:rsid w:val="56B61B81"/>
    <w:rsid w:val="56FF746D"/>
    <w:rsid w:val="57DA1892"/>
    <w:rsid w:val="59FA6A33"/>
    <w:rsid w:val="5AF4260C"/>
    <w:rsid w:val="5CD326FE"/>
    <w:rsid w:val="5D277342"/>
    <w:rsid w:val="5DA820F3"/>
    <w:rsid w:val="5EB962EF"/>
    <w:rsid w:val="63B51A7A"/>
    <w:rsid w:val="64166540"/>
    <w:rsid w:val="665B1BC2"/>
    <w:rsid w:val="6ADE5A3F"/>
    <w:rsid w:val="7026319D"/>
    <w:rsid w:val="727149C6"/>
    <w:rsid w:val="77D718BD"/>
    <w:rsid w:val="793E5A2A"/>
    <w:rsid w:val="7A03683D"/>
    <w:rsid w:val="7D9A4C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Impact" w:hAnsi="Impact" w:eastAsia="宋体" w:cs="Times New Roman"/>
      <w:color w:val="CCFFFF"/>
      <w:kern w:val="2"/>
      <w:sz w:val="36"/>
      <w:szCs w:val="36"/>
      <w:lang w:val="en-US" w:eastAsia="zh-CN" w:bidi="ar-SA"/>
      <w14:shadow w14:blurRad="50800" w14:dist="38100" w14:dir="2700000" w14:sx="100000" w14:sy="100000" w14:kx="0" w14:ky="0" w14:algn="tl">
        <w14:srgbClr w14:val="000000">
          <w14:alpha w14:val="60000"/>
        </w14:srgbClr>
      </w14:shadow>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color w:val="FF00FF"/>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2016-11-17T06:20:00Z</dcterms:created>
  <dc:creator>Administrator</dc:creator>
  <cp:lastModifiedBy>櫫_漂亮</cp:lastModifiedBy>
  <cp:lastPrinted>2016-11-18T06:00:00Z</cp:lastPrinted>
  <dcterms:modified xsi:type="dcterms:W3CDTF">2018-05-15T06:09:37Z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