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A3" w:rsidRPr="00CD7EA3" w:rsidRDefault="00CD7EA3" w:rsidP="00CD7EA3">
      <w:pPr>
        <w:jc w:val="center"/>
        <w:rPr>
          <w:rFonts w:ascii="黑体" w:eastAsia="黑体"/>
          <w:sz w:val="36"/>
          <w:szCs w:val="36"/>
        </w:rPr>
      </w:pPr>
      <w:r w:rsidRPr="00CD7EA3">
        <w:rPr>
          <w:rFonts w:ascii="黑体" w:eastAsia="黑体" w:hint="eastAsia"/>
          <w:sz w:val="36"/>
          <w:szCs w:val="36"/>
        </w:rPr>
        <w:t>201</w:t>
      </w:r>
      <w:r w:rsidR="00D43EEC">
        <w:rPr>
          <w:rFonts w:ascii="黑体" w:eastAsia="黑体" w:hint="eastAsia"/>
          <w:sz w:val="36"/>
          <w:szCs w:val="36"/>
        </w:rPr>
        <w:t>7</w:t>
      </w:r>
      <w:r w:rsidRPr="00CD7EA3">
        <w:rPr>
          <w:rFonts w:ascii="黑体" w:eastAsia="黑体" w:hint="eastAsia"/>
          <w:sz w:val="36"/>
          <w:szCs w:val="36"/>
        </w:rPr>
        <w:t>年中粮生化能源（肇东）有限公司</w:t>
      </w:r>
    </w:p>
    <w:p w:rsidR="00BF1287" w:rsidRDefault="00CD7EA3" w:rsidP="00CD7EA3">
      <w:pPr>
        <w:jc w:val="center"/>
        <w:rPr>
          <w:rFonts w:ascii="黑体" w:eastAsia="黑体"/>
          <w:sz w:val="36"/>
          <w:szCs w:val="36"/>
        </w:rPr>
      </w:pPr>
      <w:r w:rsidRPr="00CD7EA3">
        <w:rPr>
          <w:rFonts w:ascii="黑体" w:eastAsia="黑体" w:hint="eastAsia"/>
          <w:sz w:val="36"/>
          <w:szCs w:val="36"/>
        </w:rPr>
        <w:t>自行监测情况年度报告</w:t>
      </w:r>
    </w:p>
    <w:p w:rsidR="00CD7EA3" w:rsidRPr="00E662EC" w:rsidRDefault="00CD7EA3" w:rsidP="00CD7EA3">
      <w:pPr>
        <w:rPr>
          <w:rFonts w:ascii="黑体" w:eastAsia="黑体"/>
          <w:szCs w:val="21"/>
        </w:rPr>
      </w:pPr>
    </w:p>
    <w:p w:rsidR="00CD7EA3" w:rsidRPr="002F29AA" w:rsidRDefault="00CD7EA3" w:rsidP="00CD7EA3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2F29AA">
        <w:rPr>
          <w:rFonts w:ascii="仿宋_GB2312" w:eastAsia="仿宋_GB2312" w:hint="eastAsia"/>
          <w:sz w:val="28"/>
          <w:szCs w:val="28"/>
        </w:rPr>
        <w:t>一、基本情况：</w:t>
      </w:r>
    </w:p>
    <w:p w:rsidR="00CD7EA3" w:rsidRPr="002F29AA" w:rsidRDefault="00CD7EA3" w:rsidP="00A85600">
      <w:pPr>
        <w:spacing w:line="60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2F29AA">
        <w:rPr>
          <w:rFonts w:ascii="仿宋_GB2312" w:eastAsia="仿宋_GB2312" w:hint="eastAsia"/>
          <w:sz w:val="28"/>
          <w:szCs w:val="28"/>
        </w:rPr>
        <w:t>中粮生化能源（肇东）有限公司</w:t>
      </w:r>
      <w:r w:rsidR="002F29AA">
        <w:rPr>
          <w:rFonts w:ascii="仿宋_GB2312" w:eastAsia="仿宋_GB2312" w:hint="eastAsia"/>
          <w:sz w:val="28"/>
          <w:szCs w:val="28"/>
        </w:rPr>
        <w:t>废水、废气均</w:t>
      </w:r>
      <w:r w:rsidRPr="002F29AA">
        <w:rPr>
          <w:rFonts w:ascii="仿宋_GB2312" w:eastAsia="仿宋_GB2312" w:hint="eastAsia"/>
          <w:sz w:val="28"/>
          <w:szCs w:val="28"/>
        </w:rPr>
        <w:t>属于国控</w:t>
      </w:r>
      <w:r w:rsidR="002F29AA">
        <w:rPr>
          <w:rFonts w:ascii="仿宋_GB2312" w:eastAsia="仿宋_GB2312" w:hint="eastAsia"/>
          <w:sz w:val="28"/>
          <w:szCs w:val="28"/>
        </w:rPr>
        <w:t>重点污染源监控</w:t>
      </w:r>
      <w:r w:rsidRPr="002F29AA">
        <w:rPr>
          <w:rFonts w:ascii="仿宋_GB2312" w:eastAsia="仿宋_GB2312" w:hint="eastAsia"/>
          <w:sz w:val="28"/>
          <w:szCs w:val="28"/>
        </w:rPr>
        <w:t>企业，</w:t>
      </w:r>
      <w:r w:rsidR="00191F67" w:rsidRPr="002F29AA">
        <w:rPr>
          <w:rFonts w:ascii="仿宋_GB2312" w:eastAsia="仿宋_GB2312" w:hint="eastAsia"/>
          <w:sz w:val="28"/>
          <w:szCs w:val="28"/>
        </w:rPr>
        <w:t>其中厂内污水处理厂</w:t>
      </w:r>
      <w:r w:rsidRPr="002F29AA">
        <w:rPr>
          <w:rFonts w:ascii="仿宋_GB2312" w:eastAsia="仿宋_GB2312" w:hint="eastAsia"/>
          <w:sz w:val="28"/>
          <w:szCs w:val="28"/>
        </w:rPr>
        <w:t>年处理水量</w:t>
      </w:r>
      <w:r w:rsidR="00D43EEC">
        <w:rPr>
          <w:rFonts w:ascii="仿宋_GB2312" w:eastAsia="仿宋_GB2312" w:hint="eastAsia"/>
          <w:sz w:val="28"/>
          <w:szCs w:val="28"/>
        </w:rPr>
        <w:t>292</w:t>
      </w:r>
      <w:r w:rsidRPr="002F29AA">
        <w:rPr>
          <w:rFonts w:ascii="仿宋_GB2312" w:eastAsia="仿宋_GB2312" w:hint="eastAsia"/>
          <w:sz w:val="28"/>
          <w:szCs w:val="28"/>
        </w:rPr>
        <w:t>万吨，</w:t>
      </w:r>
      <w:r w:rsidR="00191F67" w:rsidRPr="002F29AA">
        <w:rPr>
          <w:rFonts w:ascii="仿宋_GB2312" w:eastAsia="仿宋_GB2312" w:hint="eastAsia"/>
          <w:sz w:val="28"/>
          <w:szCs w:val="28"/>
        </w:rPr>
        <w:t>连续生产3</w:t>
      </w:r>
      <w:r w:rsidR="00A85600" w:rsidRPr="002F29AA">
        <w:rPr>
          <w:rFonts w:ascii="仿宋_GB2312" w:eastAsia="仿宋_GB2312" w:hint="eastAsia"/>
          <w:sz w:val="28"/>
          <w:szCs w:val="28"/>
        </w:rPr>
        <w:t>6</w:t>
      </w:r>
      <w:r w:rsidR="00191F67" w:rsidRPr="002F29AA">
        <w:rPr>
          <w:rFonts w:ascii="仿宋_GB2312" w:eastAsia="仿宋_GB2312" w:hint="eastAsia"/>
          <w:sz w:val="28"/>
          <w:szCs w:val="28"/>
        </w:rPr>
        <w:t>5天，</w:t>
      </w:r>
      <w:r w:rsidR="00A85600" w:rsidRPr="002F29AA">
        <w:rPr>
          <w:rFonts w:ascii="仿宋_GB2312" w:eastAsia="仿宋_GB2312" w:hint="eastAsia"/>
          <w:sz w:val="28"/>
          <w:szCs w:val="28"/>
        </w:rPr>
        <w:t>二塔交替进行</w:t>
      </w:r>
      <w:r w:rsidR="00191F67" w:rsidRPr="002F29AA">
        <w:rPr>
          <w:rFonts w:ascii="仿宋_GB2312" w:eastAsia="仿宋_GB2312" w:hint="eastAsia"/>
          <w:sz w:val="28"/>
          <w:szCs w:val="28"/>
        </w:rPr>
        <w:t>季节性停产检修；自备热电站</w:t>
      </w:r>
      <w:r w:rsidR="00191F67" w:rsidRPr="002F29AA">
        <w:rPr>
          <w:rFonts w:ascii="仿宋_GB2312" w:eastAsia="仿宋_GB2312" w:hAnsi="宋体" w:hint="eastAsia"/>
          <w:sz w:val="28"/>
          <w:szCs w:val="28"/>
        </w:rPr>
        <w:t>20</w:t>
      </w:r>
      <w:r w:rsidR="000658DE">
        <w:rPr>
          <w:rFonts w:ascii="仿宋_GB2312" w:eastAsia="仿宋_GB2312" w:hAnsi="宋体" w:hint="eastAsia"/>
          <w:sz w:val="28"/>
          <w:szCs w:val="28"/>
        </w:rPr>
        <w:t>1</w:t>
      </w:r>
      <w:r w:rsidR="00D43EEC">
        <w:rPr>
          <w:rFonts w:ascii="仿宋_GB2312" w:eastAsia="仿宋_GB2312" w:hAnsi="宋体" w:hint="eastAsia"/>
          <w:sz w:val="28"/>
          <w:szCs w:val="28"/>
        </w:rPr>
        <w:t>7</w:t>
      </w:r>
      <w:r w:rsidR="00191F67" w:rsidRPr="002F29AA">
        <w:rPr>
          <w:rFonts w:ascii="仿宋_GB2312" w:eastAsia="仿宋_GB2312" w:hAnsi="宋体" w:hint="eastAsia"/>
          <w:sz w:val="28"/>
          <w:szCs w:val="28"/>
        </w:rPr>
        <w:t>年发电量</w:t>
      </w:r>
      <w:r w:rsidR="005C537B" w:rsidRPr="002E2573">
        <w:rPr>
          <w:rFonts w:ascii="仿宋_GB2312" w:eastAsia="仿宋_GB2312" w:hAnsi="宋体" w:hint="eastAsia"/>
          <w:sz w:val="28"/>
          <w:szCs w:val="28"/>
        </w:rPr>
        <w:t>22630</w:t>
      </w:r>
      <w:r w:rsidR="00191F67" w:rsidRPr="002E2573">
        <w:rPr>
          <w:rFonts w:ascii="仿宋_GB2312" w:eastAsia="仿宋_GB2312" w:hAnsi="宋体" w:hint="eastAsia"/>
          <w:sz w:val="28"/>
          <w:szCs w:val="28"/>
        </w:rPr>
        <w:t>万千瓦时，供热量</w:t>
      </w:r>
      <w:r w:rsidR="005C537B" w:rsidRPr="002E2573">
        <w:rPr>
          <w:rFonts w:ascii="仿宋_GB2312" w:eastAsia="仿宋_GB2312" w:hAnsi="宋体" w:hint="eastAsia"/>
          <w:sz w:val="28"/>
          <w:szCs w:val="28"/>
        </w:rPr>
        <w:t>8718200</w:t>
      </w:r>
      <w:r w:rsidR="00191F67" w:rsidRPr="002E2573">
        <w:rPr>
          <w:rFonts w:ascii="仿宋_GB2312" w:eastAsia="仿宋_GB2312" w:hAnsi="宋体" w:hint="eastAsia"/>
          <w:sz w:val="28"/>
          <w:szCs w:val="28"/>
        </w:rPr>
        <w:t>吉焦，生产</w:t>
      </w:r>
      <w:r w:rsidR="002E2573" w:rsidRPr="002E2573">
        <w:rPr>
          <w:rFonts w:ascii="仿宋_GB2312" w:eastAsia="仿宋_GB2312" w:hAnsi="宋体" w:hint="eastAsia"/>
          <w:sz w:val="28"/>
          <w:szCs w:val="28"/>
        </w:rPr>
        <w:t>3</w:t>
      </w:r>
      <w:r w:rsidR="000658DE">
        <w:rPr>
          <w:rFonts w:ascii="仿宋_GB2312" w:eastAsia="仿宋_GB2312" w:hAnsi="宋体" w:hint="eastAsia"/>
          <w:sz w:val="28"/>
          <w:szCs w:val="28"/>
        </w:rPr>
        <w:t>3</w:t>
      </w:r>
      <w:r w:rsidR="00345393">
        <w:rPr>
          <w:rFonts w:ascii="仿宋_GB2312" w:eastAsia="仿宋_GB2312" w:hAnsi="宋体" w:hint="eastAsia"/>
          <w:sz w:val="28"/>
          <w:szCs w:val="28"/>
        </w:rPr>
        <w:t>0</w:t>
      </w:r>
      <w:r w:rsidR="00191F67" w:rsidRPr="002E2573">
        <w:rPr>
          <w:rFonts w:ascii="仿宋_GB2312" w:eastAsia="仿宋_GB2312" w:hAnsi="宋体" w:hint="eastAsia"/>
          <w:sz w:val="28"/>
          <w:szCs w:val="28"/>
        </w:rPr>
        <w:t>天，季节性停产检修</w:t>
      </w:r>
      <w:r w:rsidR="000658DE">
        <w:rPr>
          <w:rFonts w:ascii="仿宋_GB2312" w:eastAsia="仿宋_GB2312" w:hAnsi="宋体" w:hint="eastAsia"/>
          <w:sz w:val="28"/>
          <w:szCs w:val="28"/>
        </w:rPr>
        <w:t>3</w:t>
      </w:r>
      <w:r w:rsidR="00345393">
        <w:rPr>
          <w:rFonts w:ascii="仿宋_GB2312" w:eastAsia="仿宋_GB2312" w:hAnsi="宋体" w:hint="eastAsia"/>
          <w:sz w:val="28"/>
          <w:szCs w:val="28"/>
        </w:rPr>
        <w:t>5</w:t>
      </w:r>
      <w:r w:rsidR="00191F67" w:rsidRPr="002E2573">
        <w:rPr>
          <w:rFonts w:ascii="仿宋_GB2312" w:eastAsia="仿宋_GB2312" w:hAnsi="宋体" w:hint="eastAsia"/>
          <w:sz w:val="28"/>
          <w:szCs w:val="28"/>
        </w:rPr>
        <w:t>天</w:t>
      </w:r>
      <w:r w:rsidR="00191F67" w:rsidRPr="002F29AA">
        <w:rPr>
          <w:rFonts w:ascii="仿宋_GB2312" w:eastAsia="仿宋_GB2312" w:hAnsi="宋体" w:hint="eastAsia"/>
          <w:sz w:val="28"/>
          <w:szCs w:val="28"/>
        </w:rPr>
        <w:t>。</w:t>
      </w:r>
    </w:p>
    <w:p w:rsidR="00CD7EA3" w:rsidRPr="002F29AA" w:rsidRDefault="00042869" w:rsidP="00A85600">
      <w:pPr>
        <w:ind w:firstLine="555"/>
        <w:rPr>
          <w:rFonts w:ascii="仿宋_GB2312" w:eastAsia="仿宋_GB2312"/>
          <w:sz w:val="28"/>
          <w:szCs w:val="28"/>
        </w:rPr>
      </w:pPr>
      <w:r w:rsidRPr="002F29AA">
        <w:rPr>
          <w:rFonts w:ascii="仿宋_GB2312" w:eastAsia="仿宋_GB2312" w:hint="eastAsia"/>
          <w:sz w:val="28"/>
          <w:szCs w:val="28"/>
        </w:rPr>
        <w:t>二、自行监测开展情况</w:t>
      </w:r>
    </w:p>
    <w:p w:rsidR="00A85600" w:rsidRPr="002F29AA" w:rsidRDefault="00A85600" w:rsidP="00A85600">
      <w:pPr>
        <w:spacing w:line="60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2F29AA">
        <w:rPr>
          <w:rFonts w:ascii="仿宋_GB2312" w:eastAsia="仿宋_GB2312" w:hAnsi="宋体" w:hint="eastAsia"/>
          <w:sz w:val="28"/>
          <w:szCs w:val="28"/>
        </w:rPr>
        <w:t>中粮生化能源（肇东）有限公司严格按照年初制订的自行监测方案开展监测，现将废水、废气</w:t>
      </w:r>
      <w:r w:rsidR="002F29AA">
        <w:rPr>
          <w:rFonts w:ascii="仿宋_GB2312" w:eastAsia="仿宋_GB2312" w:hAnsi="宋体" w:hint="eastAsia"/>
          <w:sz w:val="28"/>
          <w:szCs w:val="28"/>
        </w:rPr>
        <w:t>、噪声</w:t>
      </w:r>
      <w:r w:rsidR="00D43EEC">
        <w:rPr>
          <w:rFonts w:ascii="仿宋_GB2312" w:eastAsia="仿宋_GB2312" w:hAnsi="宋体" w:hint="eastAsia"/>
          <w:sz w:val="28"/>
          <w:szCs w:val="28"/>
        </w:rPr>
        <w:t>、恶臭气体</w:t>
      </w:r>
      <w:r w:rsidRPr="002F29AA">
        <w:rPr>
          <w:rFonts w:ascii="仿宋_GB2312" w:eastAsia="仿宋_GB2312" w:hAnsi="宋体" w:hint="eastAsia"/>
          <w:sz w:val="28"/>
          <w:szCs w:val="28"/>
        </w:rPr>
        <w:t>自行监测情况汇报如下：</w:t>
      </w:r>
    </w:p>
    <w:p w:rsidR="00A85600" w:rsidRPr="002F29AA" w:rsidRDefault="00A85600" w:rsidP="00A85600">
      <w:pPr>
        <w:spacing w:line="60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2F29AA">
        <w:rPr>
          <w:rFonts w:ascii="仿宋_GB2312" w:eastAsia="仿宋_GB2312" w:hAnsi="宋体" w:hint="eastAsia"/>
          <w:sz w:val="28"/>
          <w:szCs w:val="28"/>
        </w:rPr>
        <w:t>1、废水自行监测情况</w:t>
      </w:r>
    </w:p>
    <w:p w:rsidR="00A85600" w:rsidRPr="002F29AA" w:rsidRDefault="00A85600" w:rsidP="00A85600">
      <w:pPr>
        <w:spacing w:line="60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2F29AA">
        <w:rPr>
          <w:rFonts w:ascii="仿宋_GB2312" w:eastAsia="仿宋_GB2312" w:hAnsi="宋体" w:hint="eastAsia"/>
          <w:sz w:val="28"/>
          <w:szCs w:val="28"/>
        </w:rPr>
        <w:t>1)自动监测项目有COD</w:t>
      </w:r>
      <w:r w:rsidR="00DE5C36" w:rsidRPr="002F29AA">
        <w:rPr>
          <w:rFonts w:ascii="仿宋_GB2312" w:eastAsia="仿宋_GB2312" w:hAnsi="宋体" w:hint="eastAsia"/>
          <w:sz w:val="28"/>
          <w:szCs w:val="28"/>
        </w:rPr>
        <w:t>和NH</w:t>
      </w:r>
      <w:r w:rsidR="00DE5C36" w:rsidRPr="002F29AA">
        <w:rPr>
          <w:rFonts w:ascii="仿宋_GB2312" w:eastAsia="仿宋_GB2312" w:hAnsi="宋体" w:hint="eastAsia"/>
          <w:sz w:val="28"/>
          <w:szCs w:val="28"/>
          <w:vertAlign w:val="subscript"/>
        </w:rPr>
        <w:t>3</w:t>
      </w:r>
      <w:r w:rsidR="00DE5C36" w:rsidRPr="002F29AA">
        <w:rPr>
          <w:rFonts w:ascii="仿宋_GB2312" w:eastAsia="仿宋_GB2312" w:hAnsi="宋体" w:hint="eastAsia"/>
          <w:sz w:val="28"/>
          <w:szCs w:val="28"/>
        </w:rPr>
        <w:t>-N两项，全天连续监测，</w:t>
      </w:r>
      <w:r w:rsidR="002F29AA">
        <w:rPr>
          <w:rFonts w:ascii="仿宋_GB2312" w:eastAsia="仿宋_GB2312" w:hAnsi="宋体" w:hint="eastAsia"/>
          <w:sz w:val="28"/>
          <w:szCs w:val="28"/>
        </w:rPr>
        <w:t>监测点位于污水总排口，采用</w:t>
      </w:r>
      <w:r w:rsidR="00DE5C36" w:rsidRPr="002F29AA">
        <w:rPr>
          <w:rFonts w:ascii="仿宋_GB2312" w:eastAsia="仿宋_GB2312" w:hAnsi="宋体" w:hint="eastAsia"/>
          <w:sz w:val="28"/>
          <w:szCs w:val="28"/>
        </w:rPr>
        <w:t>每两小时一次的采样方式进行监测，自动监测信息严格按照监测方案设定频次按时发布，本年度自动监测信息发布率为100%。</w:t>
      </w:r>
    </w:p>
    <w:p w:rsidR="00DE5C36" w:rsidRPr="002F29AA" w:rsidRDefault="00DE5C36" w:rsidP="00A85600">
      <w:pPr>
        <w:spacing w:line="60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2F29AA">
        <w:rPr>
          <w:rFonts w:ascii="仿宋_GB2312" w:eastAsia="仿宋_GB2312" w:hAnsi="宋体" w:hint="eastAsia"/>
          <w:sz w:val="28"/>
          <w:szCs w:val="28"/>
        </w:rPr>
        <w:t>2)手工监测</w:t>
      </w:r>
      <w:r w:rsidR="00D43EEC">
        <w:rPr>
          <w:rFonts w:ascii="仿宋_GB2312" w:eastAsia="仿宋_GB2312" w:hAnsi="宋体" w:hint="eastAsia"/>
          <w:sz w:val="28"/>
          <w:szCs w:val="28"/>
        </w:rPr>
        <w:t>委托黑龙江省富邦环境监测有限公司负责监测</w:t>
      </w:r>
      <w:r w:rsidRPr="002F29AA">
        <w:rPr>
          <w:rFonts w:ascii="仿宋_GB2312" w:eastAsia="仿宋_GB2312" w:hAnsi="宋体" w:hint="eastAsia"/>
          <w:sz w:val="28"/>
          <w:szCs w:val="28"/>
        </w:rPr>
        <w:t>，监测的项目有生化需氧量、PH值、色度、悬浮物、总氮、总磷，一共六</w:t>
      </w:r>
      <w:r w:rsidRPr="002F29AA">
        <w:rPr>
          <w:rFonts w:ascii="仿宋_GB2312" w:eastAsia="仿宋_GB2312" w:hAnsi="宋体" w:hint="eastAsia"/>
          <w:sz w:val="28"/>
          <w:szCs w:val="28"/>
        </w:rPr>
        <w:lastRenderedPageBreak/>
        <w:t>项指标，监测结果严格按照监测方案设定频次按时发布，本年度手工监测信息发布率为100%。</w:t>
      </w:r>
    </w:p>
    <w:p w:rsidR="00A85600" w:rsidRPr="002F29AA" w:rsidRDefault="00A85600" w:rsidP="00A85600">
      <w:pPr>
        <w:spacing w:line="60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2F29AA">
        <w:rPr>
          <w:rFonts w:ascii="仿宋_GB2312" w:eastAsia="仿宋_GB2312" w:hAnsi="宋体" w:hint="eastAsia"/>
          <w:sz w:val="28"/>
          <w:szCs w:val="28"/>
        </w:rPr>
        <w:t>2、废气自行监测情况</w:t>
      </w:r>
    </w:p>
    <w:p w:rsidR="00A85600" w:rsidRPr="002F29AA" w:rsidRDefault="00D628BD" w:rsidP="00A85600">
      <w:pPr>
        <w:spacing w:line="60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2F29AA">
        <w:rPr>
          <w:rFonts w:ascii="仿宋_GB2312" w:eastAsia="仿宋_GB2312" w:hAnsi="宋体" w:hint="eastAsia"/>
          <w:sz w:val="28"/>
          <w:szCs w:val="28"/>
        </w:rPr>
        <w:t>中粮生化能源（肇东）</w:t>
      </w:r>
      <w:r w:rsidR="00A85600" w:rsidRPr="002F29AA">
        <w:rPr>
          <w:rFonts w:ascii="仿宋_GB2312" w:eastAsia="仿宋_GB2312" w:hAnsi="宋体" w:hint="eastAsia"/>
          <w:sz w:val="28"/>
          <w:szCs w:val="28"/>
        </w:rPr>
        <w:t>有限公司</w:t>
      </w:r>
      <w:r w:rsidRPr="002F29AA">
        <w:rPr>
          <w:rFonts w:ascii="仿宋_GB2312" w:eastAsia="仿宋_GB2312" w:hAnsi="宋体" w:hint="eastAsia"/>
          <w:sz w:val="28"/>
          <w:szCs w:val="28"/>
        </w:rPr>
        <w:t>烟气</w:t>
      </w:r>
      <w:r w:rsidR="00A85600" w:rsidRPr="002F29AA">
        <w:rPr>
          <w:rFonts w:ascii="仿宋_GB2312" w:eastAsia="仿宋_GB2312" w:hAnsi="宋体" w:hint="eastAsia"/>
          <w:sz w:val="28"/>
          <w:szCs w:val="28"/>
        </w:rPr>
        <w:t>采用</w:t>
      </w:r>
      <w:r w:rsidRPr="002F29AA">
        <w:rPr>
          <w:rFonts w:ascii="仿宋_GB2312" w:eastAsia="仿宋_GB2312" w:hAnsi="宋体" w:hint="eastAsia"/>
          <w:sz w:val="28"/>
          <w:szCs w:val="28"/>
        </w:rPr>
        <w:t>自动</w:t>
      </w:r>
      <w:r w:rsidR="00A85600" w:rsidRPr="002F29AA">
        <w:rPr>
          <w:rFonts w:ascii="仿宋_GB2312" w:eastAsia="仿宋_GB2312" w:hAnsi="宋体" w:hint="eastAsia"/>
          <w:sz w:val="28"/>
          <w:szCs w:val="28"/>
        </w:rPr>
        <w:t>监测，监测点位位于</w:t>
      </w:r>
      <w:r w:rsidR="00D43EEC">
        <w:rPr>
          <w:rFonts w:ascii="仿宋_GB2312" w:eastAsia="仿宋_GB2312" w:hAnsi="宋体" w:hint="eastAsia"/>
          <w:sz w:val="28"/>
          <w:szCs w:val="28"/>
        </w:rPr>
        <w:t>1＃、</w:t>
      </w:r>
      <w:r w:rsidRPr="002F29AA">
        <w:rPr>
          <w:rFonts w:ascii="仿宋_GB2312" w:eastAsia="仿宋_GB2312" w:hAnsi="宋体" w:hint="eastAsia"/>
          <w:sz w:val="28"/>
          <w:szCs w:val="28"/>
        </w:rPr>
        <w:t>2#</w:t>
      </w:r>
      <w:r w:rsidRPr="002F29AA">
        <w:rPr>
          <w:rFonts w:ascii="仿宋_GB2312" w:eastAsia="仿宋_GB2312" w:hAnsi="微软雅黑" w:cs="微软雅黑" w:hint="eastAsia"/>
          <w:sz w:val="28"/>
          <w:szCs w:val="28"/>
        </w:rPr>
        <w:t>烟囱的30米高处</w:t>
      </w:r>
      <w:r w:rsidR="00A85600" w:rsidRPr="002F29AA">
        <w:rPr>
          <w:rFonts w:ascii="仿宋_GB2312" w:eastAsia="仿宋_GB2312" w:hAnsi="宋体" w:hint="eastAsia"/>
          <w:sz w:val="28"/>
          <w:szCs w:val="28"/>
        </w:rPr>
        <w:t>，</w:t>
      </w:r>
      <w:r w:rsidRPr="002F29AA">
        <w:rPr>
          <w:rFonts w:ascii="仿宋_GB2312" w:eastAsia="仿宋_GB2312" w:hAnsi="宋体" w:hint="eastAsia"/>
          <w:sz w:val="28"/>
          <w:szCs w:val="28"/>
        </w:rPr>
        <w:t>全天连续监测，监测项目</w:t>
      </w:r>
      <w:r w:rsidR="000658DE">
        <w:rPr>
          <w:rFonts w:ascii="仿宋_GB2312" w:eastAsia="仿宋_GB2312" w:hAnsi="宋体" w:hint="eastAsia"/>
          <w:sz w:val="28"/>
          <w:szCs w:val="28"/>
        </w:rPr>
        <w:t>有烟尘、二氧化硫和氮氮化物，采用每一小时一次的采样方式进行监测；林格曼黑度</w:t>
      </w:r>
      <w:r w:rsidR="00D43EEC">
        <w:rPr>
          <w:rFonts w:ascii="仿宋_GB2312" w:eastAsia="仿宋_GB2312" w:hAnsi="宋体" w:hint="eastAsia"/>
          <w:sz w:val="28"/>
          <w:szCs w:val="28"/>
        </w:rPr>
        <w:t>、汞及其化合物委托黑龙江省富邦环境监测有限公司</w:t>
      </w:r>
      <w:r w:rsidR="000658DE">
        <w:rPr>
          <w:rFonts w:ascii="仿宋_GB2312" w:eastAsia="仿宋_GB2312" w:hAnsi="宋体" w:hint="eastAsia"/>
          <w:sz w:val="28"/>
          <w:szCs w:val="28"/>
        </w:rPr>
        <w:t>每</w:t>
      </w:r>
      <w:r w:rsidR="00D43EEC">
        <w:rPr>
          <w:rFonts w:ascii="仿宋_GB2312" w:eastAsia="仿宋_GB2312" w:hAnsi="宋体" w:hint="eastAsia"/>
          <w:sz w:val="28"/>
          <w:szCs w:val="28"/>
        </w:rPr>
        <w:t>季度</w:t>
      </w:r>
      <w:r w:rsidR="000658DE">
        <w:rPr>
          <w:rFonts w:ascii="仿宋_GB2312" w:eastAsia="仿宋_GB2312" w:hAnsi="宋体" w:hint="eastAsia"/>
          <w:sz w:val="28"/>
          <w:szCs w:val="28"/>
        </w:rPr>
        <w:t>监测一次，</w:t>
      </w:r>
      <w:r w:rsidR="00A85600" w:rsidRPr="002F29AA">
        <w:rPr>
          <w:rFonts w:ascii="仿宋_GB2312" w:eastAsia="仿宋_GB2312" w:hAnsi="宋体" w:hint="eastAsia"/>
          <w:sz w:val="28"/>
          <w:szCs w:val="28"/>
        </w:rPr>
        <w:t>监测结果及时、完整发布公开，发布率100%。</w:t>
      </w:r>
    </w:p>
    <w:p w:rsidR="00A85600" w:rsidRPr="002F29AA" w:rsidRDefault="00345393" w:rsidP="00345393">
      <w:pPr>
        <w:spacing w:line="60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3、</w:t>
      </w:r>
      <w:r w:rsidR="00A85600" w:rsidRPr="002F29AA">
        <w:rPr>
          <w:rFonts w:ascii="仿宋_GB2312" w:eastAsia="仿宋_GB2312" w:hAnsi="宋体" w:hint="eastAsia"/>
          <w:sz w:val="28"/>
          <w:szCs w:val="28"/>
        </w:rPr>
        <w:t>厂界噪声自行监测情况</w:t>
      </w:r>
    </w:p>
    <w:p w:rsidR="00A85600" w:rsidRDefault="00DE5C36" w:rsidP="00345393">
      <w:pPr>
        <w:spacing w:line="600" w:lineRule="auto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2F29AA">
        <w:rPr>
          <w:rFonts w:ascii="仿宋_GB2312" w:eastAsia="仿宋_GB2312" w:hAnsi="宋体" w:hint="eastAsia"/>
          <w:sz w:val="28"/>
          <w:szCs w:val="28"/>
        </w:rPr>
        <w:t>中粮生化能源（肇东）有限公</w:t>
      </w:r>
      <w:r w:rsidR="00A85600" w:rsidRPr="002F29AA">
        <w:rPr>
          <w:rFonts w:ascii="仿宋_GB2312" w:eastAsia="仿宋_GB2312" w:hAnsi="宋体" w:hint="eastAsia"/>
          <w:sz w:val="28"/>
          <w:szCs w:val="28"/>
        </w:rPr>
        <w:t>司</w:t>
      </w:r>
      <w:r w:rsidR="00D628BD" w:rsidRPr="002F29AA">
        <w:rPr>
          <w:rFonts w:ascii="仿宋_GB2312" w:eastAsia="仿宋_GB2312" w:hAnsi="宋体" w:hint="eastAsia"/>
          <w:sz w:val="28"/>
          <w:szCs w:val="28"/>
        </w:rPr>
        <w:t>委托</w:t>
      </w:r>
      <w:r w:rsidR="00D43EEC">
        <w:rPr>
          <w:rFonts w:ascii="仿宋_GB2312" w:eastAsia="仿宋_GB2312" w:hAnsi="宋体" w:hint="eastAsia"/>
          <w:sz w:val="28"/>
          <w:szCs w:val="28"/>
        </w:rPr>
        <w:t>黑龙江省富邦环境监测有限公司</w:t>
      </w:r>
      <w:r w:rsidR="00A85600" w:rsidRPr="002F29AA">
        <w:rPr>
          <w:rFonts w:ascii="仿宋_GB2312" w:eastAsia="仿宋_GB2312" w:hAnsi="宋体" w:hint="eastAsia"/>
          <w:sz w:val="28"/>
          <w:szCs w:val="28"/>
        </w:rPr>
        <w:t>每季度一次</w:t>
      </w:r>
      <w:r w:rsidR="00D628BD" w:rsidRPr="002F29AA">
        <w:rPr>
          <w:rFonts w:ascii="仿宋_GB2312" w:eastAsia="仿宋_GB2312" w:hAnsi="宋体" w:hint="eastAsia"/>
          <w:sz w:val="28"/>
          <w:szCs w:val="28"/>
        </w:rPr>
        <w:t>对</w:t>
      </w:r>
      <w:r w:rsidR="00A85600" w:rsidRPr="002F29AA">
        <w:rPr>
          <w:rFonts w:ascii="仿宋_GB2312" w:eastAsia="仿宋_GB2312" w:hAnsi="宋体" w:hint="eastAsia"/>
          <w:sz w:val="28"/>
          <w:szCs w:val="28"/>
        </w:rPr>
        <w:t>厂界噪声</w:t>
      </w:r>
      <w:r w:rsidR="00D628BD" w:rsidRPr="002F29AA">
        <w:rPr>
          <w:rFonts w:ascii="仿宋_GB2312" w:eastAsia="仿宋_GB2312" w:hAnsi="宋体" w:hint="eastAsia"/>
          <w:sz w:val="28"/>
          <w:szCs w:val="28"/>
        </w:rPr>
        <w:t>进行</w:t>
      </w:r>
      <w:r w:rsidR="00A85600" w:rsidRPr="002F29AA">
        <w:rPr>
          <w:rFonts w:ascii="仿宋_GB2312" w:eastAsia="仿宋_GB2312" w:hAnsi="宋体" w:hint="eastAsia"/>
          <w:sz w:val="28"/>
          <w:szCs w:val="28"/>
        </w:rPr>
        <w:t>监测</w:t>
      </w:r>
      <w:r w:rsidR="002A3ECC">
        <w:rPr>
          <w:rFonts w:ascii="仿宋_GB2312" w:eastAsia="仿宋_GB2312" w:hAnsi="宋体" w:hint="eastAsia"/>
          <w:sz w:val="28"/>
          <w:szCs w:val="28"/>
        </w:rPr>
        <w:t>，</w:t>
      </w:r>
      <w:r w:rsidR="00A85600" w:rsidRPr="002F29AA">
        <w:rPr>
          <w:rFonts w:ascii="仿宋_GB2312" w:eastAsia="仿宋_GB2312" w:hAnsi="宋体" w:hint="eastAsia"/>
          <w:sz w:val="28"/>
          <w:szCs w:val="28"/>
        </w:rPr>
        <w:t>监测点位</w:t>
      </w:r>
      <w:r w:rsidR="00D628BD" w:rsidRPr="002F29AA">
        <w:rPr>
          <w:rFonts w:ascii="仿宋_GB2312" w:eastAsia="仿宋_GB2312" w:hAnsi="宋体" w:hint="eastAsia"/>
          <w:sz w:val="28"/>
          <w:szCs w:val="28"/>
        </w:rPr>
        <w:t>于</w:t>
      </w:r>
      <w:r w:rsidR="00D628BD" w:rsidRPr="002F29AA">
        <w:rPr>
          <w:rFonts w:ascii="仿宋_GB2312" w:eastAsia="仿宋_GB2312" w:hAnsi="Calibri" w:hint="eastAsia"/>
          <w:sz w:val="28"/>
          <w:szCs w:val="28"/>
        </w:rPr>
        <w:t>厂区大墙外1m处，分东、南、西、北分别布设4个监测点。</w:t>
      </w:r>
      <w:r w:rsidR="00A85600" w:rsidRPr="002F29AA">
        <w:rPr>
          <w:rFonts w:ascii="仿宋_GB2312" w:eastAsia="仿宋_GB2312" w:hAnsi="宋体" w:hint="eastAsia"/>
          <w:sz w:val="28"/>
          <w:szCs w:val="28"/>
        </w:rPr>
        <w:t>监测结果及时、完整发布公开，发布率100%。</w:t>
      </w:r>
    </w:p>
    <w:p w:rsidR="00D43EEC" w:rsidRDefault="00D43EEC" w:rsidP="00345393">
      <w:pPr>
        <w:spacing w:line="600" w:lineRule="auto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4、恶臭气体自行监测情况</w:t>
      </w:r>
    </w:p>
    <w:p w:rsidR="00D43EEC" w:rsidRPr="00D43EEC" w:rsidRDefault="00D43EEC" w:rsidP="00345393">
      <w:pPr>
        <w:spacing w:line="60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2F29AA">
        <w:rPr>
          <w:rFonts w:ascii="仿宋_GB2312" w:eastAsia="仿宋_GB2312" w:hAnsi="宋体" w:hint="eastAsia"/>
          <w:sz w:val="28"/>
          <w:szCs w:val="28"/>
        </w:rPr>
        <w:t>委托</w:t>
      </w:r>
      <w:r>
        <w:rPr>
          <w:rFonts w:ascii="仿宋_GB2312" w:eastAsia="仿宋_GB2312" w:hAnsi="宋体" w:hint="eastAsia"/>
          <w:sz w:val="28"/>
          <w:szCs w:val="28"/>
        </w:rPr>
        <w:t>黑龙江省富邦环境监测有限公司</w:t>
      </w:r>
      <w:r w:rsidRPr="002F29AA">
        <w:rPr>
          <w:rFonts w:ascii="仿宋_GB2312" w:eastAsia="仿宋_GB2312" w:hAnsi="宋体" w:hint="eastAsia"/>
          <w:sz w:val="28"/>
          <w:szCs w:val="28"/>
        </w:rPr>
        <w:t>每</w:t>
      </w:r>
      <w:r>
        <w:rPr>
          <w:rFonts w:ascii="仿宋_GB2312" w:eastAsia="仿宋_GB2312" w:hAnsi="宋体" w:hint="eastAsia"/>
          <w:sz w:val="28"/>
          <w:szCs w:val="28"/>
        </w:rPr>
        <w:t>半年</w:t>
      </w:r>
      <w:r w:rsidRPr="002F29AA">
        <w:rPr>
          <w:rFonts w:ascii="仿宋_GB2312" w:eastAsia="仿宋_GB2312" w:hAnsi="宋体" w:hint="eastAsia"/>
          <w:sz w:val="28"/>
          <w:szCs w:val="28"/>
        </w:rPr>
        <w:t>监测</w:t>
      </w:r>
      <w:r>
        <w:rPr>
          <w:rFonts w:ascii="仿宋_GB2312" w:eastAsia="仿宋_GB2312" w:hAnsi="宋体" w:hint="eastAsia"/>
          <w:sz w:val="28"/>
          <w:szCs w:val="28"/>
        </w:rPr>
        <w:t>一次，监测项目有</w:t>
      </w:r>
      <w:r>
        <w:rPr>
          <w:rFonts w:ascii="楷体_GB2312" w:eastAsia="楷体_GB2312" w:hAnsi="Calibri" w:hint="eastAsia"/>
          <w:sz w:val="28"/>
          <w:szCs w:val="28"/>
        </w:rPr>
        <w:t>硫化氢、氨、二氧化硫和臭气浓度，</w:t>
      </w:r>
      <w:r w:rsidRPr="002F29AA">
        <w:rPr>
          <w:rFonts w:ascii="仿宋_GB2312" w:eastAsia="仿宋_GB2312" w:hAnsi="宋体" w:hint="eastAsia"/>
          <w:sz w:val="28"/>
          <w:szCs w:val="28"/>
        </w:rPr>
        <w:t>监测结果</w:t>
      </w:r>
      <w:r>
        <w:rPr>
          <w:rFonts w:ascii="仿宋_GB2312" w:eastAsia="仿宋_GB2312" w:hAnsi="宋体" w:hint="eastAsia"/>
          <w:sz w:val="28"/>
          <w:szCs w:val="28"/>
        </w:rPr>
        <w:t>未公开发布。</w:t>
      </w:r>
    </w:p>
    <w:p w:rsidR="00A85600" w:rsidRPr="002F29AA" w:rsidRDefault="00A85600" w:rsidP="00A85600">
      <w:pPr>
        <w:spacing w:line="600" w:lineRule="auto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 w:rsidRPr="002F29AA">
        <w:rPr>
          <w:rFonts w:ascii="仿宋_GB2312" w:eastAsia="仿宋_GB2312" w:hAnsi="宋体" w:hint="eastAsia"/>
          <w:b/>
          <w:sz w:val="28"/>
          <w:szCs w:val="28"/>
        </w:rPr>
        <w:t>三、存在问题及解决措施</w:t>
      </w:r>
    </w:p>
    <w:p w:rsidR="002A3ECC" w:rsidRDefault="00D95F83" w:rsidP="00A85600">
      <w:pPr>
        <w:spacing w:line="600" w:lineRule="auto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2F29AA">
        <w:rPr>
          <w:rFonts w:ascii="仿宋_GB2312" w:eastAsia="仿宋_GB2312" w:hAnsi="宋体" w:hint="eastAsia"/>
          <w:sz w:val="28"/>
          <w:szCs w:val="28"/>
        </w:rPr>
        <w:t>在线监控设备的稳定运行是影响信息及时准确发布的主要因素，</w:t>
      </w:r>
      <w:r w:rsidR="000658DE">
        <w:rPr>
          <w:rFonts w:ascii="仿宋_GB2312" w:eastAsia="仿宋_GB2312" w:hAnsi="宋体" w:hint="eastAsia"/>
          <w:sz w:val="28"/>
          <w:szCs w:val="28"/>
        </w:rPr>
        <w:lastRenderedPageBreak/>
        <w:t>我公司借助脱硫脱硝系统改造项目建设</w:t>
      </w:r>
      <w:r w:rsidR="00345393">
        <w:rPr>
          <w:rFonts w:ascii="仿宋_GB2312" w:eastAsia="仿宋_GB2312" w:hAnsi="宋体" w:hint="eastAsia"/>
          <w:sz w:val="28"/>
          <w:szCs w:val="28"/>
        </w:rPr>
        <w:t>的</w:t>
      </w:r>
      <w:r w:rsidR="000658DE">
        <w:rPr>
          <w:rFonts w:ascii="仿宋_GB2312" w:eastAsia="仿宋_GB2312" w:hAnsi="宋体" w:hint="eastAsia"/>
          <w:sz w:val="28"/>
          <w:szCs w:val="28"/>
        </w:rPr>
        <w:t>契机，于2015年6月对烟气在线监控设备进行更新，</w:t>
      </w:r>
      <w:r w:rsidR="00345393">
        <w:rPr>
          <w:rFonts w:ascii="仿宋_GB2312" w:eastAsia="仿宋_GB2312" w:hAnsi="宋体" w:hint="eastAsia"/>
          <w:sz w:val="28"/>
          <w:szCs w:val="28"/>
        </w:rPr>
        <w:t>设备更新后运行稳定，能够满足</w:t>
      </w:r>
      <w:r w:rsidR="000658DE">
        <w:rPr>
          <w:rFonts w:ascii="仿宋_GB2312" w:eastAsia="仿宋_GB2312" w:hAnsi="宋体" w:hint="eastAsia"/>
          <w:sz w:val="28"/>
          <w:szCs w:val="28"/>
        </w:rPr>
        <w:t>监测数据上传率</w:t>
      </w:r>
      <w:r w:rsidR="00345393">
        <w:rPr>
          <w:rFonts w:ascii="仿宋_GB2312" w:eastAsia="仿宋_GB2312" w:hAnsi="宋体" w:hint="eastAsia"/>
          <w:sz w:val="28"/>
          <w:szCs w:val="28"/>
        </w:rPr>
        <w:t>≥</w:t>
      </w:r>
      <w:r w:rsidR="000658DE">
        <w:rPr>
          <w:rFonts w:ascii="仿宋_GB2312" w:eastAsia="仿宋_GB2312" w:hAnsi="宋体" w:hint="eastAsia"/>
          <w:sz w:val="28"/>
          <w:szCs w:val="28"/>
        </w:rPr>
        <w:t>90%</w:t>
      </w:r>
      <w:r w:rsidR="00345393">
        <w:rPr>
          <w:rFonts w:ascii="仿宋_GB2312" w:eastAsia="仿宋_GB2312" w:hAnsi="宋体" w:hint="eastAsia"/>
          <w:sz w:val="28"/>
          <w:szCs w:val="28"/>
        </w:rPr>
        <w:t>的要求</w:t>
      </w:r>
      <w:r w:rsidRPr="002F29AA">
        <w:rPr>
          <w:rFonts w:ascii="仿宋_GB2312" w:eastAsia="仿宋_GB2312" w:hAnsi="宋体" w:hint="eastAsia"/>
          <w:sz w:val="28"/>
          <w:szCs w:val="28"/>
        </w:rPr>
        <w:t>。</w:t>
      </w:r>
    </w:p>
    <w:p w:rsidR="00D43EEC" w:rsidRPr="002F29AA" w:rsidRDefault="00D43EEC" w:rsidP="00A85600">
      <w:pPr>
        <w:spacing w:line="60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A85600" w:rsidRDefault="002F29AA" w:rsidP="002F29AA">
      <w:pPr>
        <w:spacing w:line="600" w:lineRule="auto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中粮生化能源（肇东）有限公司</w:t>
      </w:r>
    </w:p>
    <w:p w:rsidR="002F29AA" w:rsidRPr="002F29AA" w:rsidRDefault="002F29AA" w:rsidP="002F29AA">
      <w:pPr>
        <w:spacing w:line="600" w:lineRule="auto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</w:t>
      </w:r>
      <w:r w:rsidR="000658DE">
        <w:rPr>
          <w:rFonts w:ascii="仿宋_GB2312" w:eastAsia="仿宋_GB2312" w:hint="eastAsia"/>
          <w:sz w:val="28"/>
          <w:szCs w:val="28"/>
        </w:rPr>
        <w:t>1</w:t>
      </w:r>
      <w:r w:rsidR="00D43EEC"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年1</w:t>
      </w:r>
      <w:r w:rsidR="00271A34"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月</w:t>
      </w:r>
      <w:r w:rsidR="00271A34">
        <w:rPr>
          <w:rFonts w:ascii="仿宋_GB2312" w:eastAsia="仿宋_GB2312" w:hint="eastAsia"/>
          <w:sz w:val="28"/>
          <w:szCs w:val="28"/>
        </w:rPr>
        <w:t>30</w:t>
      </w:r>
      <w:r>
        <w:rPr>
          <w:rFonts w:ascii="仿宋_GB2312" w:eastAsia="仿宋_GB2312" w:hint="eastAsia"/>
          <w:sz w:val="28"/>
          <w:szCs w:val="28"/>
        </w:rPr>
        <w:t>日</w:t>
      </w:r>
    </w:p>
    <w:sectPr w:rsidR="002F29AA" w:rsidRPr="002F29AA" w:rsidSect="00345393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EF6" w:rsidRDefault="00A92EF6" w:rsidP="005C537B">
      <w:r>
        <w:separator/>
      </w:r>
    </w:p>
  </w:endnote>
  <w:endnote w:type="continuationSeparator" w:id="1">
    <w:p w:rsidR="00A92EF6" w:rsidRDefault="00A92EF6" w:rsidP="005C5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EF6" w:rsidRDefault="00A92EF6" w:rsidP="005C537B">
      <w:r>
        <w:separator/>
      </w:r>
    </w:p>
  </w:footnote>
  <w:footnote w:type="continuationSeparator" w:id="1">
    <w:p w:rsidR="00A92EF6" w:rsidRDefault="00A92EF6" w:rsidP="005C53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7EA3"/>
    <w:rsid w:val="00042869"/>
    <w:rsid w:val="000658DE"/>
    <w:rsid w:val="00191F67"/>
    <w:rsid w:val="001A200F"/>
    <w:rsid w:val="001D0047"/>
    <w:rsid w:val="00271A34"/>
    <w:rsid w:val="002A3ECC"/>
    <w:rsid w:val="002E2573"/>
    <w:rsid w:val="002F29AA"/>
    <w:rsid w:val="00345393"/>
    <w:rsid w:val="00531B45"/>
    <w:rsid w:val="005B2D88"/>
    <w:rsid w:val="005C537B"/>
    <w:rsid w:val="00714564"/>
    <w:rsid w:val="0086431F"/>
    <w:rsid w:val="008B2AFD"/>
    <w:rsid w:val="00A85600"/>
    <w:rsid w:val="00A92EF6"/>
    <w:rsid w:val="00BF1287"/>
    <w:rsid w:val="00C672DE"/>
    <w:rsid w:val="00CD7EA3"/>
    <w:rsid w:val="00D43EEC"/>
    <w:rsid w:val="00D628BD"/>
    <w:rsid w:val="00D95F83"/>
    <w:rsid w:val="00DB02D9"/>
    <w:rsid w:val="00DE5C36"/>
    <w:rsid w:val="00E57F39"/>
    <w:rsid w:val="00E662EC"/>
    <w:rsid w:val="00FE2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EA3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5C53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C537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C53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C53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139</Words>
  <Characters>797</Characters>
  <Application>Microsoft Office Word</Application>
  <DocSecurity>0</DocSecurity>
  <Lines>6</Lines>
  <Paragraphs>1</Paragraphs>
  <ScaleCrop>false</ScaleCrop>
  <Company>123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15</cp:revision>
  <dcterms:created xsi:type="dcterms:W3CDTF">2015-01-07T07:33:00Z</dcterms:created>
  <dcterms:modified xsi:type="dcterms:W3CDTF">2018-01-31T00:19:00Z</dcterms:modified>
</cp:coreProperties>
</file>